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081" w:rsidP="004C5081">
      <w:pPr>
        <w:pStyle w:val="Title"/>
      </w:pPr>
      <w:r>
        <w:fldChar w:fldCharType="begin"/>
      </w:r>
      <w:r>
        <w:instrText xml:space="preserve"> TITLE   \* MERGEFORMAT </w:instrText>
      </w:r>
      <w:r>
        <w:fldChar w:fldCharType="separate"/>
      </w:r>
      <w:r>
        <w:t>PSP50922 Diploma</w:t>
      </w:r>
      <w:r>
        <w:t xml:space="preserve"> of Interpreting</w:t>
      </w:r>
      <w:r>
        <w:fldChar w:fldCharType="end"/>
      </w:r>
    </w:p>
    <w:p w:rsidR="004C5081" w:rsidP="004C5081">
      <w:pPr>
        <w:pStyle w:val="Version"/>
        <w:sectPr w:rsidSect="00955E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E37" w:rsidP="00955E37">
      <w:pPr>
        <w:pStyle w:val="SuperHeading"/>
      </w:pPr>
      <w:r w:rsidRPr="00955E37">
        <w:t>PSP50922 Diploma of Interpreting</w:t>
      </w:r>
    </w:p>
    <w:p w:rsidR="00000000" w:rsidRPr="00955E37" w:rsidP="00955E37">
      <w:pPr>
        <w:pStyle w:val="Heading1"/>
      </w:pPr>
      <w:bookmarkStart w:id="1" w:name="O_1264811"/>
      <w:bookmarkEnd w:id="1"/>
      <w:r w:rsidRPr="00955E37">
        <w:t>Modification History</w:t>
      </w:r>
    </w:p>
    <w:p w:rsidR="00000000" w:rsidRPr="00955E37" w:rsidP="004C5081">
      <w:pPr>
        <w:pStyle w:val="BodyText"/>
      </w:pPr>
      <w:r w:rsidRPr="00955E37">
        <w:t>Not applicable.</w:t>
      </w:r>
    </w:p>
    <w:p w:rsidR="00000000" w:rsidRPr="00955E37" w:rsidP="00955E37">
      <w:pPr>
        <w:pStyle w:val="Heading1"/>
      </w:pPr>
      <w:bookmarkStart w:id="2" w:name="O_1264812"/>
      <w:bookmarkEnd w:id="2"/>
      <w:r w:rsidRPr="00955E37">
        <w:t>Qualification Description</w:t>
      </w:r>
    </w:p>
    <w:p w:rsidR="00000000" w:rsidRPr="00955E37" w:rsidP="004C5081">
      <w:pPr>
        <w:pStyle w:val="BodyText"/>
      </w:pPr>
      <w:r w:rsidRPr="00955E37">
        <w:t>This qualification reflects the role of individuals who interpret between two languages, in general dialogue and monologue settings where the interpreter is able to control t</w:t>
      </w:r>
      <w:r w:rsidRPr="00955E37">
        <w:t>he interaction to assist retention and recall.</w:t>
      </w:r>
    </w:p>
    <w:p w:rsidR="00000000" w:rsidRPr="00955E37" w:rsidP="004C5081">
      <w:pPr>
        <w:pStyle w:val="BodyText"/>
      </w:pPr>
      <w:r w:rsidRPr="00955E37">
        <w:t>In a general setting the context is usually broad and routine and the content or complexity of the situation can usually be predicted and planned for. There are typically two dialogue settings or a few monolog</w:t>
      </w:r>
      <w:r w:rsidRPr="00955E37">
        <w:t>ue setting participants, to whom the interpreter has physical, visual or audio access.</w:t>
      </w:r>
    </w:p>
    <w:p w:rsidR="00000000" w:rsidRPr="00955E37" w:rsidP="004C5081">
      <w:pPr>
        <w:pStyle w:val="BodyText"/>
      </w:pPr>
      <w:r w:rsidRPr="00955E37">
        <w:t>The Diploma of Interpreting prepares interpreters for work typically in the community and business domains, including sectors such as general health, welfare and communi</w:t>
      </w:r>
      <w:r w:rsidRPr="00955E37">
        <w:t>ty services, educational and social contexts, and tourism. It also includes interactions such as initial police interviews, over the counter interviews in customer and community information services, non-complex disability assistance, and other informal bu</w:t>
      </w:r>
      <w:r w:rsidRPr="00955E37">
        <w:t>siness and workplace interactions. The interpreting takes place where miscommunication or the consequences of errors in communicative intent can be readily managed through consultation and preparation, and where there are opportunities for error correction</w:t>
      </w:r>
      <w:r w:rsidRPr="00955E37">
        <w:t>.</w:t>
      </w:r>
    </w:p>
    <w:p w:rsidR="00000000" w:rsidRPr="00955E37" w:rsidP="004C5081">
      <w:pPr>
        <w:pStyle w:val="BodyText"/>
      </w:pPr>
      <w:r w:rsidRPr="00955E37">
        <w:t>The skills in this qualification must be applied in accordance with Commonwealth and State or Territory legislation, Australian Standards and industry codes of practice.</w:t>
      </w:r>
    </w:p>
    <w:p w:rsidR="00000000" w:rsidRPr="00955E37" w:rsidP="004C5081">
      <w:pPr>
        <w:pStyle w:val="BodyText"/>
      </w:pPr>
      <w:r w:rsidRPr="00955E37">
        <w:t xml:space="preserve">No occupational licensing, certification or specific legislative requirements apply </w:t>
      </w:r>
      <w:r w:rsidRPr="00955E37">
        <w:t>to this qualification at the time of publication.</w:t>
      </w:r>
    </w:p>
    <w:p w:rsidR="00000000" w:rsidRPr="00955E37" w:rsidP="00955E37">
      <w:pPr>
        <w:pStyle w:val="Heading1"/>
      </w:pPr>
      <w:bookmarkStart w:id="3" w:name="O_1264835"/>
      <w:bookmarkEnd w:id="3"/>
      <w:r w:rsidRPr="00955E37">
        <w:t>Entry Requirements</w:t>
      </w:r>
    </w:p>
    <w:p w:rsidR="00000000" w:rsidRPr="00955E37" w:rsidP="004C5081">
      <w:pPr>
        <w:pStyle w:val="BodyText"/>
      </w:pPr>
      <w:r w:rsidRPr="00955E37">
        <w:t>There are no entry requirements for this qualification.</w:t>
      </w:r>
    </w:p>
    <w:p w:rsidR="00000000" w:rsidRPr="00955E37" w:rsidP="00955E37">
      <w:pPr>
        <w:pStyle w:val="Heading1"/>
      </w:pPr>
      <w:bookmarkStart w:id="4" w:name="O_1264813"/>
      <w:bookmarkEnd w:id="4"/>
      <w:r w:rsidRPr="00955E37">
        <w:t>Packaging Rules</w:t>
      </w:r>
    </w:p>
    <w:p w:rsidR="00000000" w:rsidRPr="00955E37" w:rsidP="004C5081">
      <w:pPr>
        <w:pStyle w:val="BodyText"/>
      </w:pPr>
      <w:r w:rsidRPr="00955E37">
        <w:t>12 units must be completed:</w:t>
      </w:r>
    </w:p>
    <w:p w:rsidR="00000000" w:rsidRPr="00955E37" w:rsidP="00955E37">
      <w:pPr>
        <w:pStyle w:val="ListBullet"/>
      </w:pPr>
      <w:r w:rsidRPr="00955E37">
        <w:t>5 core units</w:t>
      </w:r>
    </w:p>
    <w:p w:rsidR="00000000" w:rsidRPr="00955E37" w:rsidP="00955E37">
      <w:pPr>
        <w:pStyle w:val="ListBullet"/>
      </w:pPr>
      <w:r w:rsidRPr="00955E37">
        <w:t>7 elective units, consisting of:</w:t>
      </w:r>
    </w:p>
    <w:p w:rsidR="00000000" w:rsidRPr="00955E37" w:rsidP="00955E37">
      <w:pPr>
        <w:pStyle w:val="ListBullet2"/>
      </w:pPr>
      <w:r w:rsidRPr="00955E37">
        <w:t>5</w:t>
      </w:r>
      <w:r w:rsidRPr="00955E37">
        <w:t xml:space="preserve"> units from Group A, Group B or Group C </w:t>
      </w:r>
    </w:p>
    <w:p w:rsidR="00000000" w:rsidRPr="00955E37" w:rsidP="00955E37">
      <w:pPr>
        <w:pStyle w:val="ListBullet2"/>
      </w:pPr>
      <w:r w:rsidRPr="00955E37">
        <w:t>2 units from Group A, Group B, Group C, or any current Training Package or accredited course.</w:t>
      </w:r>
    </w:p>
    <w:p w:rsidR="00000000" w:rsidRPr="00955E37" w:rsidP="004C5081">
      <w:pPr>
        <w:pStyle w:val="BodyText"/>
      </w:pPr>
      <w:r w:rsidRPr="00955E37">
        <w:t xml:space="preserve">Any combination of electives that meets the above rules may be selected for the award of the </w:t>
      </w:r>
      <w:r w:rsidRPr="00955E37">
        <w:rPr>
          <w:rStyle w:val="Emphasis"/>
        </w:rPr>
        <w:t>Diploma of Interpreting</w:t>
      </w:r>
      <w:r w:rsidRPr="00955E37">
        <w:t>. Electives may be packaged to provide a qualification with a specialisation, as outlined below.</w:t>
      </w:r>
    </w:p>
    <w:p w:rsidR="00000000" w:rsidRPr="00955E37" w:rsidP="00955E37">
      <w:pPr>
        <w:pStyle w:val="BodyTextBold"/>
      </w:pPr>
      <w:r w:rsidRPr="00955E37">
        <w:t>Packaging for Specialisations</w:t>
      </w:r>
    </w:p>
    <w:p w:rsidR="00000000" w:rsidRPr="00955E37" w:rsidP="004C5081">
      <w:pPr>
        <w:pStyle w:val="BodyText"/>
      </w:pPr>
      <w:r w:rsidRPr="00955E37">
        <w:t>Spoken Language specialisation:</w:t>
      </w:r>
    </w:p>
    <w:p w:rsidR="00000000" w:rsidRPr="00955E37" w:rsidP="004C5081">
      <w:pPr>
        <w:pStyle w:val="BodyText"/>
      </w:pPr>
      <w:r w:rsidRPr="00955E37">
        <w:t xml:space="preserve">All Group A electives must be selected for the award of the </w:t>
      </w:r>
      <w:r w:rsidRPr="00955E37">
        <w:rPr>
          <w:rStyle w:val="Emphasis"/>
        </w:rPr>
        <w:t>Diploma of Interpreting (Spoken Langu</w:t>
      </w:r>
      <w:r w:rsidRPr="00955E37">
        <w:rPr>
          <w:rStyle w:val="Emphasis"/>
        </w:rPr>
        <w:t xml:space="preserve">age) </w:t>
      </w:r>
      <w:r w:rsidRPr="00955E37">
        <w:t>with remaining units selected from Group B or Group C, or any current Training package or accredited course, with a maximum of 2 imported units, as per the packaging rules outlined above.</w:t>
      </w:r>
    </w:p>
    <w:p w:rsidR="00000000" w:rsidRPr="00955E37" w:rsidP="004C5081">
      <w:pPr>
        <w:pStyle w:val="BodyText"/>
      </w:pPr>
      <w:r w:rsidRPr="00955E37">
        <w:t>Auslan specialisation:</w:t>
      </w:r>
    </w:p>
    <w:p w:rsidR="00000000" w:rsidRPr="00955E37" w:rsidP="004C5081">
      <w:pPr>
        <w:pStyle w:val="BodyText"/>
      </w:pPr>
      <w:r w:rsidRPr="00955E37">
        <w:t>All Group B electives must be selected f</w:t>
      </w:r>
      <w:r w:rsidRPr="00955E37">
        <w:t xml:space="preserve">or the award of the </w:t>
      </w:r>
      <w:r w:rsidRPr="00955E37">
        <w:rPr>
          <w:rStyle w:val="Emphasis"/>
        </w:rPr>
        <w:t xml:space="preserve">Diploma of Interpreting (Auslan) </w:t>
      </w:r>
      <w:r w:rsidRPr="00955E37">
        <w:t>with remaining units selected from Group A or Group C, or any current Training package or accredited course, with a maximum of 2 imported units, as per the packaging rules outlined above.</w:t>
      </w:r>
    </w:p>
    <w:p w:rsidR="00000000" w:rsidRPr="00955E37" w:rsidP="004C5081">
      <w:pPr>
        <w:pStyle w:val="BodyText"/>
      </w:pPr>
      <w:r w:rsidRPr="00955E37">
        <w:t>The selection o</w:t>
      </w:r>
      <w:r w:rsidRPr="00955E37">
        <w:t>f electives must be guided by the job outcome sought, local industry requirements and the complexity of skills appropriate to the AQF level of this qualification.</w:t>
      </w:r>
    </w:p>
    <w:tbl>
      <w:tblPr>
        <w:tblW w:w="0" w:type="auto"/>
        <w:tblLayout w:type="fixed"/>
        <w:tblCellMar>
          <w:left w:w="62" w:type="dxa"/>
          <w:right w:w="62" w:type="dxa"/>
        </w:tblCellMar>
        <w:tblLook w:val="0000"/>
      </w:tblPr>
      <w:tblGrid>
        <w:gridCol w:w="1666"/>
        <w:gridCol w:w="6617"/>
      </w:tblGrid>
      <w:tr w:rsidTr="00955E37">
        <w:tblPrEx>
          <w:tblW w:w="0" w:type="auto"/>
          <w:tblLayout w:type="fixed"/>
          <w:tblCellMar>
            <w:left w:w="62" w:type="dxa"/>
            <w:right w:w="62" w:type="dxa"/>
          </w:tblCellMar>
          <w:tblLook w:val="0000"/>
        </w:tblPrEx>
        <w:tc>
          <w:tcPr>
            <w:tcW w:w="8283" w:type="dxa"/>
            <w:gridSpan w:val="2"/>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rPr>
                <w:rStyle w:val="SpecialBold"/>
              </w:rPr>
              <w:t>CORE UNITS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PSPTIS102</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Apply codes and standards to ethical practice</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PSPTIS104</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Prepare to translate or interpret</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PSPTIS112</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 xml:space="preserve">Interpret in general dialogue settings </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PSPTIS114</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Manage interactions in general settings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PSPTIS115</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Use routine subject area terminology in two languages</w:t>
            </w:r>
          </w:p>
        </w:tc>
      </w:tr>
      <w:tr w:rsidTr="00955E37">
        <w:tblPrEx>
          <w:tblW w:w="0" w:type="auto"/>
          <w:tblLayout w:type="fixed"/>
          <w:tblCellMar>
            <w:left w:w="62" w:type="dxa"/>
            <w:right w:w="62" w:type="dxa"/>
          </w:tblCellMar>
          <w:tblLook w:val="0000"/>
        </w:tblPrEx>
        <w:tc>
          <w:tcPr>
            <w:tcW w:w="8283" w:type="dxa"/>
            <w:gridSpan w:val="2"/>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rPr>
                <w:rStyle w:val="SpecialBold"/>
              </w:rPr>
              <w:t>ELECTIVE UNITS</w:t>
            </w:r>
          </w:p>
        </w:tc>
      </w:tr>
      <w:tr w:rsidTr="00955E37">
        <w:tblPrEx>
          <w:tblW w:w="0" w:type="auto"/>
          <w:tblLayout w:type="fixed"/>
          <w:tblCellMar>
            <w:left w:w="62" w:type="dxa"/>
            <w:right w:w="62" w:type="dxa"/>
          </w:tblCellMar>
          <w:tblLook w:val="0000"/>
        </w:tblPrEx>
        <w:tc>
          <w:tcPr>
            <w:tcW w:w="8283" w:type="dxa"/>
            <w:gridSpan w:val="2"/>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rPr>
                <w:rStyle w:val="SpecialBold"/>
              </w:rPr>
              <w:t>Group A: Spoken Language specialisati</w:t>
            </w:r>
            <w:r w:rsidRPr="00955E37">
              <w:rPr>
                <w:rStyle w:val="SpecialBold"/>
              </w:rPr>
              <w:t>on</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PSPTIS103</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Build glossaries for translating and interpreting assignments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PSPTIS116</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Demonstrate routine language proficiency in different subjects and cultural contexts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PSPTIS118</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Use routine health terminology in two languages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PSPTIS119</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Use routine legal terminology in  two languages</w:t>
            </w:r>
          </w:p>
        </w:tc>
      </w:tr>
      <w:tr w:rsidTr="00955E37">
        <w:tblPrEx>
          <w:tblW w:w="0" w:type="auto"/>
          <w:tblLayout w:type="fixed"/>
          <w:tblCellMar>
            <w:left w:w="62" w:type="dxa"/>
            <w:right w:w="62" w:type="dxa"/>
          </w:tblCellMar>
          <w:tblLook w:val="0000"/>
        </w:tblPrEx>
        <w:tc>
          <w:tcPr>
            <w:tcW w:w="8283" w:type="dxa"/>
            <w:gridSpan w:val="2"/>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rPr>
                <w:rStyle w:val="SpecialBold"/>
              </w:rPr>
              <w:t>Group B: Auslan specialisation</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PSPTIS113</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 xml:space="preserve">Interpret in general monologue settings </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PSPTIS116</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Demonstrate routine language proficiency in different subjects and cultural contexts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PSPTIS117</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Use routine education terminology in two languages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PSPTIS141</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Interpret as part of a team</w:t>
            </w:r>
          </w:p>
        </w:tc>
      </w:tr>
      <w:tr w:rsidTr="00955E37">
        <w:tblPrEx>
          <w:tblW w:w="0" w:type="auto"/>
          <w:tblLayout w:type="fixed"/>
          <w:tblCellMar>
            <w:left w:w="62" w:type="dxa"/>
            <w:right w:w="62" w:type="dxa"/>
          </w:tblCellMar>
          <w:tblLook w:val="0000"/>
        </w:tblPrEx>
        <w:tc>
          <w:tcPr>
            <w:tcW w:w="8283" w:type="dxa"/>
            <w:gridSpan w:val="2"/>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rPr>
                <w:rStyle w:val="SpecialBold"/>
              </w:rPr>
              <w:t>Group C: General electives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ICTICT214</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Operate application software packages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PSPLAN014</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Convey information between Auslan and English</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PSPTIS103</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Build glossaries for translating and interpreting assignments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PSPTIS105</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Conduct career planning</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PSPTIS113</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 xml:space="preserve">Interpret in general monologue settings </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PSPTIS117</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Use routine education terminology in two languages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PSPTIS118</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 xml:space="preserve">Use routine health terminology in </w:t>
            </w:r>
            <w:r w:rsidRPr="00955E37">
              <w:t xml:space="preserve">two languages </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PSPTIS119</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Use routine legal terminology in two languages</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PSPTIS133</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Interpret through communication media</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PSPTIS135</w:t>
            </w:r>
          </w:p>
        </w:tc>
        <w:tc>
          <w:tcPr>
            <w:tcW w:w="6617"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Sight translate</w:t>
            </w:r>
          </w:p>
        </w:tc>
      </w:tr>
      <w:tr w:rsidTr="00955E37">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55E37">
            <w:pPr>
              <w:pStyle w:val="BodyText"/>
              <w:rPr>
                <w:lang w:val="en-NZ"/>
              </w:rPr>
            </w:pPr>
            <w:r w:rsidRPr="00955E37">
              <w:t>PSPTIS141</w:t>
            </w:r>
          </w:p>
        </w:tc>
        <w:tc>
          <w:tcPr>
            <w:tcW w:w="6617" w:type="dxa"/>
            <w:tcBorders>
              <w:top w:val="nil"/>
              <w:left w:val="nil"/>
              <w:bottom w:val="nil"/>
              <w:right w:val="nil"/>
            </w:tcBorders>
            <w:tcMar>
              <w:top w:w="0" w:type="dxa"/>
              <w:left w:w="62" w:type="dxa"/>
              <w:bottom w:w="0" w:type="dxa"/>
              <w:right w:w="62" w:type="dxa"/>
            </w:tcMar>
          </w:tcPr>
          <w:p w:rsidR="00000000" w:rsidRPr="00955E37" w:rsidP="00955E37">
            <w:pPr>
              <w:pStyle w:val="BodyText"/>
            </w:pPr>
            <w:r w:rsidRPr="00955E37">
              <w:t>Interpret as part of a team</w:t>
            </w:r>
          </w:p>
        </w:tc>
      </w:tr>
    </w:tbl>
    <w:p w:rsidR="00000000" w:rsidRPr="00955E37" w:rsidP="00955E37">
      <w:pPr>
        <w:pStyle w:val="BodyText"/>
      </w:pPr>
    </w:p>
    <w:p w:rsidR="00000000" w:rsidRPr="00955E37" w:rsidP="00955E37">
      <w:pPr>
        <w:pStyle w:val="AllowPageBreak"/>
      </w:pPr>
    </w:p>
    <w:p w:rsidR="00000000" w:rsidRPr="00955E37" w:rsidP="00955E37">
      <w:pPr>
        <w:pStyle w:val="Heading1"/>
      </w:pPr>
      <w:bookmarkStart w:id="5" w:name="O_1264814"/>
      <w:bookmarkEnd w:id="5"/>
      <w:r w:rsidRPr="00955E37">
        <w:t>Qualification Mapping Information</w:t>
      </w:r>
    </w:p>
    <w:p w:rsidR="00000000" w:rsidRPr="00955E37" w:rsidP="004C5081">
      <w:pPr>
        <w:pStyle w:val="BodyText"/>
      </w:pPr>
      <w:r w:rsidRPr="00955E37">
        <w:t>Supersedes and is not equivalent to PSP50916 Diploma of Interpreting (LOTE-English).</w:t>
      </w:r>
    </w:p>
    <w:p w:rsidR="00000000" w:rsidRPr="00955E37" w:rsidP="00955E37">
      <w:pPr>
        <w:pStyle w:val="Heading1"/>
      </w:pPr>
      <w:bookmarkStart w:id="6" w:name="O_1264815"/>
      <w:bookmarkEnd w:id="6"/>
      <w:r w:rsidRPr="00955E37">
        <w:t>Links</w:t>
      </w:r>
    </w:p>
    <w:p w:rsidR="00000000" w:rsidRPr="00955E37" w:rsidP="004C5081">
      <w:pPr>
        <w:pStyle w:val="BodyText"/>
      </w:pPr>
      <w:r w:rsidRPr="00955E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C2892">
        <w:rPr>
          <w:rStyle w:val="Hyperlink"/>
        </w:rPr>
        <w:t>https://vetnet.gov.au/Pages/TrainingDocs.aspx?q=bebbece7-ff48-4d2c-8876-405679019623</w:t>
      </w:r>
      <w:r>
        <w:fldChar w:fldCharType="end"/>
      </w:r>
    </w:p>
    <w:p w:rsidR="00000000" w:rsidRPr="00955E37" w:rsidP="00955E37"/>
    <w:sectPr w:rsidSect="00955E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37" w:rsidRPr="004C5081" w:rsidP="004C5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81" w:rsidP="00955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081" w:rsidP="00955E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C5081" w:rsidP="00955E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E37" w:rsidRPr="004C5081" w:rsidP="004C50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81" w:rsidRPr="002D2AF8" w:rsidP="00955E37">
    <w:pPr>
      <w:pStyle w:val="Header"/>
      <w:framePr w:wrap="around"/>
    </w:pPr>
    <w:r>
      <w:fldChar w:fldCharType="begin"/>
    </w:r>
    <w:r>
      <w:instrText xml:space="preserve"> TITLE   \* MERGEFORMAT </w:instrText>
    </w:r>
    <w:r>
      <w:fldChar w:fldCharType="separate"/>
    </w:r>
    <w:r>
      <w:t>PSP50922 Diploma of Interpreting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C5081" w:rsidP="00955E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264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A2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66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E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E37"/>
    <w:pPr>
      <w:spacing w:before="360" w:after="60"/>
      <w:outlineLvl w:val="0"/>
    </w:pPr>
    <w:rPr>
      <w:sz w:val="32"/>
    </w:rPr>
  </w:style>
  <w:style w:type="paragraph" w:styleId="Heading2">
    <w:name w:val="heading 2"/>
    <w:basedOn w:val="HeadingBase"/>
    <w:next w:val="BodyText"/>
    <w:link w:val="Heading2Char"/>
    <w:qFormat/>
    <w:rsid w:val="00955E37"/>
    <w:pPr>
      <w:keepLines/>
      <w:spacing w:before="240" w:after="120"/>
      <w:outlineLvl w:val="1"/>
    </w:pPr>
    <w:rPr>
      <w:sz w:val="28"/>
      <w:szCs w:val="40"/>
    </w:rPr>
  </w:style>
  <w:style w:type="paragraph" w:styleId="Heading3">
    <w:name w:val="heading 3"/>
    <w:basedOn w:val="HeadingBase"/>
    <w:next w:val="BodyText"/>
    <w:link w:val="Heading3Char"/>
    <w:qFormat/>
    <w:rsid w:val="00955E37"/>
    <w:pPr>
      <w:spacing w:before="180" w:after="120"/>
      <w:outlineLvl w:val="2"/>
    </w:pPr>
    <w:rPr>
      <w:spacing w:val="-10"/>
      <w:kern w:val="32"/>
    </w:rPr>
  </w:style>
  <w:style w:type="paragraph" w:styleId="Heading4">
    <w:name w:val="heading 4"/>
    <w:basedOn w:val="HeadingBase"/>
    <w:next w:val="BodyText"/>
    <w:link w:val="Heading4Char"/>
    <w:qFormat/>
    <w:rsid w:val="00955E37"/>
    <w:pPr>
      <w:spacing w:before="160" w:after="120"/>
      <w:outlineLvl w:val="3"/>
    </w:pPr>
    <w:rPr>
      <w:sz w:val="22"/>
    </w:rPr>
  </w:style>
  <w:style w:type="paragraph" w:styleId="Heading5">
    <w:name w:val="heading 5"/>
    <w:basedOn w:val="HeadingBase"/>
    <w:next w:val="Normal"/>
    <w:link w:val="Heading5Char"/>
    <w:qFormat/>
    <w:rsid w:val="00955E37"/>
    <w:pPr>
      <w:spacing w:before="80"/>
      <w:outlineLvl w:val="4"/>
    </w:pPr>
    <w:rPr>
      <w:color w:val="918585"/>
      <w:sz w:val="20"/>
    </w:rPr>
  </w:style>
  <w:style w:type="paragraph" w:styleId="Heading6">
    <w:name w:val="heading 6"/>
    <w:basedOn w:val="HeadingBase"/>
    <w:next w:val="Normal"/>
    <w:link w:val="Heading6Char"/>
    <w:qFormat/>
    <w:rsid w:val="00955E37"/>
    <w:pPr>
      <w:spacing w:before="60"/>
      <w:outlineLvl w:val="5"/>
    </w:pPr>
    <w:rPr>
      <w:color w:val="918585"/>
      <w:sz w:val="20"/>
    </w:rPr>
  </w:style>
  <w:style w:type="paragraph" w:styleId="Heading7">
    <w:name w:val="heading 7"/>
    <w:basedOn w:val="Normal"/>
    <w:next w:val="Normal"/>
    <w:link w:val="Heading7Char"/>
    <w:qFormat/>
    <w:rsid w:val="00955E37"/>
    <w:pPr>
      <w:ind w:left="720"/>
      <w:outlineLvl w:val="6"/>
    </w:pPr>
    <w:rPr>
      <w:i/>
    </w:rPr>
  </w:style>
  <w:style w:type="paragraph" w:styleId="Heading8">
    <w:name w:val="heading 8"/>
    <w:basedOn w:val="Normal"/>
    <w:next w:val="Normal"/>
    <w:link w:val="Heading8Char"/>
    <w:qFormat/>
    <w:rsid w:val="00955E37"/>
    <w:pPr>
      <w:ind w:left="720"/>
      <w:outlineLvl w:val="7"/>
    </w:pPr>
    <w:rPr>
      <w:i/>
    </w:rPr>
  </w:style>
  <w:style w:type="paragraph" w:styleId="Heading9">
    <w:name w:val="heading 9"/>
    <w:basedOn w:val="Normal"/>
    <w:next w:val="Normal"/>
    <w:link w:val="Heading9Char"/>
    <w:qFormat/>
    <w:rsid w:val="00955E37"/>
    <w:pPr>
      <w:ind w:left="720"/>
      <w:outlineLvl w:val="8"/>
    </w:pPr>
    <w:rPr>
      <w:i/>
    </w:rPr>
  </w:style>
  <w:style w:type="character" w:default="1" w:styleId="DefaultParagraphFont">
    <w:name w:val="Default Paragraph Font"/>
    <w:uiPriority w:val="1"/>
    <w:unhideWhenUsed/>
    <w:rsid w:val="00955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E37"/>
  </w:style>
  <w:style w:type="character" w:customStyle="1" w:styleId="Heading1Char">
    <w:name w:val="Heading 1 Char"/>
    <w:basedOn w:val="DefaultParagraphFont"/>
    <w:link w:val="Heading1"/>
    <w:rsid w:val="00955E37"/>
    <w:rPr>
      <w:rFonts w:ascii="Times New Roman" w:eastAsia="Times New Roman" w:hAnsi="Times New Roman" w:cs="Times New Roman"/>
      <w:b/>
      <w:sz w:val="32"/>
      <w:szCs w:val="20"/>
      <w:lang w:eastAsia="en-US"/>
    </w:rPr>
  </w:style>
  <w:style w:type="paragraph" w:styleId="BodyText">
    <w:name w:val="Body Text"/>
    <w:basedOn w:val="Normal"/>
    <w:link w:val="BodyTextChar"/>
    <w:rsid w:val="00955E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E37"/>
    <w:rPr>
      <w:rFonts w:ascii="Times New Roman" w:eastAsia="Times New Roman" w:hAnsi="Times New Roman" w:cs="Times New Roman"/>
      <w:sz w:val="24"/>
      <w:lang w:eastAsia="en-US"/>
    </w:rPr>
  </w:style>
  <w:style w:type="paragraph" w:styleId="ListBullet">
    <w:name w:val="List Bullet"/>
    <w:basedOn w:val="List"/>
    <w:rsid w:val="00955E37"/>
    <w:pPr>
      <w:numPr>
        <w:numId w:val="12"/>
      </w:numPr>
      <w:tabs>
        <w:tab w:val="clear" w:pos="340"/>
      </w:tabs>
      <w:spacing w:before="40" w:after="40"/>
    </w:pPr>
  </w:style>
  <w:style w:type="character" w:customStyle="1" w:styleId="SpecialBold">
    <w:name w:val="Special Bold"/>
    <w:basedOn w:val="DefaultParagraphFont"/>
    <w:rsid w:val="00955E37"/>
    <w:rPr>
      <w:b/>
      <w:spacing w:val="0"/>
    </w:rPr>
  </w:style>
  <w:style w:type="paragraph" w:styleId="ListBullet2">
    <w:name w:val="List Bullet 2"/>
    <w:basedOn w:val="List2"/>
    <w:rsid w:val="00955E37"/>
    <w:pPr>
      <w:numPr>
        <w:numId w:val="13"/>
      </w:numPr>
      <w:tabs>
        <w:tab w:val="clear" w:pos="680"/>
      </w:tabs>
    </w:pPr>
  </w:style>
  <w:style w:type="character" w:styleId="Emphasis">
    <w:name w:val="Emphasis"/>
    <w:basedOn w:val="DefaultParagraphFont"/>
    <w:qFormat/>
    <w:rsid w:val="00955E37"/>
    <w:rPr>
      <w:i/>
    </w:rPr>
  </w:style>
  <w:style w:type="paragraph" w:customStyle="1" w:styleId="SuperHeading">
    <w:name w:val="SuperHeading"/>
    <w:basedOn w:val="Normal"/>
    <w:rsid w:val="00955E37"/>
    <w:pPr>
      <w:spacing w:before="240" w:after="120"/>
      <w:outlineLvl w:val="0"/>
    </w:pPr>
    <w:rPr>
      <w:rFonts w:ascii="Times New Roman" w:hAnsi="Times New Roman"/>
      <w:b/>
      <w:sz w:val="32"/>
    </w:rPr>
  </w:style>
  <w:style w:type="paragraph" w:customStyle="1" w:styleId="AllowPageBreak">
    <w:name w:val="AllowPageBreak"/>
    <w:rsid w:val="00955E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55E37"/>
    <w:rPr>
      <w:b/>
    </w:rPr>
  </w:style>
  <w:style w:type="character" w:customStyle="1" w:styleId="Heading2Char">
    <w:name w:val="Heading 2 Char"/>
    <w:basedOn w:val="DefaultParagraphFont"/>
    <w:link w:val="Heading2"/>
    <w:rsid w:val="00955E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E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E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E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E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E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E37"/>
    <w:rPr>
      <w:rFonts w:ascii="Courier New" w:eastAsia="Times New Roman" w:hAnsi="Courier New" w:cs="Times New Roman"/>
      <w:i/>
      <w:szCs w:val="20"/>
      <w:lang w:eastAsia="en-US"/>
    </w:rPr>
  </w:style>
  <w:style w:type="paragraph" w:customStyle="1" w:styleId="HeadingBase">
    <w:name w:val="Heading Base"/>
    <w:rsid w:val="00955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E37"/>
    <w:pPr>
      <w:tabs>
        <w:tab w:val="right" w:leader="dot" w:pos="9072"/>
      </w:tabs>
      <w:ind w:left="567"/>
    </w:pPr>
    <w:rPr>
      <w:szCs w:val="22"/>
    </w:rPr>
  </w:style>
  <w:style w:type="paragraph" w:customStyle="1" w:styleId="TOCBase">
    <w:name w:val="TOC Base"/>
    <w:rsid w:val="00955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E37"/>
    <w:pPr>
      <w:tabs>
        <w:tab w:val="right" w:leader="dot" w:pos="9072"/>
      </w:tabs>
      <w:spacing w:before="40" w:after="40"/>
      <w:ind w:left="284"/>
    </w:pPr>
    <w:rPr>
      <w:rFonts w:ascii="Times New Roman" w:hAnsi="Times New Roman"/>
    </w:rPr>
  </w:style>
  <w:style w:type="paragraph" w:styleId="TOC1">
    <w:name w:val="toc 1"/>
    <w:basedOn w:val="TOCBase"/>
    <w:next w:val="Normal"/>
    <w:rsid w:val="00955E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E37"/>
    <w:rPr>
      <w:rFonts w:ascii="Times New Roman" w:eastAsia="Times New Roman" w:hAnsi="Times New Roman" w:cs="Times New Roman"/>
      <w:sz w:val="16"/>
      <w:lang w:eastAsia="en-US"/>
    </w:rPr>
  </w:style>
  <w:style w:type="paragraph" w:styleId="Title">
    <w:name w:val="Title"/>
    <w:basedOn w:val="HeadingBase"/>
    <w:link w:val="TitleChar"/>
    <w:qFormat/>
    <w:rsid w:val="00955E37"/>
    <w:pPr>
      <w:spacing w:before="5040"/>
      <w:jc w:val="center"/>
    </w:pPr>
    <w:rPr>
      <w:sz w:val="48"/>
      <w:szCs w:val="72"/>
      <w:lang w:val="en-US"/>
    </w:rPr>
  </w:style>
  <w:style w:type="character" w:customStyle="1" w:styleId="TitleChar">
    <w:name w:val="Title Char"/>
    <w:basedOn w:val="DefaultParagraphFont"/>
    <w:link w:val="Title"/>
    <w:rsid w:val="00955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E37"/>
    <w:pPr>
      <w:tabs>
        <w:tab w:val="left" w:pos="3600"/>
        <w:tab w:val="left" w:pos="3958"/>
      </w:tabs>
    </w:pPr>
  </w:style>
  <w:style w:type="paragraph" w:styleId="List">
    <w:name w:val="List"/>
    <w:basedOn w:val="BodyText"/>
    <w:next w:val="BodyText"/>
    <w:rsid w:val="00955E37"/>
    <w:pPr>
      <w:tabs>
        <w:tab w:val="left" w:pos="340"/>
      </w:tabs>
      <w:spacing w:before="60" w:after="60"/>
      <w:ind w:left="340" w:hanging="340"/>
    </w:pPr>
  </w:style>
  <w:style w:type="paragraph" w:customStyle="1" w:styleId="Note">
    <w:name w:val="Note"/>
    <w:basedOn w:val="BodyText"/>
    <w:rsid w:val="00955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E37"/>
    <w:pPr>
      <w:framePr w:wrap="auto" w:hAnchor="text" w:y="6049"/>
    </w:pPr>
    <w:rPr>
      <w:color w:val="000000"/>
      <w:sz w:val="40"/>
    </w:rPr>
  </w:style>
  <w:style w:type="paragraph" w:customStyle="1" w:styleId="TOCTitle">
    <w:name w:val="TOCTitle"/>
    <w:basedOn w:val="Heading1"/>
    <w:rsid w:val="00955E37"/>
    <w:pPr>
      <w:spacing w:after="240"/>
      <w:jc w:val="center"/>
      <w:outlineLvl w:val="9"/>
    </w:pPr>
    <w:rPr>
      <w:caps/>
    </w:rPr>
  </w:style>
  <w:style w:type="paragraph" w:customStyle="1" w:styleId="Version">
    <w:name w:val="Version"/>
    <w:rsid w:val="00955E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E37"/>
    <w:pPr>
      <w:keepNext w:val="0"/>
      <w:tabs>
        <w:tab w:val="right" w:pos="4176"/>
      </w:tabs>
      <w:ind w:left="198" w:hanging="198"/>
    </w:pPr>
    <w:rPr>
      <w:rFonts w:ascii="Garamond" w:hAnsi="Garamond"/>
    </w:rPr>
  </w:style>
  <w:style w:type="paragraph" w:styleId="IndexHeading">
    <w:name w:val="index heading"/>
    <w:basedOn w:val="Normal"/>
    <w:next w:val="Index1"/>
    <w:semiHidden/>
    <w:rsid w:val="00955E37"/>
    <w:pPr>
      <w:spacing w:before="120" w:after="120"/>
    </w:pPr>
    <w:rPr>
      <w:rFonts w:ascii="Arial" w:hAnsi="Arial"/>
      <w:b/>
      <w:color w:val="918585"/>
      <w:sz w:val="24"/>
    </w:rPr>
  </w:style>
  <w:style w:type="paragraph" w:styleId="Header">
    <w:name w:val="header"/>
    <w:basedOn w:val="Normal"/>
    <w:link w:val="HeaderChar"/>
    <w:rsid w:val="00955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E37"/>
    <w:rPr>
      <w:rFonts w:ascii="Times New Roman" w:eastAsia="Times New Roman" w:hAnsi="Times New Roman" w:cs="Times New Roman"/>
      <w:sz w:val="16"/>
      <w:szCs w:val="20"/>
      <w:lang w:val="en-GB" w:eastAsia="en-US"/>
    </w:rPr>
  </w:style>
  <w:style w:type="paragraph" w:customStyle="1" w:styleId="Chapter">
    <w:name w:val="Chapter"/>
    <w:basedOn w:val="Normal"/>
    <w:rsid w:val="00955E37"/>
    <w:pPr>
      <w:spacing w:before="240"/>
    </w:pPr>
    <w:rPr>
      <w:rFonts w:ascii="Times New Roman" w:hAnsi="Times New Roman"/>
      <w:smallCaps/>
      <w:spacing w:val="80"/>
      <w:sz w:val="28"/>
    </w:rPr>
  </w:style>
  <w:style w:type="paragraph" w:customStyle="1" w:styleId="InChapter">
    <w:name w:val="InChapter"/>
    <w:basedOn w:val="Heading3"/>
    <w:rsid w:val="00955E37"/>
    <w:pPr>
      <w:spacing w:after="240"/>
      <w:outlineLvl w:val="9"/>
    </w:pPr>
    <w:rPr>
      <w:noProof/>
    </w:rPr>
  </w:style>
  <w:style w:type="paragraph" w:styleId="Index2">
    <w:name w:val="index 2"/>
    <w:basedOn w:val="Normal"/>
    <w:next w:val="Normal"/>
    <w:semiHidden/>
    <w:rsid w:val="00955E37"/>
    <w:pPr>
      <w:tabs>
        <w:tab w:val="right" w:pos="4176"/>
      </w:tabs>
      <w:ind w:left="568" w:hanging="284"/>
    </w:pPr>
    <w:rPr>
      <w:rFonts w:ascii="Garamond" w:hAnsi="Garamond"/>
    </w:rPr>
  </w:style>
  <w:style w:type="paragraph" w:customStyle="1" w:styleId="Byline">
    <w:name w:val="Byline"/>
    <w:rsid w:val="00955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E37"/>
    <w:pPr>
      <w:tabs>
        <w:tab w:val="clear" w:pos="3600"/>
        <w:tab w:val="clear" w:pos="3958"/>
      </w:tabs>
      <w:jc w:val="right"/>
    </w:pPr>
  </w:style>
  <w:style w:type="paragraph" w:styleId="Caption">
    <w:name w:val="caption"/>
    <w:basedOn w:val="BodyText"/>
    <w:next w:val="Normal"/>
    <w:qFormat/>
    <w:rsid w:val="00955E37"/>
    <w:pPr>
      <w:framePr w:w="2268" w:hSpace="181" w:vSpace="181" w:wrap="around" w:vAnchor="text" w:hAnchor="page" w:x="1135" w:y="285" w:anchorLock="1"/>
    </w:pPr>
    <w:rPr>
      <w:i/>
    </w:rPr>
  </w:style>
  <w:style w:type="paragraph" w:customStyle="1" w:styleId="MiniTOCTitle">
    <w:name w:val="MiniTOCTitle"/>
    <w:basedOn w:val="Heading4"/>
    <w:rsid w:val="00955E37"/>
    <w:pPr>
      <w:spacing w:before="240"/>
      <w:outlineLvl w:val="9"/>
    </w:pPr>
    <w:rPr>
      <w:noProof/>
      <w:sz w:val="24"/>
    </w:rPr>
  </w:style>
  <w:style w:type="paragraph" w:customStyle="1" w:styleId="MiniTOCItem">
    <w:name w:val="MiniTOCItem"/>
    <w:basedOn w:val="ListBullet"/>
    <w:rsid w:val="00955E37"/>
    <w:pPr>
      <w:numPr>
        <w:numId w:val="0"/>
      </w:numPr>
      <w:tabs>
        <w:tab w:val="right" w:leader="dot" w:pos="6521"/>
      </w:tabs>
      <w:spacing w:before="0" w:after="0"/>
    </w:pPr>
  </w:style>
  <w:style w:type="paragraph" w:customStyle="1" w:styleId="TOFTitle">
    <w:name w:val="TOFTitle"/>
    <w:basedOn w:val="TOCTitle"/>
    <w:rsid w:val="00955E37"/>
  </w:style>
  <w:style w:type="paragraph" w:styleId="TableofFigures">
    <w:name w:val="table of figures"/>
    <w:basedOn w:val="Normal"/>
    <w:next w:val="Normal"/>
    <w:semiHidden/>
    <w:rsid w:val="00955E37"/>
    <w:pPr>
      <w:tabs>
        <w:tab w:val="right" w:leader="dot" w:pos="9072"/>
      </w:tabs>
      <w:ind w:left="970" w:hanging="403"/>
    </w:pPr>
    <w:rPr>
      <w:rFonts w:ascii="Times New Roman" w:hAnsi="Times New Roman"/>
      <w:b/>
    </w:rPr>
  </w:style>
  <w:style w:type="paragraph" w:styleId="ListNumber">
    <w:name w:val="List Number"/>
    <w:basedOn w:val="List"/>
    <w:rsid w:val="00955E37"/>
    <w:pPr>
      <w:numPr>
        <w:numId w:val="15"/>
      </w:numPr>
      <w:tabs>
        <w:tab w:val="clear" w:pos="340"/>
      </w:tabs>
    </w:pPr>
  </w:style>
  <w:style w:type="character" w:customStyle="1" w:styleId="WingdingSymbols">
    <w:name w:val="Wingding Symbols"/>
    <w:rsid w:val="00955E37"/>
    <w:rPr>
      <w:rFonts w:ascii="Wingdings" w:hAnsi="Wingdings"/>
    </w:rPr>
  </w:style>
  <w:style w:type="paragraph" w:customStyle="1" w:styleId="TableHeading">
    <w:name w:val="Table Heading"/>
    <w:basedOn w:val="HeadingBase"/>
    <w:rsid w:val="00955E37"/>
    <w:pPr>
      <w:keepLines/>
      <w:pBdr>
        <w:bottom w:val="single" w:sz="6" w:space="1" w:color="918585"/>
      </w:pBdr>
      <w:spacing w:before="240"/>
    </w:pPr>
  </w:style>
  <w:style w:type="character" w:customStyle="1" w:styleId="HotSpot">
    <w:name w:val="HotSpot"/>
    <w:rsid w:val="00955E37"/>
    <w:rPr>
      <w:color w:val="0033CC"/>
      <w:u w:val="none"/>
    </w:rPr>
  </w:style>
  <w:style w:type="paragraph" w:customStyle="1" w:styleId="BodyTextRight">
    <w:name w:val="Body Text Right"/>
    <w:basedOn w:val="BodyText"/>
    <w:rsid w:val="00955E37"/>
    <w:pPr>
      <w:spacing w:before="0" w:after="0"/>
      <w:jc w:val="right"/>
    </w:pPr>
  </w:style>
  <w:style w:type="paragraph" w:styleId="Index3">
    <w:name w:val="index 3"/>
    <w:basedOn w:val="ListNumber2"/>
    <w:next w:val="Normal"/>
    <w:semiHidden/>
    <w:rsid w:val="00955E37"/>
    <w:pPr>
      <w:numPr>
        <w:numId w:val="0"/>
      </w:numPr>
      <w:tabs>
        <w:tab w:val="right" w:leader="dot" w:pos="4176"/>
      </w:tabs>
    </w:pPr>
  </w:style>
  <w:style w:type="paragraph" w:styleId="ListNumber2">
    <w:name w:val="List Number 2"/>
    <w:basedOn w:val="List2"/>
    <w:rsid w:val="00955E37"/>
    <w:pPr>
      <w:numPr>
        <w:numId w:val="10"/>
      </w:numPr>
      <w:tabs>
        <w:tab w:val="clear" w:pos="1060"/>
      </w:tabs>
    </w:pPr>
  </w:style>
  <w:style w:type="paragraph" w:customStyle="1" w:styleId="MarginNote">
    <w:name w:val="Margin Note"/>
    <w:basedOn w:val="BodyText"/>
    <w:rsid w:val="00955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E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E37"/>
    <w:rPr>
      <w:sz w:val="32"/>
    </w:rPr>
  </w:style>
  <w:style w:type="paragraph" w:customStyle="1" w:styleId="HeadingProcedure">
    <w:name w:val="Heading Procedure"/>
    <w:basedOn w:val="HeadingBase"/>
    <w:next w:val="Normal"/>
    <w:rsid w:val="00955E37"/>
    <w:pPr>
      <w:tabs>
        <w:tab w:val="left" w:pos="0"/>
      </w:tabs>
      <w:spacing w:before="120" w:after="60"/>
    </w:pPr>
    <w:rPr>
      <w:i/>
      <w:color w:val="918585"/>
      <w:sz w:val="22"/>
    </w:rPr>
  </w:style>
  <w:style w:type="paragraph" w:customStyle="1" w:styleId="TableBodyText">
    <w:name w:val="Table Body Text"/>
    <w:basedOn w:val="BodyText"/>
    <w:rsid w:val="00955E37"/>
    <w:pPr>
      <w:spacing w:before="60" w:after="60"/>
    </w:pPr>
  </w:style>
  <w:style w:type="paragraph" w:styleId="ListContinue">
    <w:name w:val="List Continue"/>
    <w:basedOn w:val="List"/>
    <w:rsid w:val="00955E37"/>
    <w:pPr>
      <w:ind w:firstLine="0"/>
    </w:pPr>
  </w:style>
  <w:style w:type="paragraph" w:customStyle="1" w:styleId="ListNote">
    <w:name w:val="List Note"/>
    <w:basedOn w:val="List"/>
    <w:rsid w:val="00955E37"/>
    <w:pPr>
      <w:pBdr>
        <w:top w:val="single" w:sz="6" w:space="2" w:color="918585"/>
        <w:bottom w:val="single" w:sz="6" w:space="2" w:color="918585"/>
      </w:pBdr>
      <w:tabs>
        <w:tab w:val="left" w:pos="1021"/>
      </w:tabs>
      <w:ind w:firstLine="0"/>
    </w:pPr>
  </w:style>
  <w:style w:type="paragraph" w:customStyle="1" w:styleId="Warning">
    <w:name w:val="Warning"/>
    <w:basedOn w:val="BodyText"/>
    <w:rsid w:val="00955E37"/>
    <w:pPr>
      <w:shd w:val="clear" w:color="auto" w:fill="D9D9D9"/>
      <w:tabs>
        <w:tab w:val="left" w:pos="992"/>
      </w:tabs>
      <w:ind w:left="119" w:right="119"/>
    </w:pPr>
    <w:rPr>
      <w:sz w:val="20"/>
    </w:rPr>
  </w:style>
  <w:style w:type="paragraph" w:customStyle="1" w:styleId="MarginIcons">
    <w:name w:val="Margin Icons"/>
    <w:basedOn w:val="BodyText"/>
    <w:rsid w:val="00955E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E37"/>
    <w:rPr>
      <w:rFonts w:ascii="Courier New" w:hAnsi="Courier New"/>
    </w:rPr>
  </w:style>
  <w:style w:type="paragraph" w:customStyle="1" w:styleId="NoteBullet">
    <w:name w:val="Note Bullet"/>
    <w:basedOn w:val="Note"/>
    <w:rsid w:val="00955E37"/>
    <w:pPr>
      <w:tabs>
        <w:tab w:val="clear" w:pos="680"/>
      </w:tabs>
      <w:spacing w:before="60" w:after="60"/>
    </w:pPr>
  </w:style>
  <w:style w:type="paragraph" w:customStyle="1" w:styleId="SubHeading2">
    <w:name w:val="SubHeading2"/>
    <w:basedOn w:val="HeadingBase"/>
    <w:rsid w:val="00955E37"/>
    <w:pPr>
      <w:spacing w:before="240" w:after="60"/>
    </w:pPr>
    <w:rPr>
      <w:sz w:val="20"/>
    </w:rPr>
  </w:style>
  <w:style w:type="paragraph" w:customStyle="1" w:styleId="SubHeading1">
    <w:name w:val="SubHeading1"/>
    <w:basedOn w:val="HeadingBase"/>
    <w:rsid w:val="00955E37"/>
    <w:pPr>
      <w:spacing w:before="240" w:after="60"/>
    </w:pPr>
    <w:rPr>
      <w:color w:val="918585"/>
      <w:sz w:val="22"/>
    </w:rPr>
  </w:style>
  <w:style w:type="paragraph" w:customStyle="1" w:styleId="SideHeading">
    <w:name w:val="Side Heading"/>
    <w:basedOn w:val="HeadingBase"/>
    <w:rsid w:val="00955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E37"/>
    <w:pPr>
      <w:tabs>
        <w:tab w:val="num" w:pos="360"/>
      </w:tabs>
    </w:pPr>
  </w:style>
  <w:style w:type="paragraph" w:styleId="PlainText">
    <w:name w:val="Plain Text"/>
    <w:basedOn w:val="Normal"/>
    <w:link w:val="PlainTextChar"/>
    <w:rsid w:val="00955E37"/>
    <w:rPr>
      <w:sz w:val="20"/>
    </w:rPr>
  </w:style>
  <w:style w:type="character" w:customStyle="1" w:styleId="PlainTextChar">
    <w:name w:val="Plain Text Char"/>
    <w:basedOn w:val="DefaultParagraphFont"/>
    <w:link w:val="PlainText"/>
    <w:rsid w:val="00955E37"/>
    <w:rPr>
      <w:rFonts w:ascii="Courier New" w:eastAsia="Times New Roman" w:hAnsi="Courier New" w:cs="Times New Roman"/>
      <w:sz w:val="20"/>
      <w:szCs w:val="20"/>
      <w:lang w:eastAsia="en-US"/>
    </w:rPr>
  </w:style>
  <w:style w:type="character" w:customStyle="1" w:styleId="MenuOption">
    <w:name w:val="Menu Option"/>
    <w:basedOn w:val="DefaultParagraphFont"/>
    <w:rsid w:val="00955E37"/>
    <w:rPr>
      <w:b/>
      <w:smallCaps/>
    </w:rPr>
  </w:style>
  <w:style w:type="paragraph" w:customStyle="1" w:styleId="TableListNumber">
    <w:name w:val="Table List Number"/>
    <w:basedOn w:val="ListNumber"/>
    <w:rsid w:val="00955E37"/>
    <w:pPr>
      <w:numPr>
        <w:numId w:val="0"/>
      </w:numPr>
    </w:pPr>
  </w:style>
  <w:style w:type="paragraph" w:styleId="TOC4">
    <w:name w:val="toc 4"/>
    <w:basedOn w:val="TOCBase"/>
    <w:next w:val="Normal"/>
    <w:semiHidden/>
    <w:rsid w:val="00955E37"/>
    <w:pPr>
      <w:tabs>
        <w:tab w:val="right" w:leader="dot" w:pos="9071"/>
      </w:tabs>
      <w:ind w:left="1701"/>
    </w:pPr>
  </w:style>
  <w:style w:type="paragraph" w:customStyle="1" w:styleId="ListAlpha">
    <w:name w:val="List Alpha"/>
    <w:basedOn w:val="List"/>
    <w:rsid w:val="00955E37"/>
    <w:pPr>
      <w:numPr>
        <w:numId w:val="9"/>
      </w:numPr>
    </w:pPr>
  </w:style>
  <w:style w:type="paragraph" w:customStyle="1" w:styleId="ListAlpha2">
    <w:name w:val="List Alpha 2"/>
    <w:basedOn w:val="List2"/>
    <w:rsid w:val="00955E37"/>
    <w:pPr>
      <w:numPr>
        <w:numId w:val="8"/>
      </w:numPr>
    </w:pPr>
  </w:style>
  <w:style w:type="paragraph" w:styleId="List2">
    <w:name w:val="List 2"/>
    <w:basedOn w:val="BodyText"/>
    <w:rsid w:val="00955E37"/>
    <w:pPr>
      <w:tabs>
        <w:tab w:val="left" w:pos="680"/>
      </w:tabs>
      <w:spacing w:before="60" w:after="60"/>
      <w:ind w:left="680" w:hanging="340"/>
    </w:pPr>
  </w:style>
  <w:style w:type="paragraph" w:styleId="List3">
    <w:name w:val="List 3"/>
    <w:basedOn w:val="BodyText"/>
    <w:rsid w:val="00955E37"/>
    <w:pPr>
      <w:tabs>
        <w:tab w:val="left" w:pos="1021"/>
      </w:tabs>
      <w:spacing w:before="60" w:after="60"/>
      <w:ind w:left="1020" w:hanging="340"/>
    </w:pPr>
  </w:style>
  <w:style w:type="paragraph" w:styleId="List4">
    <w:name w:val="List 4"/>
    <w:basedOn w:val="BodyText"/>
    <w:rsid w:val="00955E37"/>
    <w:pPr>
      <w:tabs>
        <w:tab w:val="left" w:pos="1361"/>
      </w:tabs>
      <w:spacing w:before="60" w:after="60"/>
      <w:ind w:left="1361" w:hanging="340"/>
    </w:pPr>
  </w:style>
  <w:style w:type="paragraph" w:styleId="List5">
    <w:name w:val="List 5"/>
    <w:basedOn w:val="BodyText"/>
    <w:rsid w:val="00955E37"/>
    <w:pPr>
      <w:tabs>
        <w:tab w:val="left" w:pos="1701"/>
      </w:tabs>
      <w:spacing w:before="60" w:after="60"/>
      <w:ind w:left="1701" w:hanging="340"/>
    </w:pPr>
  </w:style>
  <w:style w:type="paragraph" w:styleId="ListBullet3">
    <w:name w:val="List Bullet 3"/>
    <w:basedOn w:val="List3"/>
    <w:rsid w:val="00955E37"/>
    <w:pPr>
      <w:numPr>
        <w:numId w:val="14"/>
      </w:numPr>
      <w:tabs>
        <w:tab w:val="clear" w:pos="1021"/>
      </w:tabs>
      <w:ind w:left="1037" w:hanging="357"/>
    </w:pPr>
  </w:style>
  <w:style w:type="paragraph" w:styleId="ListBullet4">
    <w:name w:val="List Bullet 4"/>
    <w:basedOn w:val="List4"/>
    <w:rsid w:val="00955E37"/>
    <w:pPr>
      <w:numPr>
        <w:numId w:val="3"/>
      </w:numPr>
      <w:tabs>
        <w:tab w:val="clear" w:pos="1361"/>
      </w:tabs>
    </w:pPr>
  </w:style>
  <w:style w:type="paragraph" w:styleId="ListBullet5">
    <w:name w:val="List Bullet 5"/>
    <w:basedOn w:val="List5"/>
    <w:rsid w:val="00955E37"/>
    <w:pPr>
      <w:numPr>
        <w:numId w:val="4"/>
      </w:numPr>
    </w:pPr>
  </w:style>
  <w:style w:type="paragraph" w:styleId="ListContinue2">
    <w:name w:val="List Continue 2"/>
    <w:basedOn w:val="List2"/>
    <w:rsid w:val="00955E37"/>
    <w:pPr>
      <w:ind w:firstLine="0"/>
    </w:pPr>
  </w:style>
  <w:style w:type="paragraph" w:styleId="ListContinue3">
    <w:name w:val="List Continue 3"/>
    <w:basedOn w:val="List3"/>
    <w:rsid w:val="00955E37"/>
    <w:pPr>
      <w:ind w:left="1021" w:firstLine="0"/>
    </w:pPr>
  </w:style>
  <w:style w:type="paragraph" w:styleId="ListContinue4">
    <w:name w:val="List Continue 4"/>
    <w:basedOn w:val="List4"/>
    <w:rsid w:val="00955E37"/>
    <w:pPr>
      <w:ind w:firstLine="0"/>
    </w:pPr>
  </w:style>
  <w:style w:type="paragraph" w:styleId="ListContinue5">
    <w:name w:val="List Continue 5"/>
    <w:basedOn w:val="List5"/>
    <w:rsid w:val="00955E37"/>
    <w:pPr>
      <w:ind w:firstLine="0"/>
    </w:pPr>
  </w:style>
  <w:style w:type="paragraph" w:styleId="ListNumber3">
    <w:name w:val="List Number 3"/>
    <w:basedOn w:val="List3"/>
    <w:rsid w:val="00955E37"/>
    <w:pPr>
      <w:numPr>
        <w:numId w:val="5"/>
      </w:numPr>
    </w:pPr>
  </w:style>
  <w:style w:type="paragraph" w:styleId="ListNumber4">
    <w:name w:val="List Number 4"/>
    <w:basedOn w:val="List4"/>
    <w:rsid w:val="00955E37"/>
    <w:pPr>
      <w:numPr>
        <w:numId w:val="6"/>
      </w:numPr>
    </w:pPr>
  </w:style>
  <w:style w:type="paragraph" w:styleId="ListNumber5">
    <w:name w:val="List Number 5"/>
    <w:basedOn w:val="List5"/>
    <w:rsid w:val="00955E37"/>
    <w:pPr>
      <w:numPr>
        <w:numId w:val="7"/>
      </w:numPr>
    </w:pPr>
  </w:style>
  <w:style w:type="paragraph" w:styleId="BlockText">
    <w:name w:val="Block Text"/>
    <w:basedOn w:val="Normal"/>
    <w:rsid w:val="00955E37"/>
    <w:pPr>
      <w:spacing w:after="120"/>
      <w:ind w:left="1440" w:right="1440"/>
    </w:pPr>
  </w:style>
  <w:style w:type="character" w:customStyle="1" w:styleId="Subscript">
    <w:name w:val="Subscript"/>
    <w:basedOn w:val="DefaultParagraphFont"/>
    <w:rsid w:val="00955E37"/>
    <w:rPr>
      <w:sz w:val="16"/>
      <w:vertAlign w:val="subscript"/>
    </w:rPr>
  </w:style>
  <w:style w:type="character" w:customStyle="1" w:styleId="Superscript">
    <w:name w:val="Superscript"/>
    <w:basedOn w:val="DefaultParagraphFont"/>
    <w:rsid w:val="00955E37"/>
    <w:rPr>
      <w:sz w:val="16"/>
      <w:vertAlign w:val="superscript"/>
    </w:rPr>
  </w:style>
  <w:style w:type="character" w:customStyle="1" w:styleId="Symbols">
    <w:name w:val="Symbols"/>
    <w:basedOn w:val="DefaultParagraphFont"/>
    <w:rsid w:val="00955E37"/>
    <w:rPr>
      <w:rFonts w:ascii="Symbol" w:hAnsi="Symbol"/>
    </w:rPr>
  </w:style>
  <w:style w:type="character" w:customStyle="1" w:styleId="MenuOptions">
    <w:name w:val="Menu Options"/>
    <w:basedOn w:val="DefaultParagraphFont"/>
    <w:rsid w:val="00955E37"/>
    <w:rPr>
      <w:rFonts w:ascii="Arial Narrow" w:hAnsi="Arial Narrow"/>
      <w:smallCaps/>
    </w:rPr>
  </w:style>
  <w:style w:type="character" w:customStyle="1" w:styleId="Buttons">
    <w:name w:val="Buttons"/>
    <w:basedOn w:val="DefaultParagraphFont"/>
    <w:rsid w:val="00955E37"/>
    <w:rPr>
      <w:b/>
    </w:rPr>
  </w:style>
  <w:style w:type="character" w:customStyle="1" w:styleId="Underlined">
    <w:name w:val="Underlined"/>
    <w:basedOn w:val="DefaultParagraphFont"/>
    <w:rsid w:val="00955E37"/>
    <w:rPr>
      <w:u w:val="single"/>
    </w:rPr>
  </w:style>
  <w:style w:type="paragraph" w:customStyle="1" w:styleId="TableBodyTextRight">
    <w:name w:val="Table Body Text Right"/>
    <w:basedOn w:val="TableBodyText"/>
    <w:rsid w:val="00955E37"/>
    <w:pPr>
      <w:widowControl w:val="0"/>
      <w:autoSpaceDE w:val="0"/>
      <w:autoSpaceDN w:val="0"/>
      <w:adjustRightInd w:val="0"/>
      <w:jc w:val="right"/>
    </w:pPr>
    <w:rPr>
      <w:rFonts w:cs="Arial"/>
      <w:szCs w:val="18"/>
    </w:rPr>
  </w:style>
  <w:style w:type="paragraph" w:customStyle="1" w:styleId="CopyrightText">
    <w:name w:val="Copyright Text"/>
    <w:basedOn w:val="BodyText"/>
    <w:rsid w:val="00955E37"/>
    <w:rPr>
      <w:sz w:val="18"/>
    </w:rPr>
  </w:style>
  <w:style w:type="paragraph" w:customStyle="1" w:styleId="BodySmallRight">
    <w:name w:val="Body Small Right"/>
    <w:basedOn w:val="BodyTextRight"/>
    <w:rsid w:val="00955E37"/>
    <w:rPr>
      <w:sz w:val="18"/>
      <w:szCs w:val="18"/>
    </w:rPr>
  </w:style>
  <w:style w:type="paragraph" w:customStyle="1" w:styleId="MarginEdition">
    <w:name w:val="Margin Edition"/>
    <w:basedOn w:val="MarginNote"/>
    <w:rsid w:val="00955E37"/>
    <w:pPr>
      <w:spacing w:before="0" w:after="0"/>
    </w:pPr>
    <w:rPr>
      <w:rFonts w:ascii="Times New Roman" w:hAnsi="Times New Roman"/>
      <w:color w:val="999999"/>
    </w:rPr>
  </w:style>
  <w:style w:type="paragraph" w:customStyle="1" w:styleId="Spacer">
    <w:name w:val="Spacer"/>
    <w:basedOn w:val="Normal"/>
    <w:rsid w:val="00955E37"/>
    <w:rPr>
      <w:sz w:val="2"/>
      <w:szCs w:val="2"/>
    </w:rPr>
  </w:style>
  <w:style w:type="character" w:customStyle="1" w:styleId="Small">
    <w:name w:val="Small"/>
    <w:basedOn w:val="DefaultParagraphFont"/>
    <w:rsid w:val="00955E37"/>
    <w:rPr>
      <w:sz w:val="16"/>
    </w:rPr>
  </w:style>
  <w:style w:type="paragraph" w:customStyle="1" w:styleId="WideTable">
    <w:name w:val="Wide Table"/>
    <w:basedOn w:val="Normal"/>
    <w:rsid w:val="00955E37"/>
    <w:pPr>
      <w:ind w:left="-1418"/>
    </w:pPr>
    <w:rPr>
      <w:sz w:val="2"/>
      <w:szCs w:val="2"/>
    </w:rPr>
  </w:style>
  <w:style w:type="character" w:styleId="PageNumber">
    <w:name w:val="page number"/>
    <w:basedOn w:val="DefaultParagraphFont"/>
    <w:rsid w:val="00955E37"/>
  </w:style>
  <w:style w:type="paragraph" w:styleId="Quote">
    <w:name w:val="Quote"/>
    <w:basedOn w:val="Heading1"/>
    <w:link w:val="QuoteChar"/>
    <w:qFormat/>
    <w:rsid w:val="00955E37"/>
    <w:rPr>
      <w:b w:val="0"/>
      <w:sz w:val="72"/>
      <w:szCs w:val="72"/>
      <w:lang w:val="en-NZ"/>
    </w:rPr>
  </w:style>
  <w:style w:type="character" w:customStyle="1" w:styleId="QuoteChar">
    <w:name w:val="Quote Char"/>
    <w:basedOn w:val="DefaultParagraphFont"/>
    <w:link w:val="Quote"/>
    <w:rsid w:val="00955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E37"/>
    <w:pPr>
      <w:pageBreakBefore/>
    </w:pPr>
  </w:style>
  <w:style w:type="paragraph" w:customStyle="1" w:styleId="Border">
    <w:name w:val="Border"/>
    <w:basedOn w:val="Normal"/>
    <w:qFormat/>
    <w:rsid w:val="00955E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E37"/>
    <w:rPr>
      <w:b/>
      <w:bCs/>
      <w:i/>
      <w:iCs/>
      <w:color w:val="auto"/>
    </w:rPr>
  </w:style>
  <w:style w:type="paragraph" w:styleId="IntenseQuote">
    <w:name w:val="Intense Quote"/>
    <w:basedOn w:val="Normal"/>
    <w:next w:val="Normal"/>
    <w:link w:val="IntenseQuoteChar"/>
    <w:uiPriority w:val="30"/>
    <w:qFormat/>
    <w:rsid w:val="00955E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E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E37"/>
    <w:rPr>
      <w:smallCaps/>
      <w:color w:val="auto"/>
      <w:u w:val="single"/>
    </w:rPr>
  </w:style>
  <w:style w:type="character" w:styleId="IntenseReference">
    <w:name w:val="Intense Reference"/>
    <w:basedOn w:val="DefaultParagraphFont"/>
    <w:uiPriority w:val="32"/>
    <w:qFormat/>
    <w:rsid w:val="00955E37"/>
    <w:rPr>
      <w:b/>
      <w:bCs/>
      <w:smallCaps/>
      <w:color w:val="auto"/>
      <w:spacing w:val="5"/>
      <w:u w:val="single"/>
    </w:rPr>
  </w:style>
  <w:style w:type="paragraph" w:customStyle="1" w:styleId="2ColumnHeading">
    <w:name w:val="2Column Heading"/>
    <w:basedOn w:val="BodyText"/>
    <w:qFormat/>
    <w:rsid w:val="00955E37"/>
    <w:pPr>
      <w:spacing w:after="60"/>
      <w:ind w:left="-2268"/>
    </w:pPr>
    <w:rPr>
      <w:b/>
    </w:rPr>
  </w:style>
  <w:style w:type="paragraph" w:customStyle="1" w:styleId="Heading1TOC">
    <w:name w:val="Heading1 TOC"/>
    <w:basedOn w:val="Normal"/>
    <w:qFormat/>
    <w:rsid w:val="00955E37"/>
    <w:pPr>
      <w:spacing w:before="240" w:after="120"/>
    </w:pPr>
    <w:rPr>
      <w:rFonts w:ascii="Times New Roman" w:hAnsi="Times New Roman"/>
      <w:b/>
      <w:sz w:val="32"/>
    </w:rPr>
  </w:style>
  <w:style w:type="paragraph" w:customStyle="1" w:styleId="Heading2TOC">
    <w:name w:val="Heading2 TOC"/>
    <w:basedOn w:val="Normal"/>
    <w:qFormat/>
    <w:rsid w:val="00955E37"/>
    <w:pPr>
      <w:spacing w:before="240" w:after="60"/>
    </w:pPr>
    <w:rPr>
      <w:rFonts w:ascii="Times New Roman" w:hAnsi="Times New Roman"/>
      <w:b/>
      <w:sz w:val="28"/>
    </w:rPr>
  </w:style>
  <w:style w:type="character" w:customStyle="1" w:styleId="Underline">
    <w:name w:val="Underline"/>
    <w:basedOn w:val="DefaultParagraphFont"/>
    <w:qFormat/>
    <w:rsid w:val="00955E37"/>
    <w:rPr>
      <w:u w:val="single"/>
    </w:rPr>
  </w:style>
  <w:style w:type="character" w:customStyle="1" w:styleId="BoldandItalics">
    <w:name w:val="Bold and Italics"/>
    <w:qFormat/>
    <w:rsid w:val="00955E37"/>
    <w:rPr>
      <w:b/>
      <w:i/>
      <w:u w:val="none"/>
    </w:rPr>
  </w:style>
  <w:style w:type="paragraph" w:styleId="BalloonText">
    <w:name w:val="Balloon Text"/>
    <w:basedOn w:val="Normal"/>
    <w:link w:val="BalloonTextChar"/>
    <w:rsid w:val="00955E37"/>
    <w:rPr>
      <w:rFonts w:ascii="Tahoma" w:hAnsi="Tahoma" w:cs="Tahoma"/>
      <w:sz w:val="16"/>
      <w:szCs w:val="16"/>
    </w:rPr>
  </w:style>
  <w:style w:type="character" w:customStyle="1" w:styleId="BalloonTextChar">
    <w:name w:val="Balloon Text Char"/>
    <w:basedOn w:val="DefaultParagraphFont"/>
    <w:link w:val="BalloonText"/>
    <w:rsid w:val="00955E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E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E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E37"/>
    <w:rPr>
      <w:b/>
      <w:color w:val="660033"/>
      <w:spacing w:val="0"/>
    </w:rPr>
  </w:style>
  <w:style w:type="paragraph" w:customStyle="1" w:styleId="Nameditemlist">
    <w:name w:val="Named item list"/>
    <w:basedOn w:val="BodyText"/>
    <w:qFormat/>
    <w:rsid w:val="00955E37"/>
    <w:pPr>
      <w:tabs>
        <w:tab w:val="left" w:pos="2835"/>
      </w:tabs>
      <w:ind w:left="2835" w:hanging="2835"/>
    </w:pPr>
  </w:style>
  <w:style w:type="paragraph" w:customStyle="1" w:styleId="BodyTextnopadding">
    <w:name w:val="Body Text no padding"/>
    <w:basedOn w:val="BodyText"/>
    <w:qFormat/>
    <w:rsid w:val="00955E37"/>
    <w:pPr>
      <w:spacing w:before="0" w:after="0"/>
    </w:pPr>
  </w:style>
  <w:style w:type="character" w:styleId="Hyperlink">
    <w:name w:val="Hyperlink"/>
    <w:basedOn w:val="DefaultParagraphFont"/>
    <w:uiPriority w:val="99"/>
    <w:unhideWhenUsed/>
    <w:rsid w:val="004C50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4234</Characters>
  <Application>Microsoft Office Word</Application>
  <DocSecurity>0</DocSecurity>
  <Lines>124</Lines>
  <Paragraphs>100</Paragraphs>
  <ScaleCrop>false</ScaleCrop>
  <Company>Author-it Software Corporation Ltd.</Company>
  <LinksUpToDate>false</LinksUpToDate>
  <CharactersWithSpaces>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PSP50922 Diploma of Interpreting</dc:title>
  <dc:subject>Approved</dc:subject>
  <dc:creator>SkillsIQ</dc:creator>
  <cp:keywords>Release 1</cp:keywords>
  <dc:description>Review Date: 12 April 2008</dc:description>
  <cp:lastModifiedBy>HSD_TPCMSd.prod</cp:lastModifiedBy>
  <cp:revision>3</cp:revision>
  <dcterms:created xsi:type="dcterms:W3CDTF">2022-11-21T19:58:17Z</dcterms:created>
  <dcterms:modified xsi:type="dcterms:W3CDTF">2022-11-21T04:43:00Z</dcterms:modified>
</cp:coreProperties>
</file>