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A75" w:rsidP="00062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PSP20122 Certificate II in Government</w:t>
      </w:r>
      <w:r>
        <w:fldChar w:fldCharType="end"/>
      </w:r>
    </w:p>
    <w:p w:rsidR="00062A75" w:rsidP="00062A75">
      <w:pPr>
        <w:pStyle w:val="Version"/>
        <w:sectPr w:rsidSect="00F36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363FE" w:rsidP="00F363FE">
      <w:pPr>
        <w:pStyle w:val="SuperHeading"/>
      </w:pPr>
      <w:r w:rsidRPr="00F363FE">
        <w:t>PSP20122 Certificate II in Government</w:t>
      </w:r>
    </w:p>
    <w:p w:rsidR="00000000" w:rsidRPr="00F363FE" w:rsidP="00F363FE">
      <w:pPr>
        <w:pStyle w:val="Heading1"/>
      </w:pPr>
      <w:bookmarkStart w:id="1" w:name="O_1214126"/>
      <w:bookmarkEnd w:id="1"/>
      <w:r w:rsidRPr="00F363FE">
        <w:t>Modification History</w:t>
      </w:r>
    </w:p>
    <w:p w:rsidR="00000000" w:rsidRPr="00F363FE" w:rsidP="00062A75">
      <w:pPr>
        <w:pStyle w:val="BodyText"/>
      </w:pPr>
      <w:r w:rsidRPr="00F363FE">
        <w:t xml:space="preserve">Supersedes and is not equivalent to PSP20116 Certificate II in Government. </w:t>
      </w:r>
    </w:p>
    <w:p w:rsidR="00000000" w:rsidRPr="00F363FE" w:rsidP="00F363FE">
      <w:pPr>
        <w:pStyle w:val="Heading1"/>
      </w:pPr>
      <w:bookmarkStart w:id="2" w:name="O_1214127"/>
      <w:bookmarkEnd w:id="2"/>
      <w:r w:rsidRPr="00F363FE">
        <w:t>Qualification Description</w:t>
      </w:r>
    </w:p>
    <w:p w:rsidR="00000000" w:rsidRPr="00F363FE" w:rsidP="00062A75">
      <w:pPr>
        <w:pStyle w:val="BodyText"/>
      </w:pPr>
      <w:r w:rsidRPr="00F363FE">
        <w:t>This qualification reflects competencies that lay a foundation for a career in the public sector. The qualificatio</w:t>
      </w:r>
      <w:r w:rsidRPr="00F363FE">
        <w:t xml:space="preserve">n has a particular focus on competencies required in a public service context, but also includes competencies that are transferable to other work contexts. </w:t>
      </w:r>
    </w:p>
    <w:p w:rsidR="00000000" w:rsidRPr="00F363FE" w:rsidP="00062A75">
      <w:pPr>
        <w:pStyle w:val="BodyText"/>
      </w:pPr>
      <w:r w:rsidRPr="00F363FE">
        <w:t>The skills in this qualification must be applied in accordance with Commonwealth and State or Terri</w:t>
      </w:r>
      <w:r w:rsidRPr="00F363FE">
        <w:t>tory legislation, Australian standards and industry codes of practice.</w:t>
      </w:r>
    </w:p>
    <w:p w:rsidR="00000000" w:rsidRPr="00F363FE" w:rsidP="00062A75">
      <w:pPr>
        <w:pStyle w:val="BodyText"/>
      </w:pPr>
      <w:r w:rsidRPr="00F363FE">
        <w:t>No occupational licensing, certification or specific legislative requirements apply to this qualification at the time of publication.</w:t>
      </w:r>
    </w:p>
    <w:p w:rsidR="00000000" w:rsidRPr="00F363FE" w:rsidP="00F363FE">
      <w:pPr>
        <w:pStyle w:val="Heading1"/>
      </w:pPr>
      <w:bookmarkStart w:id="3" w:name="O_1214128"/>
      <w:bookmarkEnd w:id="3"/>
      <w:r w:rsidRPr="00F363FE">
        <w:t>Entry Requirements</w:t>
      </w:r>
    </w:p>
    <w:p w:rsidR="00000000" w:rsidRPr="00F363FE" w:rsidP="00062A75">
      <w:pPr>
        <w:pStyle w:val="BodyText"/>
      </w:pPr>
      <w:r w:rsidRPr="00F363FE">
        <w:t xml:space="preserve">There are no </w:t>
      </w:r>
      <w:r w:rsidRPr="00F363FE">
        <w:t>entry requirements for this qualification.</w:t>
      </w:r>
    </w:p>
    <w:p w:rsidR="00000000" w:rsidRPr="00F363FE" w:rsidP="00F363FE">
      <w:pPr>
        <w:pStyle w:val="Heading1"/>
      </w:pPr>
      <w:bookmarkStart w:id="4" w:name="O_1214129"/>
      <w:bookmarkEnd w:id="4"/>
      <w:r w:rsidRPr="00F363FE">
        <w:t>Packaging Rules</w:t>
      </w:r>
    </w:p>
    <w:p w:rsidR="00000000" w:rsidRPr="00F363FE" w:rsidP="00062A75">
      <w:pPr>
        <w:pStyle w:val="BodyText"/>
      </w:pPr>
      <w:r w:rsidRPr="00F363FE">
        <w:t>9 units must be completed:</w:t>
      </w:r>
    </w:p>
    <w:p w:rsidR="00000000" w:rsidRPr="00F363FE" w:rsidP="00F363FE">
      <w:pPr>
        <w:pStyle w:val="ListBullet"/>
      </w:pPr>
      <w:r w:rsidRPr="00F363FE">
        <w:t>4 core units</w:t>
      </w:r>
    </w:p>
    <w:p w:rsidR="00000000" w:rsidRPr="00F363FE" w:rsidP="00F363FE">
      <w:pPr>
        <w:pStyle w:val="ListBullet"/>
      </w:pPr>
      <w:r w:rsidRPr="00F363FE">
        <w:t>5 elective units, consisting of:</w:t>
      </w:r>
    </w:p>
    <w:p w:rsidR="00000000" w:rsidRPr="00F363FE" w:rsidP="00F363FE">
      <w:pPr>
        <w:pStyle w:val="ListBullet2"/>
      </w:pPr>
      <w:r w:rsidRPr="00F363FE">
        <w:t xml:space="preserve">1 PSP-coded unit from the list below </w:t>
      </w:r>
    </w:p>
    <w:p w:rsidR="00000000" w:rsidRPr="00F363FE" w:rsidP="00F363FE">
      <w:pPr>
        <w:pStyle w:val="ListBullet2"/>
      </w:pPr>
      <w:r w:rsidRPr="00F363FE">
        <w:t>4 units from the list below, elsewhere in the PSP Training Package, or any other current Training Package or accredited course.</w:t>
      </w:r>
    </w:p>
    <w:p w:rsidR="00000000" w:rsidRPr="00F363FE" w:rsidP="00062A75">
      <w:pPr>
        <w:pStyle w:val="BodyText"/>
      </w:pPr>
      <w:r w:rsidRPr="00F363FE">
        <w:t>All elective units chosen must contribute to a valid, industry-supported vocational outcome.</w:t>
      </w:r>
    </w:p>
    <w:p w:rsidR="00000000" w:rsidRPr="00F363FE" w:rsidP="00F363FE">
      <w:pPr>
        <w:pStyle w:val="BodyTextBold"/>
      </w:pPr>
      <w:r w:rsidRPr="00F363F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3"/>
        <w:gridCol w:w="5731"/>
      </w:tblGrid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BSBCMM211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Apply communic</w:t>
            </w:r>
            <w:r w:rsidRPr="00F363FE">
              <w:t>ation skills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BSBWHS211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Contribute to the health and safety of self and others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PSPGEN088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Deliver a service to clients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PSPGEN144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FE" w:rsidP="00F363FE">
            <w:pPr>
              <w:pStyle w:val="BodyText"/>
            </w:pPr>
            <w:r w:rsidRPr="00F363FE">
              <w:t>Work in a public sector environment</w:t>
            </w:r>
          </w:p>
        </w:tc>
      </w:tr>
    </w:tbl>
    <w:p w:rsidR="00000000" w:rsidRPr="00F363FE" w:rsidP="00F363FE">
      <w:pPr>
        <w:pStyle w:val="BodyText"/>
      </w:pPr>
    </w:p>
    <w:p w:rsidR="00000000" w:rsidRPr="00F363FE" w:rsidP="00F363FE">
      <w:pPr>
        <w:pStyle w:val="BodyTextBold"/>
      </w:pPr>
      <w:r w:rsidRPr="00F363FE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3"/>
        <w:gridCol w:w="5731"/>
      </w:tblGrid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BSBINS202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Handle receipt and dispatch of information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BSBSUS211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Participate in sustainable work practices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BSBTEC201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Use business software applications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BSBWRT311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Write simple documents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PSPGEN129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Access and use resources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PSPGEN137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Handle workplace information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PSPRAD012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Work safely in a radiation environment</w:t>
            </w:r>
          </w:p>
        </w:tc>
      </w:tr>
      <w:tr w:rsidTr="00F3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FE">
            <w:pPr>
              <w:pStyle w:val="BodyText"/>
              <w:rPr>
                <w:lang w:val="en-NZ"/>
              </w:rPr>
            </w:pPr>
            <w:r w:rsidRPr="00F363FE">
              <w:t>PSPREG031</w:t>
            </w:r>
          </w:p>
        </w:tc>
        <w:tc>
          <w:tcPr>
            <w:tcW w:w="5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FE" w:rsidP="00F363FE">
            <w:pPr>
              <w:pStyle w:val="BodyText"/>
            </w:pPr>
            <w:r w:rsidRPr="00F363FE">
              <w:t>Carry out inspections and monitoring under guidance</w:t>
            </w:r>
          </w:p>
        </w:tc>
      </w:tr>
    </w:tbl>
    <w:p w:rsidR="00000000" w:rsidRPr="00F363FE" w:rsidP="00F363FE">
      <w:pPr>
        <w:pStyle w:val="BodyText"/>
      </w:pPr>
    </w:p>
    <w:p w:rsidR="00000000" w:rsidRPr="00F363FE" w:rsidP="00F363FE">
      <w:pPr>
        <w:pStyle w:val="AllowPageBreak"/>
      </w:pPr>
    </w:p>
    <w:p w:rsidR="00000000" w:rsidRPr="00F363FE" w:rsidP="00F363FE">
      <w:pPr>
        <w:pStyle w:val="Heading1"/>
      </w:pPr>
      <w:bookmarkStart w:id="5" w:name="O_1214130"/>
      <w:bookmarkEnd w:id="5"/>
      <w:r w:rsidRPr="00F363FE">
        <w:t>Qualification Mapping Information</w:t>
      </w:r>
    </w:p>
    <w:p w:rsidR="00000000" w:rsidRPr="00F363FE" w:rsidP="00062A75">
      <w:pPr>
        <w:pStyle w:val="BodyText"/>
      </w:pPr>
      <w:r w:rsidRPr="00F363FE">
        <w:t xml:space="preserve">Supersedes and is not equivalent to PSP20116 Certificate II in Government. </w:t>
      </w:r>
    </w:p>
    <w:p w:rsidR="00000000" w:rsidRPr="00F363FE" w:rsidP="00F363FE">
      <w:pPr>
        <w:pStyle w:val="Heading1"/>
      </w:pPr>
      <w:bookmarkStart w:id="6" w:name="O_1214132"/>
      <w:bookmarkEnd w:id="6"/>
      <w:r w:rsidRPr="00F363FE">
        <w:t>Links</w:t>
      </w:r>
    </w:p>
    <w:p w:rsidR="00000000" w:rsidRPr="00F363FE" w:rsidP="00062A75">
      <w:pPr>
        <w:pStyle w:val="BodyText"/>
      </w:pPr>
      <w:r w:rsidRPr="00F363FE">
        <w:t>Companion Volume implementation guides</w:t>
      </w:r>
      <w:r w:rsidRPr="00F363FE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137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63FE" w:rsidP="00F363FE"/>
    <w:sectPr w:rsidSect="00F36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FE" w:rsidRPr="00062A75" w:rsidP="00062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75" w:rsidP="00F36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A75" w:rsidP="00F36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2A75" w:rsidP="00F36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3FE" w:rsidRPr="00062A75" w:rsidP="00062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75" w:rsidRPr="002D2AF8" w:rsidP="00F36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PSP20122 Certificate II in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62A75" w:rsidP="00F36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00F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042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FC7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3FE"/>
  </w:style>
  <w:style w:type="character" w:customStyle="1" w:styleId="Heading1Char">
    <w:name w:val="Heading 1 Char"/>
    <w:basedOn w:val="DefaultParagraphFont"/>
    <w:link w:val="Heading1"/>
    <w:rsid w:val="00F36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3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63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6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63FE"/>
    <w:rPr>
      <w:b/>
    </w:rPr>
  </w:style>
  <w:style w:type="character" w:customStyle="1" w:styleId="Heading2Char">
    <w:name w:val="Heading 2 Char"/>
    <w:basedOn w:val="DefaultParagraphFont"/>
    <w:link w:val="Heading2"/>
    <w:rsid w:val="00F36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63FE"/>
    <w:rPr>
      <w:b/>
      <w:spacing w:val="0"/>
    </w:rPr>
  </w:style>
  <w:style w:type="paragraph" w:customStyle="1" w:styleId="SuperTitle">
    <w:name w:val="SuperTitle"/>
    <w:basedOn w:val="Title"/>
    <w:rsid w:val="00F36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3FE"/>
    <w:rPr>
      <w:i/>
    </w:rPr>
  </w:style>
  <w:style w:type="paragraph" w:styleId="Caption">
    <w:name w:val="caption"/>
    <w:basedOn w:val="BodyText"/>
    <w:next w:val="Normal"/>
    <w:qFormat/>
    <w:rsid w:val="00F36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3FE"/>
  </w:style>
  <w:style w:type="paragraph" w:styleId="TableofFigures">
    <w:name w:val="table of figures"/>
    <w:basedOn w:val="Normal"/>
    <w:next w:val="Normal"/>
    <w:semiHidden/>
    <w:rsid w:val="00F36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3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63FE"/>
    <w:rPr>
      <w:rFonts w:ascii="Wingdings" w:hAnsi="Wingdings"/>
    </w:rPr>
  </w:style>
  <w:style w:type="paragraph" w:customStyle="1" w:styleId="TableHeading">
    <w:name w:val="Table Heading"/>
    <w:basedOn w:val="HeadingBase"/>
    <w:rsid w:val="00F36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3FE"/>
    <w:rPr>
      <w:color w:val="0033CC"/>
      <w:u w:val="none"/>
    </w:rPr>
  </w:style>
  <w:style w:type="paragraph" w:customStyle="1" w:styleId="BodyTextRight">
    <w:name w:val="Body Text Right"/>
    <w:basedOn w:val="BodyText"/>
    <w:rsid w:val="00F36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3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3FE"/>
    <w:rPr>
      <w:sz w:val="32"/>
    </w:rPr>
  </w:style>
  <w:style w:type="paragraph" w:customStyle="1" w:styleId="HeadingProcedure">
    <w:name w:val="Heading Procedure"/>
    <w:basedOn w:val="HeadingBase"/>
    <w:next w:val="Normal"/>
    <w:rsid w:val="00F36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3FE"/>
    <w:pPr>
      <w:spacing w:before="60" w:after="60"/>
    </w:pPr>
  </w:style>
  <w:style w:type="paragraph" w:styleId="ListContinue">
    <w:name w:val="List Continue"/>
    <w:basedOn w:val="List"/>
    <w:rsid w:val="00F363FE"/>
    <w:pPr>
      <w:ind w:firstLine="0"/>
    </w:pPr>
  </w:style>
  <w:style w:type="paragraph" w:customStyle="1" w:styleId="ListNote">
    <w:name w:val="List Note"/>
    <w:basedOn w:val="List"/>
    <w:rsid w:val="00F36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3FE"/>
    <w:rPr>
      <w:rFonts w:ascii="Courier New" w:hAnsi="Courier New"/>
    </w:rPr>
  </w:style>
  <w:style w:type="paragraph" w:customStyle="1" w:styleId="NoteBullet">
    <w:name w:val="Note Bullet"/>
    <w:basedOn w:val="Note"/>
    <w:rsid w:val="00F36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3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6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3FE"/>
    <w:rPr>
      <w:b/>
      <w:smallCaps/>
    </w:rPr>
  </w:style>
  <w:style w:type="paragraph" w:customStyle="1" w:styleId="TableListNumber">
    <w:name w:val="Table List Number"/>
    <w:basedOn w:val="ListNumber"/>
    <w:rsid w:val="00F36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3FE"/>
    <w:pPr>
      <w:numPr>
        <w:numId w:val="9"/>
      </w:numPr>
    </w:pPr>
  </w:style>
  <w:style w:type="paragraph" w:customStyle="1" w:styleId="ListAlpha2">
    <w:name w:val="List Alpha 2"/>
    <w:basedOn w:val="List2"/>
    <w:rsid w:val="00F363FE"/>
    <w:pPr>
      <w:numPr>
        <w:numId w:val="8"/>
      </w:numPr>
    </w:pPr>
  </w:style>
  <w:style w:type="paragraph" w:styleId="List2">
    <w:name w:val="List 2"/>
    <w:basedOn w:val="BodyText"/>
    <w:rsid w:val="00F36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3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3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63FE"/>
    <w:pPr>
      <w:numPr>
        <w:numId w:val="4"/>
      </w:numPr>
    </w:pPr>
  </w:style>
  <w:style w:type="paragraph" w:styleId="ListContinue2">
    <w:name w:val="List Continue 2"/>
    <w:basedOn w:val="List2"/>
    <w:rsid w:val="00F363FE"/>
    <w:pPr>
      <w:ind w:firstLine="0"/>
    </w:pPr>
  </w:style>
  <w:style w:type="paragraph" w:styleId="ListContinue3">
    <w:name w:val="List Continue 3"/>
    <w:basedOn w:val="List3"/>
    <w:rsid w:val="00F363FE"/>
    <w:pPr>
      <w:ind w:left="1021" w:firstLine="0"/>
    </w:pPr>
  </w:style>
  <w:style w:type="paragraph" w:styleId="ListContinue4">
    <w:name w:val="List Continue 4"/>
    <w:basedOn w:val="List4"/>
    <w:rsid w:val="00F363FE"/>
    <w:pPr>
      <w:ind w:firstLine="0"/>
    </w:pPr>
  </w:style>
  <w:style w:type="paragraph" w:styleId="ListContinue5">
    <w:name w:val="List Continue 5"/>
    <w:basedOn w:val="List5"/>
    <w:rsid w:val="00F363FE"/>
    <w:pPr>
      <w:ind w:firstLine="0"/>
    </w:pPr>
  </w:style>
  <w:style w:type="paragraph" w:styleId="ListNumber3">
    <w:name w:val="List Number 3"/>
    <w:basedOn w:val="List3"/>
    <w:rsid w:val="00F363FE"/>
    <w:pPr>
      <w:numPr>
        <w:numId w:val="5"/>
      </w:numPr>
    </w:pPr>
  </w:style>
  <w:style w:type="paragraph" w:styleId="ListNumber4">
    <w:name w:val="List Number 4"/>
    <w:basedOn w:val="List4"/>
    <w:rsid w:val="00F363FE"/>
    <w:pPr>
      <w:numPr>
        <w:numId w:val="6"/>
      </w:numPr>
    </w:pPr>
  </w:style>
  <w:style w:type="paragraph" w:styleId="ListNumber5">
    <w:name w:val="List Number 5"/>
    <w:basedOn w:val="List5"/>
    <w:rsid w:val="00F363FE"/>
    <w:pPr>
      <w:numPr>
        <w:numId w:val="7"/>
      </w:numPr>
    </w:pPr>
  </w:style>
  <w:style w:type="paragraph" w:styleId="BlockText">
    <w:name w:val="Block Text"/>
    <w:basedOn w:val="Normal"/>
    <w:rsid w:val="00F36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3FE"/>
    <w:rPr>
      <w:sz w:val="16"/>
      <w:vertAlign w:val="superscript"/>
    </w:rPr>
  </w:style>
  <w:style w:type="character" w:customStyle="1" w:styleId="Symbols">
    <w:name w:val="Symbols"/>
    <w:basedOn w:val="DefaultParagraphFont"/>
    <w:rsid w:val="00F363FE"/>
    <w:rPr>
      <w:rFonts w:ascii="Symbol" w:hAnsi="Symbol"/>
    </w:rPr>
  </w:style>
  <w:style w:type="character" w:customStyle="1" w:styleId="MenuOptions">
    <w:name w:val="Menu Options"/>
    <w:basedOn w:val="DefaultParagraphFont"/>
    <w:rsid w:val="00F36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3FE"/>
    <w:rPr>
      <w:b/>
    </w:rPr>
  </w:style>
  <w:style w:type="character" w:customStyle="1" w:styleId="Underlined">
    <w:name w:val="Underlined"/>
    <w:basedOn w:val="DefaultParagraphFont"/>
    <w:rsid w:val="00F363FE"/>
    <w:rPr>
      <w:u w:val="single"/>
    </w:rPr>
  </w:style>
  <w:style w:type="paragraph" w:customStyle="1" w:styleId="TableBodyTextRight">
    <w:name w:val="Table Body Text Right"/>
    <w:basedOn w:val="TableBodyText"/>
    <w:rsid w:val="00F36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3FE"/>
    <w:rPr>
      <w:sz w:val="18"/>
    </w:rPr>
  </w:style>
  <w:style w:type="paragraph" w:customStyle="1" w:styleId="BodySmallRight">
    <w:name w:val="Body Small Right"/>
    <w:basedOn w:val="BodyTextRight"/>
    <w:rsid w:val="00F363FE"/>
    <w:rPr>
      <w:sz w:val="18"/>
      <w:szCs w:val="18"/>
    </w:rPr>
  </w:style>
  <w:style w:type="paragraph" w:customStyle="1" w:styleId="MarginEdition">
    <w:name w:val="Margin Edition"/>
    <w:basedOn w:val="MarginNote"/>
    <w:rsid w:val="00F36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3FE"/>
    <w:rPr>
      <w:sz w:val="2"/>
      <w:szCs w:val="2"/>
    </w:rPr>
  </w:style>
  <w:style w:type="character" w:customStyle="1" w:styleId="Small">
    <w:name w:val="Small"/>
    <w:basedOn w:val="DefaultParagraphFont"/>
    <w:rsid w:val="00F363FE"/>
    <w:rPr>
      <w:sz w:val="16"/>
    </w:rPr>
  </w:style>
  <w:style w:type="paragraph" w:customStyle="1" w:styleId="WideTable">
    <w:name w:val="Wide Table"/>
    <w:basedOn w:val="Normal"/>
    <w:rsid w:val="00F36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3FE"/>
  </w:style>
  <w:style w:type="paragraph" w:styleId="Quote">
    <w:name w:val="Quote"/>
    <w:basedOn w:val="Heading1"/>
    <w:link w:val="QuoteChar"/>
    <w:qFormat/>
    <w:rsid w:val="00F36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3FE"/>
    <w:pPr>
      <w:pageBreakBefore/>
    </w:pPr>
  </w:style>
  <w:style w:type="paragraph" w:customStyle="1" w:styleId="Border">
    <w:name w:val="Border"/>
    <w:basedOn w:val="Normal"/>
    <w:qFormat/>
    <w:rsid w:val="00F36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3FE"/>
    <w:rPr>
      <w:u w:val="single"/>
    </w:rPr>
  </w:style>
  <w:style w:type="character" w:customStyle="1" w:styleId="BoldandItalics">
    <w:name w:val="Bold and Italics"/>
    <w:qFormat/>
    <w:rsid w:val="00F363FE"/>
    <w:rPr>
      <w:b/>
      <w:i/>
      <w:u w:val="none"/>
    </w:rPr>
  </w:style>
  <w:style w:type="paragraph" w:styleId="BalloonText">
    <w:name w:val="Balloon Text"/>
    <w:basedOn w:val="Normal"/>
    <w:link w:val="BalloonTextChar"/>
    <w:rsid w:val="00F36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3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2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1936</Characters>
  <Application>Microsoft Office Word</Application>
  <DocSecurity>0</DocSecurity>
  <Lines>69</Lines>
  <Paragraphs>60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PSP20122 Certificate II in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2022-04-03T23:34:35Z</dcterms:created>
  <dcterms:modified xsi:type="dcterms:W3CDTF">2022-04-02T23:40:00Z</dcterms:modified>
</cp:coreProperties>
</file>