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616" w:rsidP="00DA6616">
      <w:pPr>
        <w:pStyle w:val="Title"/>
      </w:pPr>
      <w:r>
        <w:fldChar w:fldCharType="begin"/>
      </w:r>
      <w:r>
        <w:instrText xml:space="preserve"> TITLE   \* MERGEFORMAT </w:instrText>
      </w:r>
      <w:r>
        <w:fldChar w:fldCharType="separate"/>
      </w:r>
      <w:r>
        <w:t>PRSTS302A Program security equipment/system</w:t>
      </w:r>
      <w:r>
        <w:fldChar w:fldCharType="end"/>
      </w:r>
    </w:p>
    <w:p w:rsidR="00DA6616" w:rsidP="00DA6616">
      <w:pPr>
        <w:pStyle w:val="Version"/>
        <w:sectPr w:rsidSect="001D4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2F2" w:rsidP="001D42F2">
      <w:pPr>
        <w:pStyle w:val="SuperHeading"/>
      </w:pPr>
      <w:r w:rsidRPr="001D42F2">
        <w:t>PRSTS302A Program security equipment/system</w:t>
      </w:r>
    </w:p>
    <w:p w:rsidR="00000000" w:rsidRPr="001D42F2" w:rsidP="001D42F2">
      <w:pPr>
        <w:pStyle w:val="Heading1"/>
      </w:pPr>
      <w:bookmarkStart w:id="1" w:name="O_325323"/>
      <w:bookmarkEnd w:id="1"/>
      <w:r w:rsidRPr="001D42F2">
        <w:t>Modification History</w:t>
      </w:r>
    </w:p>
    <w:p w:rsidR="00000000" w:rsidRPr="001D42F2" w:rsidP="001D42F2">
      <w:pPr>
        <w:pStyle w:val="BodyText"/>
      </w:pPr>
      <w:r w:rsidRPr="001D42F2">
        <w:t>Not applicable.</w:t>
      </w:r>
    </w:p>
    <w:p w:rsidR="00000000" w:rsidRPr="001D42F2" w:rsidP="001D42F2">
      <w:pPr>
        <w:pStyle w:val="AllowPageBreak"/>
      </w:pPr>
    </w:p>
    <w:p w:rsidR="00000000" w:rsidRPr="001D42F2" w:rsidP="001D42F2">
      <w:pPr>
        <w:pStyle w:val="Heading1"/>
      </w:pPr>
      <w:bookmarkStart w:id="2" w:name="O_325324"/>
      <w:bookmarkEnd w:id="2"/>
      <w:r w:rsidRPr="001D42F2">
        <w:t>Unit Descriptor</w:t>
      </w:r>
    </w:p>
    <w:p w:rsidR="00000000" w:rsidRPr="001D42F2" w:rsidP="001D42F2">
      <w:pPr>
        <w:pStyle w:val="BodyText"/>
      </w:pPr>
      <w:r w:rsidRPr="001D42F2">
        <w:t>This competency standard covers the skills and knowledge required to program and configure a range of security equipment/s</w:t>
      </w:r>
      <w:r w:rsidRPr="001D42F2">
        <w:t xml:space="preserve">ystems.  It requires the ability to clearly identify programming requirements and configuration parameters for the type of security equipment or system, use safe and efficient work practices, maintain a hazard-free work area, and maintain accurate records </w:t>
      </w:r>
      <w:r w:rsidRPr="001D42F2">
        <w:t>and information systems.  This work applies in extra low voltage as defined through the Australian Standards As 2201 (1986) environments and would be carried out under routine supervision within organisational guidelines.</w:t>
      </w:r>
    </w:p>
    <w:p w:rsidR="00000000" w:rsidRPr="001D42F2" w:rsidP="001D42F2">
      <w:pPr>
        <w:pStyle w:val="BodyText"/>
      </w:pPr>
      <w:r w:rsidRPr="001D42F2">
        <w:rPr>
          <w:rStyle w:val="SpecialBold"/>
        </w:rPr>
        <w:t>Functional Area</w:t>
      </w:r>
      <w:r w:rsidRPr="001D42F2">
        <w:t xml:space="preserve">:  Core, Technical </w:t>
      </w:r>
      <w:r w:rsidRPr="001D42F2">
        <w:t>Security</w:t>
      </w:r>
    </w:p>
    <w:p w:rsidR="00000000" w:rsidRPr="001D42F2" w:rsidP="001D42F2">
      <w:pPr>
        <w:pStyle w:val="BodyText"/>
      </w:pPr>
      <w:r w:rsidRPr="001D42F2">
        <w:t>This competency standard covers the skills and knowledge required to program and configure a range of security equipment/systems.  It requires the ability to clearly identify programming requirements and configuration parameters for the type of se</w:t>
      </w:r>
      <w:r w:rsidRPr="001D42F2">
        <w:t>curity equipment or system, use safe and efficient work practices, maintain a hazard-free work area, and maintain accurate records and information systems.  This work applies in extra low voltage as defined through the Australian Standards As 2201 (1986) e</w:t>
      </w:r>
      <w:r w:rsidRPr="001D42F2">
        <w:t>nvironments and would be carried out under routine supervision within organisational guidelines.</w:t>
      </w:r>
    </w:p>
    <w:p w:rsidR="00000000" w:rsidRPr="001D42F2" w:rsidP="001D42F2">
      <w:pPr>
        <w:pStyle w:val="BodyText"/>
      </w:pPr>
      <w:r w:rsidRPr="001D42F2">
        <w:rPr>
          <w:rStyle w:val="SpecialBold"/>
        </w:rPr>
        <w:t>Functional Area</w:t>
      </w:r>
      <w:r w:rsidRPr="001D42F2">
        <w:t>:  Core, Technical Security</w:t>
      </w:r>
    </w:p>
    <w:p w:rsidR="00000000" w:rsidRPr="001D42F2" w:rsidP="001D42F2">
      <w:pPr>
        <w:pStyle w:val="AllowPageBreak"/>
      </w:pPr>
    </w:p>
    <w:p w:rsidR="00000000" w:rsidRPr="001D42F2" w:rsidP="001D42F2">
      <w:pPr>
        <w:pStyle w:val="Heading1"/>
      </w:pPr>
      <w:bookmarkStart w:id="3" w:name="O_325322"/>
      <w:bookmarkEnd w:id="3"/>
      <w:r w:rsidRPr="001D42F2">
        <w:t>Application of the Unit</w:t>
      </w:r>
    </w:p>
    <w:p w:rsidR="00000000" w:rsidRPr="001D42F2" w:rsidP="001D42F2">
      <w:pPr>
        <w:pStyle w:val="BodyText"/>
      </w:pPr>
      <w:r w:rsidRPr="001D42F2">
        <w:t>Not applicable.</w:t>
      </w:r>
    </w:p>
    <w:p w:rsidR="00000000" w:rsidRPr="001D42F2" w:rsidP="001D42F2">
      <w:pPr>
        <w:pStyle w:val="AllowPageBreak"/>
      </w:pPr>
    </w:p>
    <w:p w:rsidR="00000000" w:rsidRPr="001D42F2" w:rsidP="001D42F2">
      <w:pPr>
        <w:pStyle w:val="Heading1"/>
      </w:pPr>
      <w:bookmarkStart w:id="4" w:name="O_325321"/>
      <w:bookmarkEnd w:id="4"/>
      <w:r w:rsidRPr="001D42F2">
        <w:t>Licensing/Regulatory Information</w:t>
      </w:r>
    </w:p>
    <w:p w:rsidR="00000000" w:rsidRPr="001D42F2" w:rsidP="001D42F2">
      <w:pPr>
        <w:pStyle w:val="BodyText"/>
      </w:pPr>
      <w:r w:rsidRPr="001D42F2">
        <w:t>Not applicable.</w:t>
      </w:r>
    </w:p>
    <w:p w:rsidR="00000000" w:rsidRPr="001D42F2" w:rsidP="001D42F2">
      <w:pPr>
        <w:pStyle w:val="AllowPageBreak"/>
      </w:pPr>
    </w:p>
    <w:p w:rsidR="00000000" w:rsidRPr="001D42F2" w:rsidP="001D42F2">
      <w:pPr>
        <w:pStyle w:val="Heading1"/>
      </w:pPr>
      <w:bookmarkStart w:id="5" w:name="O_325320"/>
      <w:bookmarkEnd w:id="5"/>
      <w:r w:rsidRPr="001D42F2">
        <w:t>Pre-Requisites</w:t>
      </w:r>
    </w:p>
    <w:p w:rsidR="00000000" w:rsidRPr="001D42F2" w:rsidP="001D42F2">
      <w:pPr>
        <w:pStyle w:val="BodyText"/>
      </w:pPr>
      <w:r w:rsidRPr="001D42F2">
        <w:t>Not applicable.</w:t>
      </w:r>
    </w:p>
    <w:p w:rsidR="00000000" w:rsidRPr="001D42F2" w:rsidP="001D42F2">
      <w:pPr>
        <w:pStyle w:val="AllowPageBreak"/>
      </w:pPr>
    </w:p>
    <w:p w:rsidR="00000000" w:rsidRPr="001D42F2" w:rsidP="001D42F2">
      <w:pPr>
        <w:pStyle w:val="Heading1"/>
      </w:pPr>
      <w:bookmarkStart w:id="6" w:name="O_325319"/>
      <w:bookmarkEnd w:id="6"/>
      <w:r w:rsidRPr="001D42F2">
        <w:t>Employability Skills Information</w:t>
      </w:r>
    </w:p>
    <w:p w:rsidR="00000000" w:rsidRPr="001D42F2" w:rsidP="001D42F2">
      <w:pPr>
        <w:pStyle w:val="BodyText"/>
      </w:pPr>
      <w:r w:rsidRPr="001D42F2">
        <w:t>Not applicable.</w:t>
      </w:r>
    </w:p>
    <w:p w:rsidR="00000000" w:rsidRPr="001D42F2" w:rsidP="001D42F2">
      <w:pPr>
        <w:pStyle w:val="AllowPageBreak"/>
      </w:pPr>
    </w:p>
    <w:p w:rsidR="00000000" w:rsidRPr="001D42F2" w:rsidP="001D42F2">
      <w:pPr>
        <w:pStyle w:val="Heading1"/>
      </w:pPr>
      <w:bookmarkStart w:id="7" w:name="O_325325"/>
      <w:bookmarkEnd w:id="7"/>
      <w:r w:rsidRPr="001D42F2">
        <w:t>Elements and Performance Criteria Pre-Content</w:t>
      </w:r>
    </w:p>
    <w:p w:rsidR="00000000" w:rsidRPr="001D42F2" w:rsidP="001D42F2">
      <w:pPr>
        <w:pStyle w:val="BodyText"/>
      </w:pPr>
      <w:r w:rsidRPr="001D42F2">
        <w:t>Not applicable.</w:t>
      </w:r>
    </w:p>
    <w:p w:rsidR="00000000" w:rsidRPr="001D42F2" w:rsidP="001D42F2">
      <w:pPr>
        <w:pStyle w:val="AllowPageBreak"/>
      </w:pPr>
    </w:p>
    <w:p w:rsidR="00000000" w:rsidRPr="001D42F2" w:rsidP="001D42F2">
      <w:pPr>
        <w:pStyle w:val="Heading1"/>
      </w:pPr>
      <w:bookmarkStart w:id="8" w:name="O_325315"/>
      <w:bookmarkEnd w:id="8"/>
      <w:r w:rsidRPr="001D42F2">
        <w:t>Elements and Performance Crite</w:t>
      </w:r>
      <w:r w:rsidRPr="001D42F2">
        <w:t>ria</w:t>
      </w:r>
    </w:p>
    <w:tbl>
      <w:tblPr>
        <w:tblW w:w="0" w:type="auto"/>
        <w:tblLayout w:type="fixed"/>
        <w:tblCellMar>
          <w:left w:w="62" w:type="dxa"/>
          <w:right w:w="62" w:type="dxa"/>
        </w:tblCellMar>
        <w:tblLook w:val="0000"/>
      </w:tblPr>
      <w:tblGrid>
        <w:gridCol w:w="400"/>
        <w:gridCol w:w="3000"/>
        <w:gridCol w:w="500"/>
        <w:gridCol w:w="5100"/>
      </w:tblGrid>
      <w:tr w:rsidTr="00DA66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rPr>
                <w:rStyle w:val="SpecialBold"/>
              </w:rPr>
              <w:t>Elements and Performance Criteria</w:t>
            </w:r>
          </w:p>
        </w:tc>
      </w:tr>
      <w:tr w:rsidTr="00DA66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D42F2" w:rsidP="001D42F2">
            <w:pPr>
              <w:pStyle w:val="BodyText"/>
            </w:pPr>
            <w:r w:rsidRPr="001D42F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rPr>
                <w:rStyle w:val="SpecialBold"/>
              </w:rPr>
              <w:t>Performance Criteria</w:t>
            </w:r>
          </w:p>
        </w:tc>
      </w:tr>
      <w:tr w:rsidTr="00DA6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1</w:t>
            </w:r>
          </w:p>
        </w:tc>
        <w:tc>
          <w:tcPr>
            <w:tcW w:w="3000" w:type="dxa"/>
            <w:vMerge w:val="restart"/>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Prepare for programming</w:t>
            </w: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1.1</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Work order is reviewed and clarified with appropriate person(s) as required in accordance with organisational requirements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1.2</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S</w:t>
            </w:r>
            <w:r w:rsidRPr="001D42F2">
              <w:t>ecurity equipment / system programming requirements and configuration parameters are identified and accurately understood</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1.3</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Tools, equipment and materials are selected appropriate to job requirements and checked for operational effectiveness in accordance with manufacturer's specifications and organisational procedures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1.4</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 xml:space="preserve">Suitable personal protective equipment is selected, </w:t>
            </w:r>
            <w:r w:rsidRPr="001D42F2">
              <w:t>used and maintained in accordance with OHS and organisational requirements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1.5</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Potential and existing risks and hazards to programming are identified and managed in accordance with OHS and organisational requirements</w:t>
            </w:r>
          </w:p>
        </w:tc>
      </w:tr>
      <w:tr w:rsidTr="00DA6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2</w:t>
            </w:r>
          </w:p>
        </w:tc>
        <w:tc>
          <w:tcPr>
            <w:tcW w:w="3000" w:type="dxa"/>
            <w:vMerge w:val="restart"/>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Program security equipment / syst</w:t>
            </w:r>
            <w:r w:rsidRPr="001D42F2">
              <w:t>em</w:t>
            </w: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2.1</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All work is conducted using safe operating practices in accordance with legislative, OHS and organisational requirements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2.2</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Security equipment / system is powered, programmed and configured in accordance with work order, manufacturer's specifications and relevant industry standards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2.3</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Correct security equipment / system operational procedures and compliance requirements are</w:t>
            </w:r>
            <w:r w:rsidRPr="001D42F2">
              <w:t xml:space="preserve"> observed and followed in accordance with manufacturer's specifications and organisational requirements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2.4</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Security equipment / system configuration is checked to confirm required operation and functioning in accordance with organisational requirements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2.5</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Alterations or changes to programming requirements are confirmed with appropriate person(s) in accordance with organisational procedures</w:t>
            </w:r>
          </w:p>
        </w:tc>
      </w:tr>
      <w:tr w:rsidTr="00DA66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3</w:t>
            </w:r>
          </w:p>
        </w:tc>
        <w:tc>
          <w:tcPr>
            <w:tcW w:w="3000" w:type="dxa"/>
            <w:vMerge w:val="restart"/>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Complete programming activities</w:t>
            </w: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3.1</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Final inspections are undertaken to ensure security equipment / system programming conforms to work order and client requirements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3.2</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Notification of work completion is made to appropriate person(s) in accordance with organisational procedures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3.3</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Documentation is completed promptly and accurately and processed in accordance with client and organisational requirements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3.4</w:t>
            </w:r>
          </w:p>
        </w:tc>
        <w:tc>
          <w:tcPr>
            <w:tcW w:w="51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Work area, tools and equipment are cleaned and stored in secure and safe locations in accordance with organisational requireme</w:t>
            </w:r>
            <w:r w:rsidRPr="001D42F2">
              <w:t>nts</w:t>
            </w:r>
          </w:p>
        </w:tc>
      </w:tr>
      <w:tr w:rsidTr="00DA66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D42F2">
            <w:pPr>
              <w:pStyle w:val="BodyText"/>
              <w:rPr>
                <w:lang w:val="en-NZ"/>
              </w:rPr>
            </w:pPr>
            <w:r w:rsidRPr="001D42F2">
              <w:t>3.5</w:t>
            </w:r>
          </w:p>
        </w:tc>
        <w:tc>
          <w:tcPr>
            <w:tcW w:w="5100" w:type="dxa"/>
            <w:tcBorders>
              <w:top w:val="nil"/>
              <w:left w:val="nil"/>
              <w:bottom w:val="nil"/>
              <w:right w:val="nil"/>
            </w:tcBorders>
            <w:tcMar>
              <w:top w:w="0" w:type="dxa"/>
              <w:left w:w="62" w:type="dxa"/>
              <w:bottom w:w="0" w:type="dxa"/>
              <w:right w:w="62" w:type="dxa"/>
            </w:tcMar>
          </w:tcPr>
          <w:p w:rsidR="00000000" w:rsidRPr="001D42F2" w:rsidP="001D42F2">
            <w:pPr>
              <w:pStyle w:val="BodyText"/>
            </w:pPr>
            <w:r w:rsidRPr="001D42F2">
              <w:t>Waste from programming activities is collected, treated and disposed of or recycled in accordance with organisational procedures and environmental policies</w:t>
            </w:r>
          </w:p>
        </w:tc>
      </w:tr>
    </w:tbl>
    <w:p w:rsidR="00000000" w:rsidRPr="001D42F2" w:rsidP="001D42F2">
      <w:pPr>
        <w:pStyle w:val="BodyText"/>
      </w:pPr>
    </w:p>
    <w:p w:rsidR="00000000" w:rsidRPr="001D42F2" w:rsidP="001D42F2">
      <w:pPr>
        <w:pStyle w:val="AllowPageBreak"/>
      </w:pPr>
    </w:p>
    <w:p w:rsidR="00000000" w:rsidRPr="001D42F2" w:rsidP="001D42F2">
      <w:pPr>
        <w:pStyle w:val="Heading1"/>
      </w:pPr>
      <w:bookmarkStart w:id="9" w:name="O_325318"/>
      <w:bookmarkEnd w:id="9"/>
      <w:r w:rsidRPr="001D42F2">
        <w:t>Required Skills and Knowledge</w:t>
      </w:r>
    </w:p>
    <w:p w:rsidR="00000000" w:rsidRPr="001D42F2" w:rsidP="001D42F2">
      <w:pPr>
        <w:pStyle w:val="BodyText"/>
      </w:pPr>
      <w:r w:rsidRPr="001D42F2">
        <w:t>Not applicable.</w:t>
      </w:r>
    </w:p>
    <w:p w:rsidR="00000000" w:rsidRPr="001D42F2" w:rsidP="001D42F2">
      <w:pPr>
        <w:pStyle w:val="AllowPageBreak"/>
      </w:pPr>
    </w:p>
    <w:p w:rsidR="00000000" w:rsidRPr="001D42F2" w:rsidP="001D42F2">
      <w:pPr>
        <w:pStyle w:val="Heading1"/>
      </w:pPr>
      <w:bookmarkStart w:id="10" w:name="O_325317"/>
      <w:bookmarkEnd w:id="10"/>
      <w:r w:rsidRPr="001D42F2">
        <w:t>Evidence Guide</w:t>
      </w:r>
    </w:p>
    <w:p w:rsidR="00000000" w:rsidRPr="001D42F2" w:rsidP="001D42F2">
      <w:pPr>
        <w:pStyle w:val="BodyText"/>
      </w:pPr>
      <w:r w:rsidRPr="001D42F2">
        <w:t>The Evidence Guide identifies the requirements to be demonstrated to confirm competence for this unit.  Assessment must confirm sufficient ability to use appropriate skills and knowledge to program a range of security equipment/systems.  Ass</w:t>
      </w:r>
      <w:r w:rsidRPr="001D42F2">
        <w:t>essment of performance should be over a period of time covering all categories within the Range of Variables statements that are applicable in the learning environment.</w:t>
      </w:r>
    </w:p>
    <w:p w:rsidR="00000000" w:rsidRPr="001D42F2" w:rsidP="001D42F2">
      <w:pPr>
        <w:pStyle w:val="BodyText"/>
      </w:pPr>
      <w:r w:rsidRPr="001D42F2">
        <w:rPr>
          <w:rStyle w:val="SpecialBold"/>
        </w:rPr>
        <w:t>What critical aspects are required for evidence of competency</w:t>
      </w:r>
      <w:r w:rsidRPr="001D42F2">
        <w:t>?</w:t>
      </w:r>
    </w:p>
    <w:p w:rsidR="00000000" w:rsidRPr="001D42F2" w:rsidP="001D42F2">
      <w:pPr>
        <w:pStyle w:val="BodyText"/>
      </w:pPr>
      <w:r w:rsidRPr="001D42F2">
        <w:t>Clearly identify program</w:t>
      </w:r>
      <w:r w:rsidRPr="001D42F2">
        <w:t xml:space="preserve">ming requirements and configuration parameters of security equipment/systems and organise appropriate tools, equipment and materials to carry out work. </w:t>
      </w:r>
    </w:p>
    <w:p w:rsidR="00000000" w:rsidRPr="001D42F2" w:rsidP="001D42F2">
      <w:pPr>
        <w:pStyle w:val="BodyText"/>
      </w:pPr>
      <w:r w:rsidRPr="001D42F2">
        <w:t xml:space="preserve">Follow safe and efficient work practices in the use of tools and equipment and accurately identify and </w:t>
      </w:r>
      <w:r w:rsidRPr="001D42F2">
        <w:t xml:space="preserve">manage risks and hazards to programming work and work areas. </w:t>
      </w:r>
    </w:p>
    <w:p w:rsidR="00000000" w:rsidRPr="001D42F2" w:rsidP="001D42F2">
      <w:pPr>
        <w:pStyle w:val="BodyText"/>
      </w:pPr>
      <w:r w:rsidRPr="001D42F2">
        <w:t xml:space="preserve">Access security equipment/systems and methodically carry out programming and configuration procedures with minimal disruption to client, services or normal work routines. </w:t>
      </w:r>
    </w:p>
    <w:p w:rsidR="00000000" w:rsidRPr="001D42F2" w:rsidP="001D42F2">
      <w:pPr>
        <w:pStyle w:val="BodyText"/>
      </w:pPr>
      <w:r w:rsidRPr="001D42F2">
        <w:t xml:space="preserve">Clean and store tools </w:t>
      </w:r>
      <w:r w:rsidRPr="001D42F2">
        <w:t>and equipment, reinstate work area in a clear and safe condition, and prepare and submit all required documentation in an accurate and prompt manner.</w:t>
      </w:r>
    </w:p>
    <w:p w:rsidR="00000000" w:rsidRPr="001D42F2" w:rsidP="001D42F2">
      <w:pPr>
        <w:pStyle w:val="BodyText"/>
      </w:pPr>
      <w:r w:rsidRPr="001D42F2">
        <w:rPr>
          <w:rStyle w:val="SpecialBold"/>
        </w:rPr>
        <w:t>What specific knowledge is needed to achieve the performance criteria</w:t>
      </w:r>
      <w:r w:rsidRPr="001D42F2">
        <w:t>?</w:t>
      </w:r>
    </w:p>
    <w:p w:rsidR="00000000" w:rsidRPr="001D42F2" w:rsidP="001D42F2">
      <w:pPr>
        <w:pStyle w:val="BodyText"/>
      </w:pPr>
      <w:r w:rsidRPr="001D42F2">
        <w:t>Knowledge and understanding are ess</w:t>
      </w:r>
      <w:r w:rsidRPr="001D42F2">
        <w:t>ential to apply this standard in the workplace, to transfer the skills to other contexts and to deal with unplanned events.  The knowledge requirements for this competency standard are listed below:</w:t>
      </w:r>
    </w:p>
    <w:p w:rsidR="00000000" w:rsidRPr="001D42F2" w:rsidP="001D42F2">
      <w:pPr>
        <w:pStyle w:val="BodyText"/>
      </w:pPr>
      <w:r w:rsidRPr="001D42F2">
        <w:t xml:space="preserve">building construction methods and types  </w:t>
      </w:r>
    </w:p>
    <w:p w:rsidR="00000000" w:rsidRPr="001D42F2" w:rsidP="001D42F2">
      <w:pPr>
        <w:pStyle w:val="BodyText"/>
      </w:pPr>
      <w:r w:rsidRPr="001D42F2">
        <w:t>powering system</w:t>
      </w:r>
      <w:r w:rsidRPr="001D42F2">
        <w:t xml:space="preserve">s types, functions and requirements of security equipment/systems  </w:t>
      </w:r>
    </w:p>
    <w:p w:rsidR="00000000" w:rsidRPr="001D42F2" w:rsidP="001D42F2">
      <w:pPr>
        <w:pStyle w:val="BodyText"/>
      </w:pPr>
      <w:r w:rsidRPr="001D42F2">
        <w:t xml:space="preserve">keypad and control panel types and functions  </w:t>
      </w:r>
    </w:p>
    <w:p w:rsidR="00000000" w:rsidRPr="001D42F2" w:rsidP="001D42F2">
      <w:pPr>
        <w:pStyle w:val="BodyText"/>
      </w:pPr>
      <w:r w:rsidRPr="001D42F2">
        <w:t xml:space="preserve">methods of equipment/system programming  </w:t>
      </w:r>
    </w:p>
    <w:p w:rsidR="00000000" w:rsidRPr="001D42F2" w:rsidP="001D42F2">
      <w:pPr>
        <w:pStyle w:val="BodyText"/>
      </w:pPr>
      <w:r w:rsidRPr="001D42F2">
        <w:t xml:space="preserve">security equipment/system configurations  </w:t>
      </w:r>
    </w:p>
    <w:p w:rsidR="00000000" w:rsidRPr="001D42F2" w:rsidP="001D42F2">
      <w:pPr>
        <w:pStyle w:val="BodyText"/>
      </w:pPr>
      <w:r w:rsidRPr="001D42F2">
        <w:t xml:space="preserve">computer software types and functions </w:t>
      </w:r>
    </w:p>
    <w:p w:rsidR="00000000" w:rsidRPr="001D42F2" w:rsidP="001D42F2">
      <w:pPr>
        <w:pStyle w:val="BodyText"/>
      </w:pPr>
      <w:r w:rsidRPr="001D42F2">
        <w:t>electrical concep</w:t>
      </w:r>
      <w:r w:rsidRPr="001D42F2">
        <w:t xml:space="preserve">ts (voltage, current, resistance, impedance) </w:t>
      </w:r>
    </w:p>
    <w:p w:rsidR="00000000" w:rsidRPr="001D42F2" w:rsidP="001D42F2">
      <w:pPr>
        <w:pStyle w:val="BodyText"/>
      </w:pPr>
      <w:r w:rsidRPr="001D42F2">
        <w:t xml:space="preserve">cable identification and handling requirements  </w:t>
      </w:r>
    </w:p>
    <w:p w:rsidR="00000000" w:rsidRPr="001D42F2" w:rsidP="001D42F2">
      <w:pPr>
        <w:pStyle w:val="BodyText"/>
      </w:pPr>
      <w:r w:rsidRPr="001D42F2">
        <w:t xml:space="preserve">earthing systems arrangements and requirements  </w:t>
      </w:r>
    </w:p>
    <w:p w:rsidR="00000000" w:rsidRPr="001D42F2" w:rsidP="001D42F2">
      <w:pPr>
        <w:pStyle w:val="BodyText"/>
      </w:pPr>
      <w:r w:rsidRPr="001D42F2">
        <w:t xml:space="preserve">technical terminology  </w:t>
      </w:r>
    </w:p>
    <w:p w:rsidR="00000000" w:rsidRPr="001D42F2" w:rsidP="001D42F2">
      <w:pPr>
        <w:pStyle w:val="BodyText"/>
      </w:pPr>
      <w:r w:rsidRPr="001D42F2">
        <w:t xml:space="preserve">organisational and client confidentiality requirements  </w:t>
      </w:r>
    </w:p>
    <w:p w:rsidR="00000000" w:rsidRPr="001D42F2" w:rsidP="001D42F2">
      <w:pPr>
        <w:pStyle w:val="BodyText"/>
      </w:pPr>
      <w:r w:rsidRPr="001D42F2">
        <w:t xml:space="preserve">OHS requirements and safe work </w:t>
      </w:r>
      <w:r w:rsidRPr="001D42F2">
        <w:t>practices.</w:t>
      </w:r>
    </w:p>
    <w:p w:rsidR="00000000" w:rsidRPr="001D42F2" w:rsidP="001D42F2">
      <w:pPr>
        <w:pStyle w:val="BodyText"/>
      </w:pPr>
      <w:r w:rsidRPr="001D42F2">
        <w:rPr>
          <w:rStyle w:val="SpecialBold"/>
        </w:rPr>
        <w:t>What specific skills are needed to achieve the performance criteria</w:t>
      </w:r>
      <w:r w:rsidRPr="001D42F2">
        <w:t>?</w:t>
      </w:r>
    </w:p>
    <w:p w:rsidR="00000000" w:rsidRPr="001D42F2" w:rsidP="001D42F2">
      <w:pPr>
        <w:pStyle w:val="BodyText"/>
      </w:pPr>
      <w:r w:rsidRPr="001D42F2">
        <w:t>To achieve the performance criteria, some specific skills are required.  These include the ability to:</w:t>
      </w:r>
    </w:p>
    <w:p w:rsidR="00000000" w:rsidRPr="001D42F2" w:rsidP="001D42F2">
      <w:pPr>
        <w:pStyle w:val="BodyText"/>
      </w:pPr>
      <w:r w:rsidRPr="001D42F2">
        <w:t xml:space="preserve">communicate in a clear and concise manner </w:t>
      </w:r>
    </w:p>
    <w:p w:rsidR="00000000" w:rsidRPr="001D42F2" w:rsidP="001D42F2">
      <w:pPr>
        <w:pStyle w:val="BodyText"/>
      </w:pPr>
      <w:r w:rsidRPr="001D42F2">
        <w:t>read and interpret plans and s</w:t>
      </w:r>
      <w:r w:rsidRPr="001D42F2">
        <w:t xml:space="preserve">pecifications  </w:t>
      </w:r>
    </w:p>
    <w:p w:rsidR="00000000" w:rsidRPr="001D42F2" w:rsidP="001D42F2">
      <w:pPr>
        <w:pStyle w:val="BodyText"/>
      </w:pPr>
      <w:r w:rsidRPr="001D42F2">
        <w:t xml:space="preserve">select and use suitable tools and equipment  </w:t>
      </w:r>
    </w:p>
    <w:p w:rsidR="00000000" w:rsidRPr="001D42F2" w:rsidP="001D42F2">
      <w:pPr>
        <w:pStyle w:val="BodyText"/>
      </w:pPr>
      <w:r w:rsidRPr="001D42F2">
        <w:t xml:space="preserve">power systems </w:t>
      </w:r>
    </w:p>
    <w:p w:rsidR="00000000" w:rsidRPr="001D42F2" w:rsidP="001D42F2">
      <w:pPr>
        <w:pStyle w:val="BodyText"/>
      </w:pPr>
      <w:r w:rsidRPr="001D42F2">
        <w:t xml:space="preserve">program and configure security equipment/systems </w:t>
      </w:r>
    </w:p>
    <w:p w:rsidR="00000000" w:rsidRPr="001D42F2" w:rsidP="001D42F2">
      <w:pPr>
        <w:pStyle w:val="BodyText"/>
      </w:pPr>
      <w:r w:rsidRPr="001D42F2">
        <w:t xml:space="preserve">methodically prioritise and organise work tasks </w:t>
      </w:r>
    </w:p>
    <w:p w:rsidR="00000000" w:rsidRPr="001D42F2" w:rsidP="001D42F2">
      <w:pPr>
        <w:pStyle w:val="BodyText"/>
      </w:pPr>
      <w:r w:rsidRPr="001D42F2">
        <w:t xml:space="preserve">operate security equipment/systems </w:t>
      </w:r>
    </w:p>
    <w:p w:rsidR="00000000" w:rsidRPr="001D42F2" w:rsidP="001D42F2">
      <w:pPr>
        <w:pStyle w:val="BodyText"/>
      </w:pPr>
      <w:r w:rsidRPr="001D42F2">
        <w:t xml:space="preserve">download/upload information </w:t>
      </w:r>
    </w:p>
    <w:p w:rsidR="00000000" w:rsidRPr="001D42F2" w:rsidP="001D42F2">
      <w:pPr>
        <w:pStyle w:val="BodyText"/>
      </w:pPr>
      <w:r w:rsidRPr="001D42F2">
        <w:t xml:space="preserve">test security equipment systems and read a multimeter </w:t>
      </w:r>
    </w:p>
    <w:p w:rsidR="00000000" w:rsidRPr="001D42F2" w:rsidP="001D42F2">
      <w:pPr>
        <w:pStyle w:val="BodyText"/>
      </w:pPr>
      <w:r w:rsidRPr="001D42F2">
        <w:t xml:space="preserve">accurately identify and handle cables </w:t>
      </w:r>
    </w:p>
    <w:p w:rsidR="00000000" w:rsidRPr="001D42F2" w:rsidP="001D42F2">
      <w:pPr>
        <w:pStyle w:val="BodyText"/>
      </w:pPr>
      <w:r w:rsidRPr="001D42F2">
        <w:t xml:space="preserve">solve routine problems  </w:t>
      </w:r>
    </w:p>
    <w:p w:rsidR="00000000" w:rsidRPr="001D42F2" w:rsidP="001D42F2">
      <w:pPr>
        <w:pStyle w:val="BodyText"/>
      </w:pPr>
      <w:r w:rsidRPr="001D42F2">
        <w:t xml:space="preserve">estimate resource requirements  </w:t>
      </w:r>
    </w:p>
    <w:p w:rsidR="00000000" w:rsidRPr="001D42F2" w:rsidP="001D42F2">
      <w:pPr>
        <w:pStyle w:val="BodyText"/>
      </w:pPr>
      <w:r w:rsidRPr="001D42F2">
        <w:t>apply safe and efficient work practices.</w:t>
      </w:r>
    </w:p>
    <w:p w:rsidR="00000000" w:rsidRPr="001D42F2" w:rsidP="001D42F2">
      <w:pPr>
        <w:pStyle w:val="BodyText"/>
      </w:pPr>
      <w:r w:rsidRPr="001D42F2">
        <w:rPr>
          <w:rStyle w:val="SpecialBold"/>
        </w:rPr>
        <w:t>What resources may be required for assessment</w:t>
      </w:r>
      <w:r w:rsidRPr="001D42F2">
        <w:t>?</w:t>
      </w:r>
    </w:p>
    <w:p w:rsidR="00000000" w:rsidRPr="001D42F2" w:rsidP="001D42F2">
      <w:pPr>
        <w:pStyle w:val="BodyText"/>
      </w:pPr>
      <w:r w:rsidRPr="001D42F2">
        <w:t>Access to a suit</w:t>
      </w:r>
      <w:r w:rsidRPr="001D42F2">
        <w:t xml:space="preserve">able venue and equipment. </w:t>
      </w:r>
    </w:p>
    <w:p w:rsidR="00000000" w:rsidRPr="001D42F2" w:rsidP="001D42F2">
      <w:pPr>
        <w:pStyle w:val="BodyText"/>
      </w:pPr>
      <w:r w:rsidRPr="001D42F2">
        <w:t xml:space="preserve">Access to plain English version of relevant statutes and procedures. </w:t>
      </w:r>
    </w:p>
    <w:p w:rsidR="00000000" w:rsidRPr="001D42F2" w:rsidP="001D42F2">
      <w:pPr>
        <w:pStyle w:val="BodyText"/>
      </w:pPr>
      <w:r w:rsidRPr="001D42F2">
        <w:t xml:space="preserve">Assignment instructions, work plans and schedules, policy documents and duty statements. </w:t>
      </w:r>
    </w:p>
    <w:p w:rsidR="00000000" w:rsidRPr="001D42F2" w:rsidP="001D42F2">
      <w:pPr>
        <w:pStyle w:val="BodyText"/>
      </w:pPr>
      <w:r w:rsidRPr="001D42F2">
        <w:t>Assessment instruments, including personal planner and assessment rec</w:t>
      </w:r>
      <w:r w:rsidRPr="001D42F2">
        <w:t xml:space="preserve">ord book. </w:t>
      </w:r>
    </w:p>
    <w:p w:rsidR="00000000" w:rsidRPr="001D42F2" w:rsidP="001D42F2">
      <w:pPr>
        <w:pStyle w:val="BodyText"/>
      </w:pPr>
      <w:r w:rsidRPr="001D42F2">
        <w:t>Access to a registered provider of assessment services.</w:t>
      </w:r>
    </w:p>
    <w:p w:rsidR="00000000" w:rsidRPr="001D42F2" w:rsidP="001D42F2">
      <w:pPr>
        <w:pStyle w:val="BodyText"/>
      </w:pPr>
      <w:r w:rsidRPr="001D42F2">
        <w:rPr>
          <w:rStyle w:val="SpecialBold"/>
        </w:rPr>
        <w:t>What is required to achieve consistency of performance</w:t>
      </w:r>
      <w:r w:rsidRPr="001D42F2">
        <w:t>?</w:t>
      </w:r>
    </w:p>
    <w:p w:rsidR="00000000" w:rsidRPr="001D42F2" w:rsidP="001D42F2">
      <w:pPr>
        <w:pStyle w:val="BodyText"/>
      </w:pPr>
      <w:r w:rsidRPr="001D42F2">
        <w:t>For valid and reliable assessment of this unit, the competency should be demonstrated over a period of time and observed by the asses</w:t>
      </w:r>
      <w:r w:rsidRPr="001D42F2">
        <w:t xml:space="preserve">sor.  The competency is to be demonstrated in a range of situations, which may include involvement in related activities normally experienced in the workplace.   </w:t>
      </w:r>
    </w:p>
    <w:p w:rsidR="00000000" w:rsidRPr="001D42F2" w:rsidP="001D42F2">
      <w:pPr>
        <w:pStyle w:val="BodyText"/>
      </w:pPr>
      <w:r w:rsidRPr="001D42F2">
        <w:t>Evidence of underpinning knowledge understanding of processes and principles can be gained th</w:t>
      </w:r>
      <w:r w:rsidRPr="001D42F2">
        <w:t>rough thorough questioning and by observation of previous work.</w:t>
      </w:r>
    </w:p>
    <w:p w:rsidR="00000000" w:rsidRPr="001D42F2" w:rsidP="001D42F2">
      <w:pPr>
        <w:pStyle w:val="BodyText"/>
      </w:pPr>
      <w:r w:rsidRPr="001D42F2">
        <w:rPr>
          <w:rStyle w:val="SpecialBold"/>
        </w:rPr>
        <w:t>Assessment against this unit may involve the following</w:t>
      </w:r>
      <w:r w:rsidRPr="001D42F2">
        <w:t xml:space="preserve">:  </w:t>
      </w:r>
    </w:p>
    <w:p w:rsidR="00000000" w:rsidRPr="001D42F2" w:rsidP="001D42F2">
      <w:pPr>
        <w:pStyle w:val="BodyText"/>
      </w:pPr>
      <w:r w:rsidRPr="001D42F2">
        <w:t>Continuous assessment in a setting that simulates the conditions of performance described in the elements, performance criteria and ra</w:t>
      </w:r>
      <w:r w:rsidRPr="001D42F2">
        <w:t xml:space="preserve">nge of variables statement that make up the unit. </w:t>
      </w:r>
    </w:p>
    <w:p w:rsidR="00000000" w:rsidRPr="001D42F2" w:rsidP="001D42F2">
      <w:pPr>
        <w:pStyle w:val="BodyText"/>
      </w:pPr>
      <w:r w:rsidRPr="001D42F2">
        <w:t xml:space="preserve">Continuous assessment in the workplace, taking into account the range of variables affecting performance. </w:t>
      </w:r>
    </w:p>
    <w:p w:rsidR="00000000" w:rsidRPr="001D42F2" w:rsidP="001D42F2">
      <w:pPr>
        <w:pStyle w:val="BodyText"/>
      </w:pPr>
      <w:r w:rsidRPr="001D42F2">
        <w:t xml:space="preserve">Self-assessment on the same terms as those described above. </w:t>
      </w:r>
    </w:p>
    <w:p w:rsidR="00000000" w:rsidRPr="001D42F2" w:rsidP="001D42F2">
      <w:pPr>
        <w:pStyle w:val="BodyText"/>
      </w:pPr>
      <w:r w:rsidRPr="001D42F2">
        <w:t>Simulated assessment or critical inci</w:t>
      </w:r>
      <w:r w:rsidRPr="001D42F2">
        <w:t>dent assessment, provided that the critical incident involves assessment against performance criteria and an evaluation of underpinning knowledge and skill required to achieve the required performance outcomes.</w:t>
      </w:r>
    </w:p>
    <w:p w:rsidR="00000000" w:rsidRPr="001D42F2" w:rsidP="001D42F2">
      <w:pPr>
        <w:pStyle w:val="BodyText"/>
      </w:pPr>
      <w:r w:rsidRPr="001D42F2">
        <w:rPr>
          <w:rStyle w:val="SpecialBold"/>
        </w:rPr>
        <w:t>Key competency levels</w:t>
      </w:r>
    </w:p>
    <w:p w:rsidR="00000000" w:rsidRPr="001D42F2" w:rsidP="001D42F2">
      <w:pPr>
        <w:pStyle w:val="BodyText"/>
      </w:pPr>
      <w:r w:rsidRPr="001D42F2">
        <w:t>There are a number of p</w:t>
      </w:r>
      <w:r w:rsidRPr="001D42F2">
        <w:t xml:space="preserve">rocesses that are learnt throughout work and life which are required in all jobs.  They are fundamental processes and generally transferable to other work functions.  Some of these are covered by the key competencies, although others may be added. </w:t>
      </w:r>
    </w:p>
    <w:p w:rsidR="00000000" w:rsidRPr="001D42F2" w:rsidP="001D42F2">
      <w:pPr>
        <w:pStyle w:val="BodyText"/>
      </w:pPr>
      <w:r w:rsidRPr="001D42F2">
        <w:t>Informa</w:t>
      </w:r>
      <w:r w:rsidRPr="001D42F2">
        <w:t xml:space="preserve">tion below highlights how these processes are applied in this competency standard. </w:t>
      </w:r>
    </w:p>
    <w:p w:rsidR="00000000" w:rsidRPr="001D42F2" w:rsidP="001D42F2">
      <w:pPr>
        <w:pStyle w:val="BodyText"/>
      </w:pPr>
      <w:r w:rsidRPr="001D42F2">
        <w:rPr>
          <w:rStyle w:val="SpecialBold"/>
        </w:rPr>
        <w:t>1</w:t>
      </w:r>
      <w:r w:rsidRPr="001D42F2">
        <w:t xml:space="preserve"> - perform the process</w:t>
      </w:r>
    </w:p>
    <w:p w:rsidR="00000000" w:rsidRPr="001D42F2" w:rsidP="001D42F2">
      <w:pPr>
        <w:pStyle w:val="BodyText"/>
      </w:pPr>
      <w:r w:rsidRPr="001D42F2">
        <w:rPr>
          <w:rStyle w:val="SpecialBold"/>
        </w:rPr>
        <w:t>2</w:t>
      </w:r>
      <w:r w:rsidRPr="001D42F2">
        <w:t xml:space="preserve"> - perform and administer the process</w:t>
      </w:r>
    </w:p>
    <w:p w:rsidR="00000000" w:rsidRPr="001D42F2" w:rsidP="001D42F2">
      <w:pPr>
        <w:pStyle w:val="BodyText"/>
      </w:pPr>
      <w:r w:rsidRPr="001D42F2">
        <w:rPr>
          <w:rStyle w:val="SpecialBold"/>
        </w:rPr>
        <w:t>3</w:t>
      </w:r>
      <w:r w:rsidRPr="001D42F2">
        <w:t xml:space="preserve"> - perform, administer and design the process</w:t>
      </w:r>
    </w:p>
    <w:p w:rsidR="00000000" w:rsidRPr="001D42F2" w:rsidP="001D42F2">
      <w:pPr>
        <w:pStyle w:val="BodyText"/>
      </w:pPr>
      <w:r w:rsidRPr="001D42F2">
        <w:t xml:space="preserve">How can </w:t>
      </w:r>
      <w:r w:rsidRPr="001D42F2">
        <w:rPr>
          <w:rStyle w:val="SpecialBold"/>
        </w:rPr>
        <w:t>communication of ideas and information</w:t>
      </w:r>
      <w:r w:rsidRPr="001D42F2">
        <w:t xml:space="preserve"> be applied?  (</w:t>
      </w:r>
      <w:r w:rsidRPr="001D42F2">
        <w:rPr>
          <w:rStyle w:val="SpecialBold"/>
        </w:rPr>
        <w:t>2</w:t>
      </w:r>
      <w:r w:rsidRPr="001D42F2">
        <w:t>)</w:t>
      </w:r>
    </w:p>
    <w:p w:rsidR="00000000" w:rsidRPr="001D42F2" w:rsidP="001D42F2">
      <w:pPr>
        <w:pStyle w:val="BodyText"/>
      </w:pPr>
      <w:r w:rsidRPr="001D42F2">
        <w:t xml:space="preserve">Programming requirements and configuration parameters may be clarified and confirmed with relevant persons to ensure client needs are accurately met. </w:t>
      </w:r>
    </w:p>
    <w:p w:rsidR="00000000" w:rsidRPr="001D42F2" w:rsidP="001D42F2">
      <w:pPr>
        <w:pStyle w:val="BodyText"/>
      </w:pPr>
      <w:r w:rsidRPr="001D42F2">
        <w:t xml:space="preserve">How can </w:t>
      </w:r>
      <w:r w:rsidRPr="001D42F2">
        <w:rPr>
          <w:rStyle w:val="SpecialBold"/>
        </w:rPr>
        <w:t>information be collected</w:t>
      </w:r>
      <w:r w:rsidRPr="001D42F2">
        <w:t xml:space="preserve">, </w:t>
      </w:r>
      <w:r w:rsidRPr="001D42F2">
        <w:rPr>
          <w:rStyle w:val="SpecialBold"/>
        </w:rPr>
        <w:t>analysed and organised</w:t>
      </w:r>
      <w:r w:rsidRPr="001D42F2">
        <w:t>?  (</w:t>
      </w:r>
      <w:r w:rsidRPr="001D42F2">
        <w:rPr>
          <w:rStyle w:val="SpecialBold"/>
        </w:rPr>
        <w:t>2</w:t>
      </w:r>
      <w:r w:rsidRPr="001D42F2">
        <w:t>)</w:t>
      </w:r>
    </w:p>
    <w:p w:rsidR="00000000" w:rsidRPr="001D42F2" w:rsidP="001D42F2">
      <w:pPr>
        <w:pStyle w:val="BodyText"/>
      </w:pPr>
      <w:r w:rsidRPr="001D42F2">
        <w:t>Conducted inspections and checks of prog</w:t>
      </w:r>
      <w:r w:rsidRPr="001D42F2">
        <w:t xml:space="preserve">ramming and configuration work may be accurately documented and organised by records or reports. </w:t>
      </w:r>
    </w:p>
    <w:p w:rsidR="00000000" w:rsidRPr="001D42F2" w:rsidP="001D42F2">
      <w:pPr>
        <w:pStyle w:val="BodyText"/>
      </w:pPr>
      <w:r w:rsidRPr="001D42F2">
        <w:t xml:space="preserve">How are </w:t>
      </w:r>
      <w:r w:rsidRPr="001D42F2">
        <w:rPr>
          <w:rStyle w:val="SpecialBold"/>
        </w:rPr>
        <w:t>activities planned and organised</w:t>
      </w:r>
      <w:r w:rsidRPr="001D42F2">
        <w:t>?  (</w:t>
      </w:r>
      <w:r w:rsidRPr="001D42F2">
        <w:rPr>
          <w:rStyle w:val="SpecialBold"/>
        </w:rPr>
        <w:t>2</w:t>
      </w:r>
      <w:r w:rsidRPr="001D42F2">
        <w:t>)</w:t>
      </w:r>
    </w:p>
    <w:p w:rsidR="00000000" w:rsidRPr="001D42F2" w:rsidP="001D42F2">
      <w:pPr>
        <w:pStyle w:val="BodyText"/>
      </w:pPr>
      <w:r w:rsidRPr="001D42F2">
        <w:t>Notification may be made to relevant persons upon completion of programming and configuration work.</w:t>
      </w:r>
    </w:p>
    <w:p w:rsidR="00000000" w:rsidRPr="001D42F2" w:rsidP="001D42F2">
      <w:pPr>
        <w:pStyle w:val="BodyText"/>
      </w:pPr>
      <w:r w:rsidRPr="001D42F2">
        <w:t xml:space="preserve">How can </w:t>
      </w:r>
      <w:r w:rsidRPr="001D42F2">
        <w:rPr>
          <w:rStyle w:val="SpecialBold"/>
        </w:rPr>
        <w:t>tea</w:t>
      </w:r>
      <w:r w:rsidRPr="001D42F2">
        <w:rPr>
          <w:rStyle w:val="SpecialBold"/>
        </w:rPr>
        <w:t>m work</w:t>
      </w:r>
      <w:r w:rsidRPr="001D42F2">
        <w:t xml:space="preserve"> be applied?  (</w:t>
      </w:r>
      <w:r w:rsidRPr="001D42F2">
        <w:rPr>
          <w:rStyle w:val="SpecialBold"/>
        </w:rPr>
        <w:t>2</w:t>
      </w:r>
      <w:r w:rsidRPr="001D42F2">
        <w:t>)</w:t>
      </w:r>
    </w:p>
    <w:p w:rsidR="00000000" w:rsidRPr="001D42F2" w:rsidP="001D42F2">
      <w:pPr>
        <w:pStyle w:val="BodyText"/>
      </w:pPr>
      <w:r w:rsidRPr="001D42F2">
        <w:t xml:space="preserve">Requirements for alterations or changes to programming or configuration of security equipment/systems may be discussed with relevant persons. </w:t>
      </w:r>
    </w:p>
    <w:p w:rsidR="00000000" w:rsidRPr="001D42F2" w:rsidP="001D42F2">
      <w:pPr>
        <w:pStyle w:val="BodyText"/>
      </w:pPr>
      <w:r w:rsidRPr="001D42F2">
        <w:t xml:space="preserve">How can the use of </w:t>
      </w:r>
      <w:r w:rsidRPr="001D42F2">
        <w:rPr>
          <w:rStyle w:val="SpecialBold"/>
        </w:rPr>
        <w:t>mathematical ideas and techniques</w:t>
      </w:r>
      <w:r w:rsidRPr="001D42F2">
        <w:t xml:space="preserve"> be applied?  (</w:t>
      </w:r>
      <w:r w:rsidRPr="001D42F2">
        <w:rPr>
          <w:rStyle w:val="SpecialBold"/>
        </w:rPr>
        <w:t>2</w:t>
      </w:r>
      <w:r w:rsidRPr="001D42F2">
        <w:t>)</w:t>
      </w:r>
    </w:p>
    <w:p w:rsidR="00000000" w:rsidRPr="001D42F2" w:rsidP="001D42F2">
      <w:pPr>
        <w:pStyle w:val="BodyText"/>
      </w:pPr>
      <w:r w:rsidRPr="001D42F2">
        <w:t>Mathematical techniques may be used to accurately estimate resource requirements and prioritise work tasks.</w:t>
      </w:r>
    </w:p>
    <w:p w:rsidR="00000000" w:rsidRPr="001D42F2" w:rsidP="001D42F2">
      <w:pPr>
        <w:pStyle w:val="BodyText"/>
      </w:pPr>
      <w:r w:rsidRPr="001D42F2">
        <w:t xml:space="preserve">How can </w:t>
      </w:r>
      <w:r w:rsidRPr="001D42F2">
        <w:rPr>
          <w:rStyle w:val="SpecialBold"/>
        </w:rPr>
        <w:t>problem solving skills</w:t>
      </w:r>
      <w:r w:rsidRPr="001D42F2">
        <w:t xml:space="preserve"> be applied?  (</w:t>
      </w:r>
      <w:r w:rsidRPr="001D42F2">
        <w:rPr>
          <w:rStyle w:val="SpecialBold"/>
        </w:rPr>
        <w:t>2</w:t>
      </w:r>
      <w:r w:rsidRPr="001D42F2">
        <w:t>)</w:t>
      </w:r>
    </w:p>
    <w:p w:rsidR="00000000" w:rsidRPr="001D42F2" w:rsidP="001D42F2">
      <w:pPr>
        <w:pStyle w:val="BodyText"/>
      </w:pPr>
      <w:r w:rsidRPr="001D42F2">
        <w:t>Potential and existing risks and hazards associated with programming work are promptly identified an</w:t>
      </w:r>
      <w:r w:rsidRPr="001D42F2">
        <w:t>d controlled.</w:t>
      </w:r>
    </w:p>
    <w:p w:rsidR="00000000" w:rsidRPr="001D42F2" w:rsidP="001D42F2">
      <w:pPr>
        <w:pStyle w:val="BodyText"/>
      </w:pPr>
      <w:r w:rsidRPr="001D42F2">
        <w:t xml:space="preserve">How can the </w:t>
      </w:r>
      <w:r w:rsidRPr="001D42F2">
        <w:rPr>
          <w:rStyle w:val="SpecialBold"/>
        </w:rPr>
        <w:t>use of technology</w:t>
      </w:r>
      <w:r w:rsidRPr="001D42F2">
        <w:t xml:space="preserve"> be applied?  (</w:t>
      </w:r>
      <w:r w:rsidRPr="001D42F2">
        <w:rPr>
          <w:rStyle w:val="SpecialBold"/>
        </w:rPr>
        <w:t>2</w:t>
      </w:r>
      <w:r w:rsidRPr="001D42F2">
        <w:t>)</w:t>
      </w:r>
    </w:p>
    <w:p w:rsidR="00000000" w:rsidRPr="001D42F2" w:rsidP="001D42F2">
      <w:pPr>
        <w:pStyle w:val="BodyText"/>
      </w:pPr>
      <w:r w:rsidRPr="001D42F2">
        <w:t>Technology may be used to communicate, source and record information.  It may also be used to carry out testing activities.</w:t>
      </w:r>
    </w:p>
    <w:p w:rsidR="00000000" w:rsidRPr="001D42F2" w:rsidP="001D42F2">
      <w:pPr>
        <w:pStyle w:val="BodyText"/>
      </w:pPr>
      <w:r w:rsidRPr="001D42F2">
        <w:t>The Evidence Guide identifies the requirements to be demonstrated to co</w:t>
      </w:r>
      <w:r w:rsidRPr="001D42F2">
        <w:t xml:space="preserve">nfirm competence for this unit.  Assessment must confirm sufficient ability to use appropriate skills and knowledge to program a range of security equipment/systems.  Assessment of performance should be over a period of time covering all categories within </w:t>
      </w:r>
      <w:r w:rsidRPr="001D42F2">
        <w:t>the Range of Variables statements that are applicable in the learning environment.</w:t>
      </w:r>
    </w:p>
    <w:p w:rsidR="00000000" w:rsidRPr="001D42F2" w:rsidP="001D42F2">
      <w:pPr>
        <w:pStyle w:val="BodyText"/>
      </w:pPr>
      <w:r w:rsidRPr="001D42F2">
        <w:rPr>
          <w:rStyle w:val="SpecialBold"/>
        </w:rPr>
        <w:t>What critical aspects are required for evidence of competency</w:t>
      </w:r>
      <w:r w:rsidRPr="001D42F2">
        <w:t>?</w:t>
      </w:r>
    </w:p>
    <w:p w:rsidR="00000000" w:rsidRPr="001D42F2" w:rsidP="001D42F2">
      <w:pPr>
        <w:pStyle w:val="BodyText"/>
      </w:pPr>
      <w:r w:rsidRPr="001D42F2">
        <w:t>Clearly identify programming requirements and configuration parameters of security equipment/systems and organ</w:t>
      </w:r>
      <w:r w:rsidRPr="001D42F2">
        <w:t xml:space="preserve">ise appropriate tools, equipment and materials to carry out work. </w:t>
      </w:r>
    </w:p>
    <w:p w:rsidR="00000000" w:rsidRPr="001D42F2" w:rsidP="001D42F2">
      <w:pPr>
        <w:pStyle w:val="BodyText"/>
      </w:pPr>
      <w:r w:rsidRPr="001D42F2">
        <w:t xml:space="preserve">Follow safe and efficient work practices in the use of tools and equipment and accurately identify and manage risks and hazards to programming work and work areas. </w:t>
      </w:r>
    </w:p>
    <w:p w:rsidR="00000000" w:rsidRPr="001D42F2" w:rsidP="001D42F2">
      <w:pPr>
        <w:pStyle w:val="BodyText"/>
      </w:pPr>
      <w:r w:rsidRPr="001D42F2">
        <w:t>Access security equipmen</w:t>
      </w:r>
      <w:r w:rsidRPr="001D42F2">
        <w:t xml:space="preserve">t/systems and methodically carry out programming and configuration procedures with minimal disruption to client, services or normal work routines. </w:t>
      </w:r>
    </w:p>
    <w:p w:rsidR="00000000" w:rsidRPr="001D42F2" w:rsidP="001D42F2">
      <w:pPr>
        <w:pStyle w:val="BodyText"/>
      </w:pPr>
      <w:r w:rsidRPr="001D42F2">
        <w:t>Clean and store tools and equipment, reinstate work area in a clear and safe condition, and prepare and subm</w:t>
      </w:r>
      <w:r w:rsidRPr="001D42F2">
        <w:t>it all required documentation in an accurate and prompt manner.</w:t>
      </w:r>
    </w:p>
    <w:p w:rsidR="00000000" w:rsidRPr="001D42F2" w:rsidP="001D42F2">
      <w:pPr>
        <w:pStyle w:val="BodyText"/>
      </w:pPr>
      <w:r w:rsidRPr="001D42F2">
        <w:rPr>
          <w:rStyle w:val="SpecialBold"/>
        </w:rPr>
        <w:t>What specific knowledge is needed to achieve the performance criteria</w:t>
      </w:r>
      <w:r w:rsidRPr="001D42F2">
        <w:t>?</w:t>
      </w:r>
    </w:p>
    <w:p w:rsidR="00000000" w:rsidRPr="001D42F2" w:rsidP="001D42F2">
      <w:pPr>
        <w:pStyle w:val="BodyText"/>
      </w:pPr>
      <w:r w:rsidRPr="001D42F2">
        <w:t>Knowledge and understanding are essential to apply this standard in the workplace, to transfer the skills to other contex</w:t>
      </w:r>
      <w:r w:rsidRPr="001D42F2">
        <w:t>ts and to deal with unplanned events.  The knowledge requirements for this competency standard are listed below:</w:t>
      </w:r>
    </w:p>
    <w:p w:rsidR="00000000" w:rsidRPr="001D42F2" w:rsidP="001D42F2">
      <w:pPr>
        <w:pStyle w:val="BodyText"/>
      </w:pPr>
      <w:r w:rsidRPr="001D42F2">
        <w:t xml:space="preserve">building construction methods and types  </w:t>
      </w:r>
    </w:p>
    <w:p w:rsidR="00000000" w:rsidRPr="001D42F2" w:rsidP="001D42F2">
      <w:pPr>
        <w:pStyle w:val="BodyText"/>
      </w:pPr>
      <w:r w:rsidRPr="001D42F2">
        <w:t xml:space="preserve">powering systems types, functions and requirements of security equipment/systems  </w:t>
      </w:r>
    </w:p>
    <w:p w:rsidR="00000000" w:rsidRPr="001D42F2" w:rsidP="001D42F2">
      <w:pPr>
        <w:pStyle w:val="BodyText"/>
      </w:pPr>
      <w:r w:rsidRPr="001D42F2">
        <w:t>keypad and control</w:t>
      </w:r>
      <w:r w:rsidRPr="001D42F2">
        <w:t xml:space="preserve"> panel types and functions  </w:t>
      </w:r>
    </w:p>
    <w:p w:rsidR="00000000" w:rsidRPr="001D42F2" w:rsidP="001D42F2">
      <w:pPr>
        <w:pStyle w:val="BodyText"/>
      </w:pPr>
      <w:r w:rsidRPr="001D42F2">
        <w:t xml:space="preserve">methods of equipment/system programming  </w:t>
      </w:r>
    </w:p>
    <w:p w:rsidR="00000000" w:rsidRPr="001D42F2" w:rsidP="001D42F2">
      <w:pPr>
        <w:pStyle w:val="BodyText"/>
      </w:pPr>
      <w:r w:rsidRPr="001D42F2">
        <w:t xml:space="preserve">security equipment/system configurations  </w:t>
      </w:r>
    </w:p>
    <w:p w:rsidR="00000000" w:rsidRPr="001D42F2" w:rsidP="001D42F2">
      <w:pPr>
        <w:pStyle w:val="BodyText"/>
      </w:pPr>
      <w:r w:rsidRPr="001D42F2">
        <w:t xml:space="preserve">computer software types and functions </w:t>
      </w:r>
    </w:p>
    <w:p w:rsidR="00000000" w:rsidRPr="001D42F2" w:rsidP="001D42F2">
      <w:pPr>
        <w:pStyle w:val="BodyText"/>
      </w:pPr>
      <w:r w:rsidRPr="001D42F2">
        <w:t xml:space="preserve">electrical concepts (voltage, current, resistance, impedance) </w:t>
      </w:r>
    </w:p>
    <w:p w:rsidR="00000000" w:rsidRPr="001D42F2" w:rsidP="001D42F2">
      <w:pPr>
        <w:pStyle w:val="BodyText"/>
      </w:pPr>
      <w:r w:rsidRPr="001D42F2">
        <w:t xml:space="preserve">cable identification and handling requirements  </w:t>
      </w:r>
    </w:p>
    <w:p w:rsidR="00000000" w:rsidRPr="001D42F2" w:rsidP="001D42F2">
      <w:pPr>
        <w:pStyle w:val="BodyText"/>
      </w:pPr>
      <w:r w:rsidRPr="001D42F2">
        <w:t xml:space="preserve">earthing systems arrangements and requirements  </w:t>
      </w:r>
    </w:p>
    <w:p w:rsidR="00000000" w:rsidRPr="001D42F2" w:rsidP="001D42F2">
      <w:pPr>
        <w:pStyle w:val="BodyText"/>
      </w:pPr>
      <w:r w:rsidRPr="001D42F2">
        <w:t xml:space="preserve">technical terminology  </w:t>
      </w:r>
    </w:p>
    <w:p w:rsidR="00000000" w:rsidRPr="001D42F2" w:rsidP="001D42F2">
      <w:pPr>
        <w:pStyle w:val="BodyText"/>
      </w:pPr>
      <w:r w:rsidRPr="001D42F2">
        <w:t xml:space="preserve">organisational and client confidentiality requirements  </w:t>
      </w:r>
    </w:p>
    <w:p w:rsidR="00000000" w:rsidRPr="001D42F2" w:rsidP="001D42F2">
      <w:pPr>
        <w:pStyle w:val="BodyText"/>
      </w:pPr>
      <w:r w:rsidRPr="001D42F2">
        <w:t>OHS requirements and safe work practices.</w:t>
      </w:r>
    </w:p>
    <w:p w:rsidR="00000000" w:rsidRPr="001D42F2" w:rsidP="001D42F2">
      <w:pPr>
        <w:pStyle w:val="BodyText"/>
      </w:pPr>
      <w:r w:rsidRPr="001D42F2">
        <w:rPr>
          <w:rStyle w:val="SpecialBold"/>
        </w:rPr>
        <w:t xml:space="preserve">What specific skills are needed to </w:t>
      </w:r>
      <w:r w:rsidRPr="001D42F2">
        <w:rPr>
          <w:rStyle w:val="SpecialBold"/>
        </w:rPr>
        <w:t>achieve the performance criteria</w:t>
      </w:r>
      <w:r w:rsidRPr="001D42F2">
        <w:t>?</w:t>
      </w:r>
    </w:p>
    <w:p w:rsidR="00000000" w:rsidRPr="001D42F2" w:rsidP="001D42F2">
      <w:pPr>
        <w:pStyle w:val="BodyText"/>
      </w:pPr>
      <w:r w:rsidRPr="001D42F2">
        <w:t>To achieve the performance criteria, some specific skills are required.  These include the ability to:</w:t>
      </w:r>
    </w:p>
    <w:p w:rsidR="00000000" w:rsidRPr="001D42F2" w:rsidP="001D42F2">
      <w:pPr>
        <w:pStyle w:val="BodyText"/>
      </w:pPr>
      <w:r w:rsidRPr="001D42F2">
        <w:t xml:space="preserve">communicate in a clear and concise manner </w:t>
      </w:r>
    </w:p>
    <w:p w:rsidR="00000000" w:rsidRPr="001D42F2" w:rsidP="001D42F2">
      <w:pPr>
        <w:pStyle w:val="BodyText"/>
      </w:pPr>
      <w:r w:rsidRPr="001D42F2">
        <w:t xml:space="preserve">read and interpret plans and specifications  </w:t>
      </w:r>
    </w:p>
    <w:p w:rsidR="00000000" w:rsidRPr="001D42F2" w:rsidP="001D42F2">
      <w:pPr>
        <w:pStyle w:val="BodyText"/>
      </w:pPr>
      <w:r w:rsidRPr="001D42F2">
        <w:t xml:space="preserve">select and use suitable tools </w:t>
      </w:r>
      <w:r w:rsidRPr="001D42F2">
        <w:t xml:space="preserve">and equipment  </w:t>
      </w:r>
    </w:p>
    <w:p w:rsidR="00000000" w:rsidRPr="001D42F2" w:rsidP="001D42F2">
      <w:pPr>
        <w:pStyle w:val="BodyText"/>
      </w:pPr>
      <w:r w:rsidRPr="001D42F2">
        <w:t xml:space="preserve">power systems </w:t>
      </w:r>
    </w:p>
    <w:p w:rsidR="00000000" w:rsidRPr="001D42F2" w:rsidP="001D42F2">
      <w:pPr>
        <w:pStyle w:val="BodyText"/>
      </w:pPr>
      <w:r w:rsidRPr="001D42F2">
        <w:t xml:space="preserve">program and configure security equipment/systems </w:t>
      </w:r>
    </w:p>
    <w:p w:rsidR="00000000" w:rsidRPr="001D42F2" w:rsidP="001D42F2">
      <w:pPr>
        <w:pStyle w:val="BodyText"/>
      </w:pPr>
      <w:r w:rsidRPr="001D42F2">
        <w:t xml:space="preserve">methodically prioritise and organise work tasks </w:t>
      </w:r>
    </w:p>
    <w:p w:rsidR="00000000" w:rsidRPr="001D42F2" w:rsidP="001D42F2">
      <w:pPr>
        <w:pStyle w:val="BodyText"/>
      </w:pPr>
      <w:r w:rsidRPr="001D42F2">
        <w:t xml:space="preserve">operate security equipment/systems </w:t>
      </w:r>
    </w:p>
    <w:p w:rsidR="00000000" w:rsidRPr="001D42F2" w:rsidP="001D42F2">
      <w:pPr>
        <w:pStyle w:val="BodyText"/>
      </w:pPr>
      <w:r w:rsidRPr="001D42F2">
        <w:t xml:space="preserve">download/upload information </w:t>
      </w:r>
    </w:p>
    <w:p w:rsidR="00000000" w:rsidRPr="001D42F2" w:rsidP="001D42F2">
      <w:pPr>
        <w:pStyle w:val="BodyText"/>
      </w:pPr>
      <w:r w:rsidRPr="001D42F2">
        <w:t xml:space="preserve">test security equipment systems and read a multimeter </w:t>
      </w:r>
    </w:p>
    <w:p w:rsidR="00000000" w:rsidRPr="001D42F2" w:rsidP="001D42F2">
      <w:pPr>
        <w:pStyle w:val="BodyText"/>
      </w:pPr>
      <w:r w:rsidRPr="001D42F2">
        <w:t>accura</w:t>
      </w:r>
      <w:r w:rsidRPr="001D42F2">
        <w:t xml:space="preserve">tely identify and handle cables </w:t>
      </w:r>
    </w:p>
    <w:p w:rsidR="00000000" w:rsidRPr="001D42F2" w:rsidP="001D42F2">
      <w:pPr>
        <w:pStyle w:val="BodyText"/>
      </w:pPr>
      <w:r w:rsidRPr="001D42F2">
        <w:t xml:space="preserve">solve routine problems  </w:t>
      </w:r>
    </w:p>
    <w:p w:rsidR="00000000" w:rsidRPr="001D42F2" w:rsidP="001D42F2">
      <w:pPr>
        <w:pStyle w:val="BodyText"/>
      </w:pPr>
      <w:r w:rsidRPr="001D42F2">
        <w:t xml:space="preserve">estimate resource requirements  </w:t>
      </w:r>
    </w:p>
    <w:p w:rsidR="00000000" w:rsidRPr="001D42F2" w:rsidP="001D42F2">
      <w:pPr>
        <w:pStyle w:val="BodyText"/>
      </w:pPr>
      <w:r w:rsidRPr="001D42F2">
        <w:t>apply safe and efficient work practices.</w:t>
      </w:r>
    </w:p>
    <w:p w:rsidR="00000000" w:rsidRPr="001D42F2" w:rsidP="001D42F2">
      <w:pPr>
        <w:pStyle w:val="BodyText"/>
      </w:pPr>
      <w:r w:rsidRPr="001D42F2">
        <w:rPr>
          <w:rStyle w:val="SpecialBold"/>
        </w:rPr>
        <w:t>What resources may be required for assessment</w:t>
      </w:r>
      <w:r w:rsidRPr="001D42F2">
        <w:t>?</w:t>
      </w:r>
    </w:p>
    <w:p w:rsidR="00000000" w:rsidRPr="001D42F2" w:rsidP="001D42F2">
      <w:pPr>
        <w:pStyle w:val="BodyText"/>
      </w:pPr>
      <w:r w:rsidRPr="001D42F2">
        <w:t xml:space="preserve">Access to a suitable venue and equipment. </w:t>
      </w:r>
    </w:p>
    <w:p w:rsidR="00000000" w:rsidRPr="001D42F2" w:rsidP="001D42F2">
      <w:pPr>
        <w:pStyle w:val="BodyText"/>
      </w:pPr>
      <w:r w:rsidRPr="001D42F2">
        <w:t>Access to plain English version of</w:t>
      </w:r>
      <w:r w:rsidRPr="001D42F2">
        <w:t xml:space="preserve"> relevant statutes and procedures. </w:t>
      </w:r>
    </w:p>
    <w:p w:rsidR="00000000" w:rsidRPr="001D42F2" w:rsidP="001D42F2">
      <w:pPr>
        <w:pStyle w:val="BodyText"/>
      </w:pPr>
      <w:r w:rsidRPr="001D42F2">
        <w:t xml:space="preserve">Assignment instructions, work plans and schedules, policy documents and duty statements. </w:t>
      </w:r>
    </w:p>
    <w:p w:rsidR="00000000" w:rsidRPr="001D42F2" w:rsidP="001D42F2">
      <w:pPr>
        <w:pStyle w:val="BodyText"/>
      </w:pPr>
      <w:r w:rsidRPr="001D42F2">
        <w:t xml:space="preserve">Assessment instruments, including personal planner and assessment record book. </w:t>
      </w:r>
    </w:p>
    <w:p w:rsidR="00000000" w:rsidRPr="001D42F2" w:rsidP="001D42F2">
      <w:pPr>
        <w:pStyle w:val="BodyText"/>
      </w:pPr>
      <w:r w:rsidRPr="001D42F2">
        <w:t>Access to a registered provider of assessment serv</w:t>
      </w:r>
      <w:r w:rsidRPr="001D42F2">
        <w:t>ices.</w:t>
      </w:r>
    </w:p>
    <w:p w:rsidR="00000000" w:rsidRPr="001D42F2" w:rsidP="001D42F2">
      <w:pPr>
        <w:pStyle w:val="BodyText"/>
      </w:pPr>
      <w:r w:rsidRPr="001D42F2">
        <w:rPr>
          <w:rStyle w:val="SpecialBold"/>
        </w:rPr>
        <w:t>What is required to achieve consistency of performance</w:t>
      </w:r>
      <w:r w:rsidRPr="001D42F2">
        <w:t>?</w:t>
      </w:r>
    </w:p>
    <w:p w:rsidR="00000000" w:rsidRPr="001D42F2" w:rsidP="001D42F2">
      <w:pPr>
        <w:pStyle w:val="BodyText"/>
      </w:pPr>
      <w:r w:rsidRPr="001D42F2">
        <w:t>For valid and reliable assessment of this unit, the competency should be demonstrated over a period of time and observed by the assessor.  The competency is to be demonstrated in a range of situ</w:t>
      </w:r>
      <w:r w:rsidRPr="001D42F2">
        <w:t xml:space="preserve">ations, which may include involvement in related activities normally experienced in the workplace.   </w:t>
      </w:r>
    </w:p>
    <w:p w:rsidR="00000000" w:rsidRPr="001D42F2" w:rsidP="001D42F2">
      <w:pPr>
        <w:pStyle w:val="BodyText"/>
      </w:pPr>
      <w:r w:rsidRPr="001D42F2">
        <w:t>Evidence of</w:t>
      </w:r>
      <w:r w:rsidRPr="001D42F2">
        <w:t xml:space="preserve"> underpinning knowledge understanding of processes and principles can be gained through thorough questioning and by observation of previous work.</w:t>
      </w:r>
    </w:p>
    <w:p w:rsidR="00000000" w:rsidRPr="001D42F2" w:rsidP="001D42F2">
      <w:pPr>
        <w:pStyle w:val="BodyText"/>
      </w:pPr>
      <w:r w:rsidRPr="001D42F2">
        <w:rPr>
          <w:rStyle w:val="SpecialBold"/>
        </w:rPr>
        <w:t>Assessment against this unit may involve the following</w:t>
      </w:r>
      <w:r w:rsidRPr="001D42F2">
        <w:t xml:space="preserve">:  </w:t>
      </w:r>
    </w:p>
    <w:p w:rsidR="00000000" w:rsidRPr="001D42F2" w:rsidP="001D42F2">
      <w:pPr>
        <w:pStyle w:val="BodyText"/>
      </w:pPr>
      <w:r w:rsidRPr="001D42F2">
        <w:t>Continuous assessment in a setting that simulates th</w:t>
      </w:r>
      <w:r w:rsidRPr="001D42F2">
        <w:t xml:space="preserve">e conditions of performance described in the elements, performance criteria and range of variables statement that make up the unit. </w:t>
      </w:r>
    </w:p>
    <w:p w:rsidR="00000000" w:rsidRPr="001D42F2" w:rsidP="001D42F2">
      <w:pPr>
        <w:pStyle w:val="BodyText"/>
      </w:pPr>
      <w:r w:rsidRPr="001D42F2">
        <w:t xml:space="preserve">Continuous assessment in the workplace, taking into account the range of variables affecting performance. </w:t>
      </w:r>
    </w:p>
    <w:p w:rsidR="00000000" w:rsidRPr="001D42F2" w:rsidP="001D42F2">
      <w:pPr>
        <w:pStyle w:val="BodyText"/>
      </w:pPr>
      <w:r w:rsidRPr="001D42F2">
        <w:t xml:space="preserve">Self-assessment </w:t>
      </w:r>
      <w:r w:rsidRPr="001D42F2">
        <w:t xml:space="preserve">on the same terms as those described above. </w:t>
      </w:r>
    </w:p>
    <w:p w:rsidR="00000000" w:rsidRPr="001D42F2" w:rsidP="001D42F2">
      <w:pPr>
        <w:pStyle w:val="BodyText"/>
      </w:pPr>
      <w:r w:rsidRPr="001D42F2">
        <w:t>Simulated assessment or critical incident assessment, provided that the critical incident involves assessment against performance criteria and an evaluation of underpinning knowledge and skill required to achiev</w:t>
      </w:r>
      <w:r w:rsidRPr="001D42F2">
        <w:t>e the required performance outcomes.</w:t>
      </w:r>
    </w:p>
    <w:p w:rsidR="00000000" w:rsidRPr="001D42F2" w:rsidP="001D42F2">
      <w:pPr>
        <w:pStyle w:val="BodyText"/>
      </w:pPr>
      <w:r w:rsidRPr="001D42F2">
        <w:rPr>
          <w:rStyle w:val="SpecialBold"/>
        </w:rPr>
        <w:t>Key competency levels</w:t>
      </w:r>
    </w:p>
    <w:p w:rsidR="00000000" w:rsidRPr="001D42F2" w:rsidP="001D42F2">
      <w:pPr>
        <w:pStyle w:val="BodyText"/>
      </w:pPr>
      <w:r w:rsidRPr="001D42F2">
        <w:t>There are a number of processes that are learnt throughout work and life which are required in all jobs.  They are fundamental processes and generally transferable to other work functions.  Some of</w:t>
      </w:r>
      <w:r w:rsidRPr="001D42F2">
        <w:t xml:space="preserve"> these are covered by the key competencies, although others may be added. </w:t>
      </w:r>
    </w:p>
    <w:p w:rsidR="00000000" w:rsidRPr="001D42F2" w:rsidP="001D42F2">
      <w:pPr>
        <w:pStyle w:val="BodyText"/>
      </w:pPr>
      <w:r w:rsidRPr="001D42F2">
        <w:t xml:space="preserve">Information below highlights how these processes are applied in this competency standard. </w:t>
      </w:r>
    </w:p>
    <w:p w:rsidR="00000000" w:rsidRPr="001D42F2" w:rsidP="001D42F2">
      <w:pPr>
        <w:pStyle w:val="BodyText"/>
      </w:pPr>
      <w:r w:rsidRPr="001D42F2">
        <w:rPr>
          <w:rStyle w:val="SpecialBold"/>
        </w:rPr>
        <w:t>1</w:t>
      </w:r>
      <w:r w:rsidRPr="001D42F2">
        <w:t xml:space="preserve"> - perform the process</w:t>
      </w:r>
    </w:p>
    <w:p w:rsidR="00000000" w:rsidRPr="001D42F2" w:rsidP="001D42F2">
      <w:pPr>
        <w:pStyle w:val="BodyText"/>
      </w:pPr>
      <w:r w:rsidRPr="001D42F2">
        <w:rPr>
          <w:rStyle w:val="SpecialBold"/>
        </w:rPr>
        <w:t>2</w:t>
      </w:r>
      <w:r w:rsidRPr="001D42F2">
        <w:t xml:space="preserve"> - perform and administer the process</w:t>
      </w:r>
    </w:p>
    <w:p w:rsidR="00000000" w:rsidRPr="001D42F2" w:rsidP="001D42F2">
      <w:pPr>
        <w:pStyle w:val="BodyText"/>
      </w:pPr>
      <w:r w:rsidRPr="001D42F2">
        <w:rPr>
          <w:rStyle w:val="SpecialBold"/>
        </w:rPr>
        <w:t>3</w:t>
      </w:r>
      <w:r w:rsidRPr="001D42F2">
        <w:t xml:space="preserve"> - perform, administer and</w:t>
      </w:r>
      <w:r w:rsidRPr="001D42F2">
        <w:t xml:space="preserve"> design the process</w:t>
      </w:r>
    </w:p>
    <w:p w:rsidR="00000000" w:rsidRPr="001D42F2" w:rsidP="001D42F2">
      <w:pPr>
        <w:pStyle w:val="BodyText"/>
      </w:pPr>
      <w:r w:rsidRPr="001D42F2">
        <w:t xml:space="preserve">How can </w:t>
      </w:r>
      <w:r w:rsidRPr="001D42F2">
        <w:rPr>
          <w:rStyle w:val="SpecialBold"/>
        </w:rPr>
        <w:t>communication of ideas and information</w:t>
      </w:r>
      <w:r w:rsidRPr="001D42F2">
        <w:t xml:space="preserve"> be applied?  (</w:t>
      </w:r>
      <w:r w:rsidRPr="001D42F2">
        <w:rPr>
          <w:rStyle w:val="SpecialBold"/>
        </w:rPr>
        <w:t>2</w:t>
      </w:r>
      <w:r w:rsidRPr="001D42F2">
        <w:t>)</w:t>
      </w:r>
    </w:p>
    <w:p w:rsidR="00000000" w:rsidRPr="001D42F2" w:rsidP="001D42F2">
      <w:pPr>
        <w:pStyle w:val="BodyText"/>
      </w:pPr>
      <w:r w:rsidRPr="001D42F2">
        <w:t xml:space="preserve">Programming requirements and configuration parameters may be clarified and confirmed with relevant persons to ensure client needs are accurately met. </w:t>
      </w:r>
    </w:p>
    <w:p w:rsidR="00000000" w:rsidRPr="001D42F2" w:rsidP="001D42F2">
      <w:pPr>
        <w:pStyle w:val="BodyText"/>
      </w:pPr>
      <w:r w:rsidRPr="001D42F2">
        <w:t xml:space="preserve">How can </w:t>
      </w:r>
      <w:r w:rsidRPr="001D42F2">
        <w:rPr>
          <w:rStyle w:val="SpecialBold"/>
        </w:rPr>
        <w:t>information b</w:t>
      </w:r>
      <w:r w:rsidRPr="001D42F2">
        <w:rPr>
          <w:rStyle w:val="SpecialBold"/>
        </w:rPr>
        <w:t>e collected</w:t>
      </w:r>
      <w:r w:rsidRPr="001D42F2">
        <w:t xml:space="preserve">, </w:t>
      </w:r>
      <w:r w:rsidRPr="001D42F2">
        <w:rPr>
          <w:rStyle w:val="SpecialBold"/>
        </w:rPr>
        <w:t>analysed and organised</w:t>
      </w:r>
      <w:r w:rsidRPr="001D42F2">
        <w:t>?  (</w:t>
      </w:r>
      <w:r w:rsidRPr="001D42F2">
        <w:rPr>
          <w:rStyle w:val="SpecialBold"/>
        </w:rPr>
        <w:t>2</w:t>
      </w:r>
      <w:r w:rsidRPr="001D42F2">
        <w:t>)</w:t>
      </w:r>
    </w:p>
    <w:p w:rsidR="00000000" w:rsidRPr="001D42F2" w:rsidP="001D42F2">
      <w:pPr>
        <w:pStyle w:val="BodyText"/>
      </w:pPr>
      <w:r w:rsidRPr="001D42F2">
        <w:t xml:space="preserve">Conducted inspections and checks of programming and configuration work may be accurately documented and organised by records or reports. </w:t>
      </w:r>
    </w:p>
    <w:p w:rsidR="00000000" w:rsidRPr="001D42F2" w:rsidP="001D42F2">
      <w:pPr>
        <w:pStyle w:val="BodyText"/>
      </w:pPr>
      <w:r w:rsidRPr="001D42F2">
        <w:t xml:space="preserve">How are </w:t>
      </w:r>
      <w:r w:rsidRPr="001D42F2">
        <w:rPr>
          <w:rStyle w:val="SpecialBold"/>
        </w:rPr>
        <w:t>activities planned and organised</w:t>
      </w:r>
      <w:r w:rsidRPr="001D42F2">
        <w:t>?  (</w:t>
      </w:r>
      <w:r w:rsidRPr="001D42F2">
        <w:rPr>
          <w:rStyle w:val="SpecialBold"/>
        </w:rPr>
        <w:t>2</w:t>
      </w:r>
      <w:r w:rsidRPr="001D42F2">
        <w:t>)</w:t>
      </w:r>
    </w:p>
    <w:p w:rsidR="00000000" w:rsidRPr="001D42F2" w:rsidP="001D42F2">
      <w:pPr>
        <w:pStyle w:val="BodyText"/>
      </w:pPr>
      <w:r w:rsidRPr="001D42F2">
        <w:t>Notification may be made to r</w:t>
      </w:r>
      <w:r w:rsidRPr="001D42F2">
        <w:t>elevant persons upon completion of programming and configuration work.</w:t>
      </w:r>
    </w:p>
    <w:p w:rsidR="00000000" w:rsidRPr="001D42F2" w:rsidP="001D42F2">
      <w:pPr>
        <w:pStyle w:val="BodyText"/>
      </w:pPr>
      <w:r w:rsidRPr="001D42F2">
        <w:t xml:space="preserve">How can </w:t>
      </w:r>
      <w:r w:rsidRPr="001D42F2">
        <w:rPr>
          <w:rStyle w:val="SpecialBold"/>
        </w:rPr>
        <w:t>team work</w:t>
      </w:r>
      <w:r w:rsidRPr="001D42F2">
        <w:t xml:space="preserve"> be applied?  (</w:t>
      </w:r>
      <w:r w:rsidRPr="001D42F2">
        <w:rPr>
          <w:rStyle w:val="SpecialBold"/>
        </w:rPr>
        <w:t>2</w:t>
      </w:r>
      <w:r w:rsidRPr="001D42F2">
        <w:t>)</w:t>
      </w:r>
    </w:p>
    <w:p w:rsidR="00000000" w:rsidRPr="001D42F2" w:rsidP="001D42F2">
      <w:pPr>
        <w:pStyle w:val="BodyText"/>
      </w:pPr>
      <w:r w:rsidRPr="001D42F2">
        <w:t xml:space="preserve">Requirements for alterations or changes to programming or configuration of security equipment/systems may be discussed with relevant persons. </w:t>
      </w:r>
    </w:p>
    <w:p w:rsidR="00000000" w:rsidRPr="001D42F2" w:rsidP="001D42F2">
      <w:pPr>
        <w:pStyle w:val="BodyText"/>
      </w:pPr>
      <w:r w:rsidRPr="001D42F2">
        <w:t>How can</w:t>
      </w:r>
      <w:r w:rsidRPr="001D42F2">
        <w:t xml:space="preserve"> the use of </w:t>
      </w:r>
      <w:r w:rsidRPr="001D42F2">
        <w:rPr>
          <w:rStyle w:val="SpecialBold"/>
        </w:rPr>
        <w:t>mathematical ideas and techniques</w:t>
      </w:r>
      <w:r w:rsidRPr="001D42F2">
        <w:t xml:space="preserve"> be applied?  (</w:t>
      </w:r>
      <w:r w:rsidRPr="001D42F2">
        <w:rPr>
          <w:rStyle w:val="SpecialBold"/>
        </w:rPr>
        <w:t>2</w:t>
      </w:r>
      <w:r w:rsidRPr="001D42F2">
        <w:t>)</w:t>
      </w:r>
    </w:p>
    <w:p w:rsidR="00000000" w:rsidRPr="001D42F2" w:rsidP="001D42F2">
      <w:pPr>
        <w:pStyle w:val="BodyText"/>
      </w:pPr>
      <w:r w:rsidRPr="001D42F2">
        <w:t>Mathematical techniques may be used to accurately estimate resource requirements and prioritise work tasks.</w:t>
      </w:r>
    </w:p>
    <w:p w:rsidR="00000000" w:rsidRPr="001D42F2" w:rsidP="001D42F2">
      <w:pPr>
        <w:pStyle w:val="BodyText"/>
      </w:pPr>
      <w:r w:rsidRPr="001D42F2">
        <w:t xml:space="preserve">How can </w:t>
      </w:r>
      <w:r w:rsidRPr="001D42F2">
        <w:rPr>
          <w:rStyle w:val="SpecialBold"/>
        </w:rPr>
        <w:t>problem solving skills</w:t>
      </w:r>
      <w:r w:rsidRPr="001D42F2">
        <w:t xml:space="preserve"> be applied?  (</w:t>
      </w:r>
      <w:r w:rsidRPr="001D42F2">
        <w:rPr>
          <w:rStyle w:val="SpecialBold"/>
        </w:rPr>
        <w:t>2</w:t>
      </w:r>
      <w:r w:rsidRPr="001D42F2">
        <w:t>)</w:t>
      </w:r>
    </w:p>
    <w:p w:rsidR="00000000" w:rsidRPr="001D42F2" w:rsidP="001D42F2">
      <w:pPr>
        <w:pStyle w:val="BodyText"/>
      </w:pPr>
      <w:r w:rsidRPr="001D42F2">
        <w:t>Potential and existing risks and haza</w:t>
      </w:r>
      <w:r w:rsidRPr="001D42F2">
        <w:t>rds associated with programming work are promptly identified and controlled.</w:t>
      </w:r>
    </w:p>
    <w:p w:rsidR="00000000" w:rsidRPr="001D42F2" w:rsidP="001D42F2">
      <w:pPr>
        <w:pStyle w:val="BodyText"/>
      </w:pPr>
      <w:r w:rsidRPr="001D42F2">
        <w:t xml:space="preserve">How can the </w:t>
      </w:r>
      <w:r w:rsidRPr="001D42F2">
        <w:rPr>
          <w:rStyle w:val="SpecialBold"/>
        </w:rPr>
        <w:t>use of technology</w:t>
      </w:r>
      <w:r w:rsidRPr="001D42F2">
        <w:t xml:space="preserve"> be applied?  (</w:t>
      </w:r>
      <w:r w:rsidRPr="001D42F2">
        <w:rPr>
          <w:rStyle w:val="SpecialBold"/>
        </w:rPr>
        <w:t>2</w:t>
      </w:r>
      <w:r w:rsidRPr="001D42F2">
        <w:t>)</w:t>
      </w:r>
    </w:p>
    <w:p w:rsidR="00000000" w:rsidRPr="001D42F2" w:rsidP="001D42F2">
      <w:pPr>
        <w:pStyle w:val="BodyText"/>
      </w:pPr>
      <w:r w:rsidRPr="001D42F2">
        <w:t>Technology may be used to communicate, source and record information.  It may also be used to carry out testing activities.</w:t>
      </w:r>
    </w:p>
    <w:p w:rsidR="00000000" w:rsidRPr="001D42F2" w:rsidP="001D42F2">
      <w:pPr>
        <w:pStyle w:val="AllowPageBreak"/>
      </w:pPr>
    </w:p>
    <w:p w:rsidR="00000000" w:rsidRPr="001D42F2" w:rsidP="001D42F2">
      <w:pPr>
        <w:pStyle w:val="Heading1"/>
      </w:pPr>
      <w:bookmarkStart w:id="11" w:name="O_325316"/>
      <w:bookmarkEnd w:id="11"/>
      <w:r w:rsidRPr="001D42F2">
        <w:t>Range Statement</w:t>
      </w:r>
    </w:p>
    <w:p w:rsidR="00000000" w:rsidRPr="001D42F2" w:rsidP="001D42F2">
      <w:pPr>
        <w:pStyle w:val="BodyText"/>
      </w:pPr>
      <w:r w:rsidRPr="001D42F2">
        <w:t xml:space="preserve">The Range of Variables provides information about the context in which the unit of competency is carried out.  It allows for different work practices </w:t>
      </w:r>
      <w:r w:rsidRPr="001D42F2">
        <w:t>and work and knowledge requirements as well as for differences between organisations and workplaces.  The following variables may be present for this particular unit:</w:t>
      </w:r>
    </w:p>
    <w:p w:rsidR="00000000" w:rsidRPr="001D42F2" w:rsidP="001D42F2">
      <w:pPr>
        <w:pStyle w:val="BodyText"/>
      </w:pPr>
      <w:r w:rsidRPr="001D42F2">
        <w:rPr>
          <w:rStyle w:val="SpecialBold"/>
        </w:rPr>
        <w:t>Work order information may relate to</w:t>
      </w:r>
      <w:r w:rsidRPr="001D42F2">
        <w:t xml:space="preserve">: </w:t>
      </w:r>
    </w:p>
    <w:p w:rsidR="00000000" w:rsidRPr="001D42F2" w:rsidP="001D42F2">
      <w:pPr>
        <w:pStyle w:val="BodyText"/>
      </w:pPr>
      <w:r w:rsidRPr="001D42F2">
        <w:t xml:space="preserve">work schedules </w:t>
      </w:r>
    </w:p>
    <w:p w:rsidR="00000000" w:rsidRPr="001D42F2" w:rsidP="001D42F2">
      <w:pPr>
        <w:pStyle w:val="BodyText"/>
      </w:pPr>
      <w:r w:rsidRPr="001D42F2">
        <w:t xml:space="preserve">completion dates </w:t>
      </w:r>
    </w:p>
    <w:p w:rsidR="00000000" w:rsidRPr="001D42F2" w:rsidP="001D42F2">
      <w:pPr>
        <w:pStyle w:val="BodyText"/>
      </w:pPr>
      <w:r w:rsidRPr="001D42F2">
        <w:t>job requirements</w:t>
      </w:r>
      <w:r w:rsidRPr="001D42F2">
        <w:t xml:space="preserve"> and tasks </w:t>
      </w:r>
    </w:p>
    <w:p w:rsidR="00000000" w:rsidRPr="001D42F2" w:rsidP="001D42F2">
      <w:pPr>
        <w:pStyle w:val="BodyText"/>
      </w:pPr>
      <w:r w:rsidRPr="001D42F2">
        <w:t xml:space="preserve">specific client requirements </w:t>
      </w:r>
    </w:p>
    <w:p w:rsidR="00000000" w:rsidRPr="001D42F2" w:rsidP="001D42F2">
      <w:pPr>
        <w:pStyle w:val="BodyText"/>
      </w:pPr>
      <w:r w:rsidRPr="001D42F2">
        <w:t xml:space="preserve">access to site and specific site requirements </w:t>
      </w:r>
    </w:p>
    <w:p w:rsidR="00000000" w:rsidRPr="001D42F2" w:rsidP="001D42F2">
      <w:pPr>
        <w:pStyle w:val="BodyText"/>
      </w:pPr>
      <w:r w:rsidRPr="001D42F2">
        <w:t xml:space="preserve">resource requirements </w:t>
      </w:r>
    </w:p>
    <w:p w:rsidR="00000000" w:rsidRPr="001D42F2" w:rsidP="001D42F2">
      <w:pPr>
        <w:pStyle w:val="BodyText"/>
      </w:pPr>
      <w:r w:rsidRPr="001D42F2">
        <w:t xml:space="preserve">OHS requirements </w:t>
      </w:r>
    </w:p>
    <w:p w:rsidR="00000000" w:rsidRPr="001D42F2" w:rsidP="001D42F2">
      <w:pPr>
        <w:pStyle w:val="BodyText"/>
      </w:pPr>
      <w:r w:rsidRPr="001D42F2">
        <w:t xml:space="preserve">compliance with relevant legislation </w:t>
      </w:r>
    </w:p>
    <w:p w:rsidR="00000000" w:rsidRPr="001D42F2" w:rsidP="001D42F2">
      <w:pPr>
        <w:pStyle w:val="BodyText"/>
      </w:pPr>
      <w:r w:rsidRPr="001D42F2">
        <w:t xml:space="preserve">budget allocations  </w:t>
      </w:r>
    </w:p>
    <w:p w:rsidR="00000000" w:rsidRPr="001D42F2" w:rsidP="001D42F2">
      <w:pPr>
        <w:pStyle w:val="BodyText"/>
      </w:pPr>
      <w:r w:rsidRPr="001D42F2">
        <w:t>warranties and service information.</w:t>
      </w:r>
    </w:p>
    <w:p w:rsidR="00000000" w:rsidRPr="001D42F2" w:rsidP="001D42F2">
      <w:pPr>
        <w:pStyle w:val="BodyText"/>
      </w:pPr>
      <w:r w:rsidRPr="001D42F2">
        <w:rPr>
          <w:rStyle w:val="SpecialBold"/>
        </w:rPr>
        <w:t>Appropriate person</w:t>
      </w:r>
      <w:r w:rsidRPr="001D42F2">
        <w:t>(</w:t>
      </w:r>
      <w:r w:rsidRPr="001D42F2">
        <w:rPr>
          <w:rStyle w:val="SpecialBold"/>
        </w:rPr>
        <w:t>s</w:t>
      </w:r>
      <w:r w:rsidRPr="001D42F2">
        <w:t xml:space="preserve">) </w:t>
      </w:r>
      <w:r w:rsidRPr="001D42F2">
        <w:rPr>
          <w:rStyle w:val="SpecialBold"/>
        </w:rPr>
        <w:t>may include</w:t>
      </w:r>
      <w:r w:rsidRPr="001D42F2">
        <w:t>:</w:t>
      </w:r>
    </w:p>
    <w:p w:rsidR="00000000" w:rsidRPr="001D42F2" w:rsidP="001D42F2">
      <w:pPr>
        <w:pStyle w:val="BodyText"/>
      </w:pPr>
      <w:r w:rsidRPr="001D42F2">
        <w:t xml:space="preserve">clients </w:t>
      </w:r>
    </w:p>
    <w:p w:rsidR="00000000" w:rsidRPr="001D42F2" w:rsidP="001D42F2">
      <w:pPr>
        <w:pStyle w:val="BodyText"/>
      </w:pPr>
      <w:r w:rsidRPr="001D42F2">
        <w:t xml:space="preserve">site managers, project managers </w:t>
      </w:r>
    </w:p>
    <w:p w:rsidR="00000000" w:rsidRPr="001D42F2" w:rsidP="001D42F2">
      <w:pPr>
        <w:pStyle w:val="BodyText"/>
      </w:pPr>
      <w:r w:rsidRPr="001D42F2">
        <w:t xml:space="preserve">engineers and technicians </w:t>
      </w:r>
    </w:p>
    <w:p w:rsidR="00000000" w:rsidRPr="001D42F2" w:rsidP="001D42F2">
      <w:pPr>
        <w:pStyle w:val="BodyText"/>
      </w:pPr>
      <w:r w:rsidRPr="001D42F2">
        <w:t xml:space="preserve">technical experts </w:t>
      </w:r>
    </w:p>
    <w:p w:rsidR="00000000" w:rsidRPr="001D42F2" w:rsidP="001D42F2">
      <w:pPr>
        <w:pStyle w:val="BodyText"/>
      </w:pPr>
      <w:r w:rsidRPr="001D42F2">
        <w:t xml:space="preserve">line managers/supervisors </w:t>
      </w:r>
    </w:p>
    <w:p w:rsidR="00000000" w:rsidRPr="001D42F2" w:rsidP="001D42F2">
      <w:pPr>
        <w:pStyle w:val="BodyText"/>
      </w:pPr>
      <w:r w:rsidRPr="001D42F2">
        <w:t xml:space="preserve">colleagues, security consultants </w:t>
      </w:r>
    </w:p>
    <w:p w:rsidR="00000000" w:rsidRPr="001D42F2" w:rsidP="001D42F2">
      <w:pPr>
        <w:pStyle w:val="BodyText"/>
      </w:pPr>
      <w:r w:rsidRPr="001D42F2">
        <w:t>regulatory personnel.</w:t>
      </w:r>
    </w:p>
    <w:p w:rsidR="00000000" w:rsidRPr="001D42F2" w:rsidP="001D42F2">
      <w:pPr>
        <w:pStyle w:val="BodyText"/>
      </w:pPr>
      <w:r w:rsidRPr="001D42F2">
        <w:rPr>
          <w:rStyle w:val="SpecialBold"/>
        </w:rPr>
        <w:t>Organisational requirements may relate to</w:t>
      </w:r>
      <w:r w:rsidRPr="001D42F2">
        <w:t>:</w:t>
      </w:r>
    </w:p>
    <w:p w:rsidR="00000000" w:rsidRPr="001D42F2" w:rsidP="001D42F2">
      <w:pPr>
        <w:pStyle w:val="BodyText"/>
      </w:pPr>
      <w:r w:rsidRPr="001D42F2">
        <w:t>legal and organisational oper</w:t>
      </w:r>
      <w:r w:rsidRPr="001D42F2">
        <w:t xml:space="preserve">ational policies and procedures  </w:t>
      </w:r>
    </w:p>
    <w:p w:rsidR="00000000" w:rsidRPr="001D42F2" w:rsidP="001D42F2">
      <w:pPr>
        <w:pStyle w:val="BodyText"/>
      </w:pPr>
      <w:r w:rsidRPr="001D42F2">
        <w:t xml:space="preserve">operations manuals, induction and training materials </w:t>
      </w:r>
    </w:p>
    <w:p w:rsidR="00000000" w:rsidRPr="001D42F2" w:rsidP="001D42F2">
      <w:pPr>
        <w:pStyle w:val="BodyText"/>
      </w:pPr>
      <w:r w:rsidRPr="001D42F2">
        <w:t xml:space="preserve">insurance policy agreements </w:t>
      </w:r>
    </w:p>
    <w:p w:rsidR="00000000" w:rsidRPr="001D42F2" w:rsidP="001D42F2">
      <w:pPr>
        <w:pStyle w:val="BodyText"/>
      </w:pPr>
      <w:r w:rsidRPr="001D42F2">
        <w:t xml:space="preserve">client and organisational confidentiality requirements </w:t>
      </w:r>
    </w:p>
    <w:p w:rsidR="00000000" w:rsidRPr="001D42F2" w:rsidP="001D42F2">
      <w:pPr>
        <w:pStyle w:val="BodyText"/>
      </w:pPr>
      <w:r w:rsidRPr="001D42F2">
        <w:t xml:space="preserve">organisational goals, objectives, plans, systems and processes </w:t>
      </w:r>
    </w:p>
    <w:p w:rsidR="00000000" w:rsidRPr="001D42F2" w:rsidP="001D42F2">
      <w:pPr>
        <w:pStyle w:val="BodyText"/>
      </w:pPr>
      <w:r w:rsidRPr="001D42F2">
        <w:t>employer and employ</w:t>
      </w:r>
      <w:r w:rsidRPr="001D42F2">
        <w:t xml:space="preserve">ee rights and responsibilities  </w:t>
      </w:r>
    </w:p>
    <w:p w:rsidR="00000000" w:rsidRPr="001D42F2" w:rsidP="001D42F2">
      <w:pPr>
        <w:pStyle w:val="BodyText"/>
      </w:pPr>
      <w:r w:rsidRPr="001D42F2">
        <w:t xml:space="preserve">own role, responsibility and delegation </w:t>
      </w:r>
    </w:p>
    <w:p w:rsidR="00000000" w:rsidRPr="001D42F2" w:rsidP="001D42F2">
      <w:pPr>
        <w:pStyle w:val="BodyText"/>
      </w:pPr>
      <w:r w:rsidRPr="001D42F2">
        <w:t xml:space="preserve">quality and continuous improvement processes and standards </w:t>
      </w:r>
    </w:p>
    <w:p w:rsidR="00000000" w:rsidRPr="001D42F2" w:rsidP="001D42F2">
      <w:pPr>
        <w:pStyle w:val="BodyText"/>
      </w:pPr>
      <w:r w:rsidRPr="001D42F2">
        <w:t xml:space="preserve">client service standards </w:t>
      </w:r>
    </w:p>
    <w:p w:rsidR="00000000" w:rsidRPr="001D42F2" w:rsidP="001D42F2">
      <w:pPr>
        <w:pStyle w:val="BodyText"/>
      </w:pPr>
      <w:r w:rsidRPr="001D42F2">
        <w:t xml:space="preserve">defined resource parameters </w:t>
      </w:r>
    </w:p>
    <w:p w:rsidR="00000000" w:rsidRPr="001D42F2" w:rsidP="001D42F2">
      <w:pPr>
        <w:pStyle w:val="BodyText"/>
      </w:pPr>
      <w:r w:rsidRPr="001D42F2">
        <w:t xml:space="preserve">OHS policies, procedures and programs </w:t>
      </w:r>
    </w:p>
    <w:p w:rsidR="00000000" w:rsidRPr="001D42F2" w:rsidP="001D42F2">
      <w:pPr>
        <w:pStyle w:val="BodyText"/>
      </w:pPr>
      <w:r w:rsidRPr="001D42F2">
        <w:t xml:space="preserve">emergency and evacuation procedures </w:t>
      </w:r>
    </w:p>
    <w:p w:rsidR="00000000" w:rsidRPr="001D42F2" w:rsidP="001D42F2">
      <w:pPr>
        <w:pStyle w:val="BodyText"/>
      </w:pPr>
      <w:r w:rsidRPr="001D42F2">
        <w:t xml:space="preserve">duty of care, code of conduct, code of ethics  </w:t>
      </w:r>
    </w:p>
    <w:p w:rsidR="00000000" w:rsidRPr="001D42F2" w:rsidP="001D42F2">
      <w:pPr>
        <w:pStyle w:val="BodyText"/>
      </w:pPr>
      <w:r w:rsidRPr="001D42F2">
        <w:t xml:space="preserve">access and equity policy, principles and practice </w:t>
      </w:r>
    </w:p>
    <w:p w:rsidR="00000000" w:rsidRPr="001D42F2" w:rsidP="001D42F2">
      <w:pPr>
        <w:pStyle w:val="BodyText"/>
      </w:pPr>
      <w:r w:rsidRPr="001D42F2">
        <w:t xml:space="preserve">records and information systems and processes </w:t>
      </w:r>
    </w:p>
    <w:p w:rsidR="00000000" w:rsidRPr="001D42F2" w:rsidP="001D42F2">
      <w:pPr>
        <w:pStyle w:val="BodyText"/>
      </w:pPr>
      <w:r w:rsidRPr="001D42F2">
        <w:t>communication channels and reporting procedures.</w:t>
      </w:r>
    </w:p>
    <w:p w:rsidR="00000000" w:rsidRPr="001D42F2" w:rsidP="001D42F2">
      <w:pPr>
        <w:pStyle w:val="BodyText"/>
      </w:pPr>
      <w:r w:rsidRPr="001D42F2">
        <w:rPr>
          <w:rStyle w:val="SpecialBold"/>
        </w:rPr>
        <w:t>Security equipment and s</w:t>
      </w:r>
      <w:r w:rsidRPr="001D42F2">
        <w:rPr>
          <w:rStyle w:val="SpecialBold"/>
        </w:rPr>
        <w:t>ystems may include</w:t>
      </w:r>
      <w:r w:rsidRPr="001D42F2">
        <w:t>:</w:t>
      </w:r>
    </w:p>
    <w:p w:rsidR="00000000" w:rsidRPr="001D42F2" w:rsidP="001D42F2">
      <w:pPr>
        <w:pStyle w:val="BodyText"/>
      </w:pPr>
      <w:r w:rsidRPr="001D42F2">
        <w:t xml:space="preserve">detection devices, audible/visual warning devices </w:t>
      </w:r>
    </w:p>
    <w:p w:rsidR="00000000" w:rsidRPr="001D42F2" w:rsidP="001D42F2">
      <w:pPr>
        <w:pStyle w:val="BodyText"/>
      </w:pPr>
      <w:r w:rsidRPr="001D42F2">
        <w:t xml:space="preserve">cameras, monitors and control equipment </w:t>
      </w:r>
    </w:p>
    <w:p w:rsidR="00000000" w:rsidRPr="001D42F2" w:rsidP="001D42F2">
      <w:pPr>
        <w:pStyle w:val="BodyText"/>
      </w:pPr>
      <w:r w:rsidRPr="001D42F2">
        <w:t xml:space="preserve">control panels, intercoms </w:t>
      </w:r>
    </w:p>
    <w:p w:rsidR="00000000" w:rsidRPr="001D42F2" w:rsidP="001D42F2">
      <w:pPr>
        <w:pStyle w:val="BodyText"/>
      </w:pPr>
      <w:r w:rsidRPr="001D42F2">
        <w:t xml:space="preserve">wireless equipment, car alarms </w:t>
      </w:r>
    </w:p>
    <w:p w:rsidR="00000000" w:rsidRPr="001D42F2" w:rsidP="001D42F2">
      <w:pPr>
        <w:pStyle w:val="BodyText"/>
      </w:pPr>
      <w:r w:rsidRPr="001D42F2">
        <w:t xml:space="preserve">electronic readers, electronic recognition controls </w:t>
      </w:r>
    </w:p>
    <w:p w:rsidR="00000000" w:rsidRPr="001D42F2" w:rsidP="001D42F2">
      <w:pPr>
        <w:pStyle w:val="BodyText"/>
      </w:pPr>
      <w:r w:rsidRPr="001D42F2">
        <w:t xml:space="preserve">locks and locking systems </w:t>
      </w:r>
    </w:p>
    <w:p w:rsidR="00000000" w:rsidRPr="001D42F2" w:rsidP="001D42F2">
      <w:pPr>
        <w:pStyle w:val="BodyText"/>
      </w:pPr>
      <w:r w:rsidRPr="001D42F2">
        <w:t>grill</w:t>
      </w:r>
      <w:r w:rsidRPr="001D42F2">
        <w:t xml:space="preserve">s, lighting, boom gates, turnstiles </w:t>
      </w:r>
    </w:p>
    <w:p w:rsidR="00000000" w:rsidRPr="001D42F2" w:rsidP="001D42F2">
      <w:pPr>
        <w:pStyle w:val="BodyText"/>
      </w:pPr>
      <w:r w:rsidRPr="001D42F2">
        <w:t xml:space="preserve">bank pop-up screens </w:t>
      </w:r>
    </w:p>
    <w:p w:rsidR="00000000" w:rsidRPr="001D42F2" w:rsidP="001D42F2">
      <w:pPr>
        <w:pStyle w:val="BodyText"/>
      </w:pPr>
      <w:r w:rsidRPr="001D42F2">
        <w:t xml:space="preserve">smoke detection devices </w:t>
      </w:r>
    </w:p>
    <w:p w:rsidR="00000000" w:rsidRPr="001D42F2" w:rsidP="001D42F2">
      <w:pPr>
        <w:pStyle w:val="BodyText"/>
      </w:pPr>
      <w:r w:rsidRPr="001D42F2">
        <w:t xml:space="preserve">electric/mechanical fire safety and fire locking systems </w:t>
      </w:r>
    </w:p>
    <w:p w:rsidR="00000000" w:rsidRPr="001D42F2" w:rsidP="001D42F2">
      <w:pPr>
        <w:pStyle w:val="BodyText"/>
      </w:pPr>
      <w:r w:rsidRPr="001D42F2">
        <w:t>power supplies, batteries.</w:t>
      </w:r>
    </w:p>
    <w:p w:rsidR="00000000" w:rsidRPr="001D42F2" w:rsidP="001D42F2">
      <w:pPr>
        <w:pStyle w:val="BodyText"/>
      </w:pPr>
      <w:r w:rsidRPr="001D42F2">
        <w:rPr>
          <w:rStyle w:val="SpecialBold"/>
        </w:rPr>
        <w:t>Security systems may be</w:t>
      </w:r>
      <w:r w:rsidRPr="001D42F2">
        <w:t xml:space="preserve">: </w:t>
      </w:r>
    </w:p>
    <w:p w:rsidR="00000000" w:rsidRPr="001D42F2" w:rsidP="001D42F2">
      <w:pPr>
        <w:pStyle w:val="BodyText"/>
      </w:pPr>
      <w:r w:rsidRPr="001D42F2">
        <w:t xml:space="preserve">electronic </w:t>
      </w:r>
    </w:p>
    <w:p w:rsidR="00000000" w:rsidRPr="001D42F2" w:rsidP="001D42F2">
      <w:pPr>
        <w:pStyle w:val="BodyText"/>
      </w:pPr>
      <w:r w:rsidRPr="001D42F2">
        <w:t xml:space="preserve">mechanical </w:t>
      </w:r>
    </w:p>
    <w:p w:rsidR="00000000" w:rsidRPr="001D42F2" w:rsidP="001D42F2">
      <w:pPr>
        <w:pStyle w:val="BodyText"/>
      </w:pPr>
      <w:r w:rsidRPr="001D42F2">
        <w:t xml:space="preserve">computerised </w:t>
      </w:r>
    </w:p>
    <w:p w:rsidR="00000000" w:rsidRPr="001D42F2" w:rsidP="001D42F2">
      <w:pPr>
        <w:pStyle w:val="BodyText"/>
      </w:pPr>
      <w:r w:rsidRPr="001D42F2">
        <w:t>procedural.</w:t>
      </w:r>
    </w:p>
    <w:p w:rsidR="00000000" w:rsidRPr="001D42F2" w:rsidP="001D42F2">
      <w:pPr>
        <w:pStyle w:val="BodyText"/>
      </w:pPr>
      <w:r w:rsidRPr="001D42F2">
        <w:rPr>
          <w:rStyle w:val="SpecialBold"/>
        </w:rPr>
        <w:t xml:space="preserve">Programming </w:t>
      </w:r>
      <w:r w:rsidRPr="001D42F2">
        <w:rPr>
          <w:rStyle w:val="SpecialBold"/>
        </w:rPr>
        <w:t>requirements and configuration parameters</w:t>
      </w:r>
      <w:r w:rsidRPr="001D42F2">
        <w:t xml:space="preserve">: </w:t>
      </w:r>
    </w:p>
    <w:p w:rsidR="00000000" w:rsidRPr="001D42F2" w:rsidP="001D42F2">
      <w:pPr>
        <w:pStyle w:val="BodyText"/>
      </w:pPr>
      <w:r w:rsidRPr="001D42F2">
        <w:t xml:space="preserve">may be found in:   </w:t>
      </w:r>
    </w:p>
    <w:p w:rsidR="00000000" w:rsidRPr="001D42F2" w:rsidP="001D42F2">
      <w:pPr>
        <w:pStyle w:val="BodyText"/>
      </w:pPr>
      <w:r w:rsidRPr="001D42F2">
        <w:t xml:space="preserve">work order   </w:t>
      </w:r>
    </w:p>
    <w:p w:rsidR="00000000" w:rsidRPr="001D42F2" w:rsidP="001D42F2">
      <w:pPr>
        <w:pStyle w:val="BodyText"/>
      </w:pPr>
      <w:r w:rsidRPr="001D42F2">
        <w:t xml:space="preserve">system plans and specifications   </w:t>
      </w:r>
    </w:p>
    <w:p w:rsidR="00000000" w:rsidRPr="001D42F2" w:rsidP="001D42F2">
      <w:pPr>
        <w:pStyle w:val="BodyText"/>
      </w:pPr>
      <w:r w:rsidRPr="001D42F2">
        <w:t>manufactures specifications</w:t>
      </w:r>
    </w:p>
    <w:p w:rsidR="00000000" w:rsidRPr="001D42F2" w:rsidP="001D42F2">
      <w:pPr>
        <w:pStyle w:val="BodyText"/>
      </w:pPr>
    </w:p>
    <w:p w:rsidR="00000000" w:rsidRPr="001D42F2" w:rsidP="001D42F2">
      <w:pPr>
        <w:pStyle w:val="BodyText"/>
      </w:pPr>
      <w:r w:rsidRPr="001D42F2">
        <w:t xml:space="preserve">may include:      </w:t>
      </w:r>
    </w:p>
    <w:p w:rsidR="00000000" w:rsidRPr="001D42F2" w:rsidP="001D42F2">
      <w:pPr>
        <w:pStyle w:val="BodyText"/>
      </w:pPr>
      <w:r w:rsidRPr="001D42F2">
        <w:t xml:space="preserve">alarm types   </w:t>
      </w:r>
    </w:p>
    <w:p w:rsidR="00000000" w:rsidRPr="001D42F2" w:rsidP="001D42F2">
      <w:pPr>
        <w:pStyle w:val="BodyText"/>
      </w:pPr>
      <w:r w:rsidRPr="001D42F2">
        <w:t xml:space="preserve">reporting   </w:t>
      </w:r>
    </w:p>
    <w:p w:rsidR="00000000" w:rsidRPr="001D42F2" w:rsidP="001D42F2">
      <w:pPr>
        <w:pStyle w:val="BodyText"/>
      </w:pPr>
      <w:r w:rsidRPr="001D42F2">
        <w:t xml:space="preserve">access controls   </w:t>
      </w:r>
    </w:p>
    <w:p w:rsidR="00000000" w:rsidRPr="001D42F2" w:rsidP="001D42F2">
      <w:pPr>
        <w:pStyle w:val="BodyText"/>
      </w:pPr>
      <w:r w:rsidRPr="001D42F2">
        <w:t>alerting monitoring station.</w:t>
      </w:r>
    </w:p>
    <w:p w:rsidR="00000000" w:rsidRPr="001D42F2" w:rsidP="001D42F2">
      <w:pPr>
        <w:pStyle w:val="BodyText"/>
      </w:pPr>
      <w:r w:rsidRPr="001D42F2">
        <w:rPr>
          <w:rStyle w:val="SpecialBold"/>
        </w:rPr>
        <w:t>Tools and equipment may include</w:t>
      </w:r>
      <w:r w:rsidRPr="001D42F2">
        <w:t>:</w:t>
      </w:r>
    </w:p>
    <w:p w:rsidR="00000000" w:rsidRPr="001D42F2" w:rsidP="001D42F2">
      <w:pPr>
        <w:pStyle w:val="BodyText"/>
      </w:pPr>
      <w:r w:rsidRPr="001D42F2">
        <w:t xml:space="preserve">multimeter, F-set, cable testing equipment </w:t>
      </w:r>
    </w:p>
    <w:p w:rsidR="00000000" w:rsidRPr="001D42F2" w:rsidP="001D42F2">
      <w:pPr>
        <w:pStyle w:val="BodyText"/>
      </w:pPr>
      <w:r w:rsidRPr="001D42F2">
        <w:t xml:space="preserve">hand tools, power tools, fixing tools, crimp tools, IDS tools </w:t>
      </w:r>
    </w:p>
    <w:p w:rsidR="00000000" w:rsidRPr="001D42F2" w:rsidP="001D42F2">
      <w:pPr>
        <w:pStyle w:val="BodyText"/>
      </w:pPr>
      <w:r w:rsidRPr="001D42F2">
        <w:t xml:space="preserve">flexible rods, fishing tools </w:t>
      </w:r>
    </w:p>
    <w:p w:rsidR="00000000" w:rsidRPr="001D42F2" w:rsidP="001D42F2">
      <w:pPr>
        <w:pStyle w:val="BodyText"/>
      </w:pPr>
      <w:r w:rsidRPr="001D42F2">
        <w:t xml:space="preserve">strippers, router, file, followers, spirit level </w:t>
      </w:r>
    </w:p>
    <w:p w:rsidR="00000000" w:rsidRPr="001D42F2" w:rsidP="001D42F2">
      <w:pPr>
        <w:pStyle w:val="BodyText"/>
      </w:pPr>
      <w:r w:rsidRPr="001D42F2">
        <w:t xml:space="preserve">soldering iron, welder </w:t>
      </w:r>
    </w:p>
    <w:p w:rsidR="00000000" w:rsidRPr="001D42F2" w:rsidP="001D42F2">
      <w:pPr>
        <w:pStyle w:val="BodyText"/>
      </w:pPr>
      <w:r w:rsidRPr="001D42F2">
        <w:t>lockpick, pi</w:t>
      </w:r>
      <w:r w:rsidRPr="001D42F2">
        <w:t xml:space="preserve">ck gun </w:t>
      </w:r>
    </w:p>
    <w:p w:rsidR="00000000" w:rsidRPr="001D42F2" w:rsidP="001D42F2">
      <w:pPr>
        <w:pStyle w:val="BodyText"/>
      </w:pPr>
      <w:r w:rsidRPr="001D42F2">
        <w:t xml:space="preserve">ladder, scaffold, scissor lift, hoist, drop sheet, batteries </w:t>
      </w:r>
    </w:p>
    <w:p w:rsidR="00000000" w:rsidRPr="001D42F2" w:rsidP="001D42F2">
      <w:pPr>
        <w:pStyle w:val="BodyText"/>
      </w:pPr>
      <w:r w:rsidRPr="001D42F2">
        <w:t xml:space="preserve">personal protective equipment </w:t>
      </w:r>
    </w:p>
    <w:p w:rsidR="00000000" w:rsidRPr="001D42F2" w:rsidP="001D42F2">
      <w:pPr>
        <w:pStyle w:val="BodyText"/>
      </w:pPr>
      <w:r w:rsidRPr="001D42F2">
        <w:t>communications equipment.</w:t>
      </w:r>
    </w:p>
    <w:p w:rsidR="00000000" w:rsidRPr="001D42F2" w:rsidP="001D42F2">
      <w:pPr>
        <w:pStyle w:val="BodyText"/>
      </w:pPr>
      <w:r w:rsidRPr="001D42F2">
        <w:rPr>
          <w:rStyle w:val="SpecialBold"/>
        </w:rPr>
        <w:t>Materials may include</w:t>
      </w:r>
      <w:r w:rsidRPr="001D42F2">
        <w:t>:</w:t>
      </w:r>
    </w:p>
    <w:p w:rsidR="00000000" w:rsidRPr="001D42F2" w:rsidP="001D42F2">
      <w:pPr>
        <w:pStyle w:val="BodyText"/>
      </w:pPr>
      <w:r w:rsidRPr="001D42F2">
        <w:t>computer disks.</w:t>
      </w:r>
    </w:p>
    <w:p w:rsidR="00000000" w:rsidRPr="001D42F2" w:rsidP="001D42F2">
      <w:pPr>
        <w:pStyle w:val="BodyText"/>
      </w:pPr>
      <w:r w:rsidRPr="001D42F2">
        <w:rPr>
          <w:rStyle w:val="SpecialBold"/>
        </w:rPr>
        <w:t>Personal protective equipment may include</w:t>
      </w:r>
      <w:r w:rsidRPr="001D42F2">
        <w:t>:</w:t>
      </w:r>
    </w:p>
    <w:p w:rsidR="00000000" w:rsidRPr="001D42F2" w:rsidP="001D42F2">
      <w:pPr>
        <w:pStyle w:val="BodyText"/>
      </w:pPr>
      <w:r w:rsidRPr="001D42F2">
        <w:t xml:space="preserve">safety boots  </w:t>
      </w:r>
    </w:p>
    <w:p w:rsidR="00000000" w:rsidRPr="001D42F2" w:rsidP="001D42F2">
      <w:pPr>
        <w:pStyle w:val="BodyText"/>
      </w:pPr>
      <w:r w:rsidRPr="001D42F2">
        <w:t xml:space="preserve">masks </w:t>
      </w:r>
    </w:p>
    <w:p w:rsidR="00000000" w:rsidRPr="001D42F2" w:rsidP="001D42F2">
      <w:pPr>
        <w:pStyle w:val="BodyText"/>
      </w:pPr>
      <w:r w:rsidRPr="001D42F2">
        <w:t xml:space="preserve">safety glasses </w:t>
      </w:r>
    </w:p>
    <w:p w:rsidR="00000000" w:rsidRPr="001D42F2" w:rsidP="001D42F2">
      <w:pPr>
        <w:pStyle w:val="BodyText"/>
      </w:pPr>
      <w:r w:rsidRPr="001D42F2">
        <w:t>knee pads</w:t>
      </w:r>
      <w:r w:rsidRPr="001D42F2">
        <w:t xml:space="preserve"> </w:t>
      </w:r>
    </w:p>
    <w:p w:rsidR="00000000" w:rsidRPr="001D42F2" w:rsidP="001D42F2">
      <w:pPr>
        <w:pStyle w:val="BodyText"/>
      </w:pPr>
      <w:r w:rsidRPr="001D42F2">
        <w:t xml:space="preserve">gloves </w:t>
      </w:r>
    </w:p>
    <w:p w:rsidR="00000000" w:rsidRPr="001D42F2" w:rsidP="001D42F2">
      <w:pPr>
        <w:pStyle w:val="BodyText"/>
      </w:pPr>
      <w:r w:rsidRPr="001D42F2">
        <w:t>first aid kid, fire extinguisher.</w:t>
      </w:r>
    </w:p>
    <w:p w:rsidR="00000000" w:rsidRPr="001D42F2" w:rsidP="001D42F2">
      <w:pPr>
        <w:pStyle w:val="BodyText"/>
      </w:pPr>
      <w:r w:rsidRPr="001D42F2">
        <w:rPr>
          <w:rStyle w:val="SpecialBold"/>
        </w:rPr>
        <w:t>Risks and hazards may include</w:t>
      </w:r>
      <w:r w:rsidRPr="001D42F2">
        <w:t>:</w:t>
      </w:r>
    </w:p>
    <w:p w:rsidR="00000000" w:rsidRPr="001D42F2" w:rsidP="001D42F2">
      <w:pPr>
        <w:pStyle w:val="BodyText"/>
      </w:pPr>
      <w:r w:rsidRPr="001D42F2">
        <w:t xml:space="preserve">non-compliance with building codes and regulations </w:t>
      </w:r>
    </w:p>
    <w:p w:rsidR="00000000" w:rsidRPr="001D42F2" w:rsidP="001D42F2">
      <w:pPr>
        <w:pStyle w:val="BodyText"/>
      </w:pPr>
      <w:r w:rsidRPr="001D42F2">
        <w:t xml:space="preserve">exposed electrical wiring </w:t>
      </w:r>
    </w:p>
    <w:p w:rsidR="00000000" w:rsidRPr="001D42F2" w:rsidP="001D42F2">
      <w:pPr>
        <w:pStyle w:val="BodyText"/>
      </w:pPr>
      <w:r w:rsidRPr="001D42F2">
        <w:t xml:space="preserve">manual handling </w:t>
      </w:r>
    </w:p>
    <w:p w:rsidR="00000000" w:rsidRPr="001D42F2" w:rsidP="001D42F2">
      <w:pPr>
        <w:pStyle w:val="BodyText"/>
      </w:pPr>
      <w:r w:rsidRPr="001D42F2">
        <w:t xml:space="preserve">chemical hazards (battery corrosion) </w:t>
      </w:r>
    </w:p>
    <w:p w:rsidR="00000000" w:rsidRPr="001D42F2" w:rsidP="001D42F2">
      <w:pPr>
        <w:pStyle w:val="BodyText"/>
      </w:pPr>
      <w:r w:rsidRPr="001D42F2">
        <w:t xml:space="preserve">exposure to:   </w:t>
      </w:r>
    </w:p>
    <w:p w:rsidR="00000000" w:rsidRPr="001D42F2" w:rsidP="001D42F2">
      <w:pPr>
        <w:pStyle w:val="BodyText"/>
      </w:pPr>
      <w:r w:rsidRPr="001D42F2">
        <w:t xml:space="preserve">asbestos   </w:t>
      </w:r>
    </w:p>
    <w:p w:rsidR="00000000" w:rsidRPr="001D42F2" w:rsidP="001D42F2">
      <w:pPr>
        <w:pStyle w:val="BodyText"/>
      </w:pPr>
      <w:r w:rsidRPr="001D42F2">
        <w:t xml:space="preserve">dust   </w:t>
      </w:r>
    </w:p>
    <w:p w:rsidR="00000000" w:rsidRPr="001D42F2" w:rsidP="001D42F2">
      <w:pPr>
        <w:pStyle w:val="BodyText"/>
      </w:pPr>
      <w:r w:rsidRPr="001D42F2">
        <w:t xml:space="preserve">noise   </w:t>
      </w:r>
    </w:p>
    <w:p w:rsidR="00000000" w:rsidRPr="001D42F2" w:rsidP="001D42F2">
      <w:pPr>
        <w:pStyle w:val="BodyText"/>
      </w:pPr>
      <w:r w:rsidRPr="001D42F2">
        <w:t xml:space="preserve">live power   </w:t>
      </w:r>
    </w:p>
    <w:p w:rsidR="00000000" w:rsidRPr="001D42F2" w:rsidP="001D42F2">
      <w:pPr>
        <w:pStyle w:val="BodyText"/>
      </w:pPr>
      <w:r w:rsidRPr="001D42F2">
        <w:t xml:space="preserve">vermin   </w:t>
      </w:r>
    </w:p>
    <w:p w:rsidR="00000000" w:rsidRPr="001D42F2" w:rsidP="001D42F2">
      <w:pPr>
        <w:pStyle w:val="BodyText"/>
      </w:pPr>
      <w:r w:rsidRPr="001D42F2">
        <w:t xml:space="preserve">water   </w:t>
      </w:r>
    </w:p>
    <w:p w:rsidR="00000000" w:rsidRPr="001D42F2" w:rsidP="001D42F2">
      <w:pPr>
        <w:pStyle w:val="BodyText"/>
      </w:pPr>
      <w:r w:rsidRPr="001D42F2">
        <w:t xml:space="preserve">glass fibre   </w:t>
      </w:r>
    </w:p>
    <w:p w:rsidR="00000000" w:rsidRPr="001D42F2" w:rsidP="001D42F2">
      <w:pPr>
        <w:pStyle w:val="BodyText"/>
      </w:pPr>
      <w:r w:rsidRPr="001D42F2">
        <w:t xml:space="preserve">building debris   </w:t>
      </w:r>
    </w:p>
    <w:p w:rsidR="00000000" w:rsidRPr="001D42F2" w:rsidP="001D42F2">
      <w:pPr>
        <w:pStyle w:val="BodyText"/>
      </w:pPr>
      <w:r w:rsidRPr="001D42F2">
        <w:t>natural and other gas build-up.</w:t>
      </w:r>
    </w:p>
    <w:p w:rsidR="00000000" w:rsidRPr="001D42F2" w:rsidP="001D42F2">
      <w:pPr>
        <w:pStyle w:val="BodyText"/>
      </w:pPr>
      <w:r w:rsidRPr="001D42F2">
        <w:rPr>
          <w:rStyle w:val="SpecialBold"/>
        </w:rPr>
        <w:t>Safe operating practices may include</w:t>
      </w:r>
      <w:r w:rsidRPr="001D42F2">
        <w:t>:</w:t>
      </w:r>
    </w:p>
    <w:p w:rsidR="00000000" w:rsidRPr="001D42F2" w:rsidP="001D42F2">
      <w:pPr>
        <w:pStyle w:val="BodyText"/>
      </w:pPr>
      <w:r w:rsidRPr="001D42F2">
        <w:t xml:space="preserve">working safely around electrical wiring, cables and overhead power lines </w:t>
      </w:r>
    </w:p>
    <w:p w:rsidR="00000000" w:rsidRPr="001D42F2" w:rsidP="001D42F2">
      <w:pPr>
        <w:pStyle w:val="BodyText"/>
      </w:pPr>
      <w:r w:rsidRPr="001D42F2">
        <w:t xml:space="preserve">working safely around tools and equipment </w:t>
      </w:r>
    </w:p>
    <w:p w:rsidR="00000000" w:rsidRPr="001D42F2" w:rsidP="001D42F2">
      <w:pPr>
        <w:pStyle w:val="BodyText"/>
      </w:pPr>
      <w:r w:rsidRPr="001D42F2">
        <w:t>ha</w:t>
      </w:r>
      <w:r w:rsidRPr="001D42F2">
        <w:t xml:space="preserve">zard recognition </w:t>
      </w:r>
    </w:p>
    <w:p w:rsidR="00000000" w:rsidRPr="001D42F2" w:rsidP="001D42F2">
      <w:pPr>
        <w:pStyle w:val="BodyText"/>
      </w:pPr>
      <w:r w:rsidRPr="001D42F2">
        <w:t xml:space="preserve">emergency procedures </w:t>
      </w:r>
    </w:p>
    <w:p w:rsidR="00000000" w:rsidRPr="001D42F2" w:rsidP="001D42F2">
      <w:pPr>
        <w:pStyle w:val="BodyText"/>
      </w:pPr>
      <w:r w:rsidRPr="001D42F2">
        <w:t xml:space="preserve">awareness of electrical hazards </w:t>
      </w:r>
    </w:p>
    <w:p w:rsidR="00000000" w:rsidRPr="001D42F2" w:rsidP="001D42F2">
      <w:pPr>
        <w:pStyle w:val="BodyText"/>
      </w:pPr>
      <w:r w:rsidRPr="001D42F2">
        <w:t xml:space="preserve">following confined spaces procedures </w:t>
      </w:r>
    </w:p>
    <w:p w:rsidR="00000000" w:rsidRPr="001D42F2" w:rsidP="001D42F2">
      <w:pPr>
        <w:pStyle w:val="BodyText"/>
      </w:pPr>
      <w:r w:rsidRPr="001D42F2">
        <w:t>administering first aid.</w:t>
      </w:r>
    </w:p>
    <w:p w:rsidR="00000000" w:rsidRPr="001D42F2" w:rsidP="001D42F2">
      <w:pPr>
        <w:pStyle w:val="BodyText"/>
      </w:pPr>
      <w:r w:rsidRPr="001D42F2">
        <w:rPr>
          <w:rStyle w:val="SpecialBold"/>
        </w:rPr>
        <w:t>Applicable legislation</w:t>
      </w:r>
      <w:r w:rsidRPr="001D42F2">
        <w:t xml:space="preserve">, </w:t>
      </w:r>
      <w:r w:rsidRPr="001D42F2">
        <w:rPr>
          <w:rStyle w:val="SpecialBold"/>
        </w:rPr>
        <w:t>codes and national standards may relate to</w:t>
      </w:r>
      <w:r w:rsidRPr="001D42F2">
        <w:t xml:space="preserve">: </w:t>
      </w:r>
    </w:p>
    <w:p w:rsidR="00000000" w:rsidRPr="001D42F2" w:rsidP="001D42F2">
      <w:pPr>
        <w:pStyle w:val="BodyText"/>
      </w:pPr>
      <w:r w:rsidRPr="001D42F2">
        <w:t>compliance with Australian building codes and regul</w:t>
      </w:r>
      <w:r w:rsidRPr="001D42F2">
        <w:t xml:space="preserve">ations </w:t>
      </w:r>
    </w:p>
    <w:p w:rsidR="00000000" w:rsidRPr="001D42F2" w:rsidP="001D42F2">
      <w:pPr>
        <w:pStyle w:val="BodyText"/>
      </w:pPr>
      <w:r w:rsidRPr="001D42F2">
        <w:t xml:space="preserve">compliance with Australian Communications Authority (ACA) cabling standards </w:t>
      </w:r>
    </w:p>
    <w:p w:rsidR="00000000" w:rsidRPr="001D42F2" w:rsidP="001D42F2">
      <w:pPr>
        <w:pStyle w:val="BodyText"/>
      </w:pPr>
      <w:r w:rsidRPr="001D42F2">
        <w:t xml:space="preserve">relevant Commonwealth/State/Territory legislation which affect organisational operation:   </w:t>
      </w:r>
    </w:p>
    <w:p w:rsidR="00000000" w:rsidRPr="001D42F2" w:rsidP="001D42F2">
      <w:pPr>
        <w:pStyle w:val="BodyText"/>
      </w:pPr>
      <w:r w:rsidRPr="001D42F2">
        <w:t xml:space="preserve">Occupational Health and Safety and safe work practices   </w:t>
      </w:r>
    </w:p>
    <w:p w:rsidR="00000000" w:rsidRPr="001D42F2" w:rsidP="001D42F2">
      <w:pPr>
        <w:pStyle w:val="BodyText"/>
      </w:pPr>
      <w:r w:rsidRPr="001D42F2">
        <w:t xml:space="preserve">environmental issues </w:t>
      </w:r>
      <w:r w:rsidRPr="001D42F2">
        <w:t xml:space="preserve">  </w:t>
      </w:r>
    </w:p>
    <w:p w:rsidR="00000000" w:rsidRPr="001D42F2" w:rsidP="001D42F2">
      <w:pPr>
        <w:pStyle w:val="BodyText"/>
      </w:pPr>
      <w:r w:rsidRPr="001D42F2">
        <w:t xml:space="preserve">equal employment opportunity   </w:t>
      </w:r>
    </w:p>
    <w:p w:rsidR="00000000" w:rsidRPr="001D42F2" w:rsidP="001D42F2">
      <w:pPr>
        <w:pStyle w:val="BodyText"/>
      </w:pPr>
      <w:r w:rsidRPr="001D42F2">
        <w:t xml:space="preserve">industrial relations   </w:t>
      </w:r>
    </w:p>
    <w:p w:rsidR="00000000" w:rsidRPr="001D42F2" w:rsidP="001D42F2">
      <w:pPr>
        <w:pStyle w:val="BodyText"/>
      </w:pPr>
      <w:r w:rsidRPr="001D42F2">
        <w:t>anti-discrimination and diversity.</w:t>
      </w:r>
    </w:p>
    <w:p w:rsidR="00000000" w:rsidRPr="001D42F2" w:rsidP="001D42F2">
      <w:pPr>
        <w:pStyle w:val="BodyText"/>
      </w:pPr>
    </w:p>
    <w:p w:rsidR="00000000" w:rsidRPr="001D42F2" w:rsidP="001D42F2">
      <w:pPr>
        <w:pStyle w:val="BodyText"/>
      </w:pPr>
      <w:r w:rsidRPr="001D42F2">
        <w:t xml:space="preserve">licensing arrangements   </w:t>
      </w:r>
    </w:p>
    <w:p w:rsidR="00000000" w:rsidRPr="001D42F2" w:rsidP="001D42F2">
      <w:pPr>
        <w:pStyle w:val="BodyText"/>
      </w:pPr>
      <w:r w:rsidRPr="001D42F2">
        <w:t xml:space="preserve">Australian Standards, quality assurance and certification requirements </w:t>
      </w:r>
    </w:p>
    <w:p w:rsidR="00000000" w:rsidRPr="001D42F2" w:rsidP="001D42F2">
      <w:pPr>
        <w:pStyle w:val="BodyText"/>
      </w:pPr>
      <w:r w:rsidRPr="001D42F2">
        <w:t xml:space="preserve">relevant industry Codes of Practice  </w:t>
      </w:r>
    </w:p>
    <w:p w:rsidR="00000000" w:rsidRPr="001D42F2" w:rsidP="001D42F2">
      <w:pPr>
        <w:pStyle w:val="BodyText"/>
      </w:pPr>
      <w:r w:rsidRPr="001D42F2">
        <w:t xml:space="preserve">trade practices, award and enterprise agreements </w:t>
      </w:r>
    </w:p>
    <w:p w:rsidR="00000000" w:rsidRPr="001D42F2" w:rsidP="001D42F2">
      <w:pPr>
        <w:pStyle w:val="BodyText"/>
      </w:pPr>
      <w:r w:rsidRPr="001D42F2">
        <w:t>privacy requirements and privacy related legislation.</w:t>
      </w:r>
    </w:p>
    <w:p w:rsidR="00000000" w:rsidRPr="001D42F2" w:rsidP="001D42F2">
      <w:pPr>
        <w:pStyle w:val="BodyText"/>
      </w:pPr>
      <w:r w:rsidRPr="001D42F2">
        <w:rPr>
          <w:rStyle w:val="SpecialBold"/>
        </w:rPr>
        <w:t>Documentation may include</w:t>
      </w:r>
      <w:r w:rsidRPr="001D42F2">
        <w:t>:</w:t>
      </w:r>
    </w:p>
    <w:p w:rsidR="00000000" w:rsidRPr="001D42F2" w:rsidP="001D42F2">
      <w:pPr>
        <w:pStyle w:val="BodyText"/>
      </w:pPr>
      <w:r w:rsidRPr="001D42F2">
        <w:t xml:space="preserve">completion of work log </w:t>
      </w:r>
    </w:p>
    <w:p w:rsidR="00000000" w:rsidRPr="001D42F2" w:rsidP="001D42F2">
      <w:pPr>
        <w:pStyle w:val="BodyText"/>
      </w:pPr>
      <w:r w:rsidRPr="001D42F2">
        <w:t xml:space="preserve">security equipment/system positioning  </w:t>
      </w:r>
    </w:p>
    <w:p w:rsidR="00000000" w:rsidRPr="001D42F2" w:rsidP="001D42F2">
      <w:pPr>
        <w:pStyle w:val="BodyText"/>
      </w:pPr>
      <w:r w:rsidRPr="001D42F2">
        <w:t xml:space="preserve">cable identification </w:t>
      </w:r>
    </w:p>
    <w:p w:rsidR="00000000" w:rsidRPr="001D42F2" w:rsidP="001D42F2">
      <w:pPr>
        <w:pStyle w:val="BodyText"/>
      </w:pPr>
      <w:r w:rsidRPr="001D42F2">
        <w:t xml:space="preserve">adjustments to original cable plan </w:t>
      </w:r>
    </w:p>
    <w:p w:rsidR="00000000" w:rsidRPr="001D42F2" w:rsidP="001D42F2">
      <w:pPr>
        <w:pStyle w:val="BodyText"/>
      </w:pPr>
      <w:r w:rsidRPr="001D42F2">
        <w:t>sec</w:t>
      </w:r>
      <w:r w:rsidRPr="001D42F2">
        <w:t xml:space="preserve">tion lists, zone lists, equipment lists </w:t>
      </w:r>
    </w:p>
    <w:p w:rsidR="00000000" w:rsidRPr="001D42F2" w:rsidP="001D42F2">
      <w:pPr>
        <w:pStyle w:val="BodyText"/>
      </w:pPr>
      <w:r w:rsidRPr="001D42F2">
        <w:t>fixings, job card.</w:t>
      </w:r>
    </w:p>
    <w:p w:rsidR="00000000" w:rsidRPr="001D42F2" w:rsidP="001D42F2">
      <w:pPr>
        <w:pStyle w:val="BodyText"/>
      </w:pPr>
      <w:r w:rsidRPr="001D42F2">
        <w:t>The Range of Variables provides information about the context in which the unit of competency is carried out.  It allows for different work practices and work and knowledge requirements as well as</w:t>
      </w:r>
      <w:r w:rsidRPr="001D42F2">
        <w:t xml:space="preserve"> for differences between organisations and workplaces.  The following variables may be present for this particular unit:</w:t>
      </w:r>
    </w:p>
    <w:p w:rsidR="00000000" w:rsidRPr="001D42F2" w:rsidP="001D42F2">
      <w:pPr>
        <w:pStyle w:val="BodyText"/>
      </w:pPr>
      <w:r w:rsidRPr="001D42F2">
        <w:rPr>
          <w:rStyle w:val="SpecialBold"/>
        </w:rPr>
        <w:t>Work order information may relate to</w:t>
      </w:r>
      <w:r w:rsidRPr="001D42F2">
        <w:t xml:space="preserve">: </w:t>
      </w:r>
    </w:p>
    <w:p w:rsidR="00000000" w:rsidRPr="001D42F2" w:rsidP="001D42F2">
      <w:pPr>
        <w:pStyle w:val="BodyText"/>
      </w:pPr>
      <w:r w:rsidRPr="001D42F2">
        <w:t xml:space="preserve">work schedules </w:t>
      </w:r>
    </w:p>
    <w:p w:rsidR="00000000" w:rsidRPr="001D42F2" w:rsidP="001D42F2">
      <w:pPr>
        <w:pStyle w:val="BodyText"/>
      </w:pPr>
      <w:r w:rsidRPr="001D42F2">
        <w:t xml:space="preserve">completion dates </w:t>
      </w:r>
    </w:p>
    <w:p w:rsidR="00000000" w:rsidRPr="001D42F2" w:rsidP="001D42F2">
      <w:pPr>
        <w:pStyle w:val="BodyText"/>
      </w:pPr>
      <w:r w:rsidRPr="001D42F2">
        <w:t xml:space="preserve">job requirements and tasks </w:t>
      </w:r>
    </w:p>
    <w:p w:rsidR="00000000" w:rsidRPr="001D42F2" w:rsidP="001D42F2">
      <w:pPr>
        <w:pStyle w:val="BodyText"/>
      </w:pPr>
      <w:r w:rsidRPr="001D42F2">
        <w:t xml:space="preserve">specific client requirements </w:t>
      </w:r>
    </w:p>
    <w:p w:rsidR="00000000" w:rsidRPr="001D42F2" w:rsidP="001D42F2">
      <w:pPr>
        <w:pStyle w:val="BodyText"/>
      </w:pPr>
      <w:r w:rsidRPr="001D42F2">
        <w:t>acce</w:t>
      </w:r>
      <w:r w:rsidRPr="001D42F2">
        <w:t xml:space="preserve">ss to site and specific site requirements </w:t>
      </w:r>
    </w:p>
    <w:p w:rsidR="00000000" w:rsidRPr="001D42F2" w:rsidP="001D42F2">
      <w:pPr>
        <w:pStyle w:val="BodyText"/>
      </w:pPr>
      <w:r w:rsidRPr="001D42F2">
        <w:t xml:space="preserve">resource requirements </w:t>
      </w:r>
    </w:p>
    <w:p w:rsidR="00000000" w:rsidRPr="001D42F2" w:rsidP="001D42F2">
      <w:pPr>
        <w:pStyle w:val="BodyText"/>
      </w:pPr>
      <w:r w:rsidRPr="001D42F2">
        <w:t xml:space="preserve">OHS requirements </w:t>
      </w:r>
    </w:p>
    <w:p w:rsidR="00000000" w:rsidRPr="001D42F2" w:rsidP="001D42F2">
      <w:pPr>
        <w:pStyle w:val="BodyText"/>
      </w:pPr>
      <w:r w:rsidRPr="001D42F2">
        <w:t xml:space="preserve">compliance with relevant legislation </w:t>
      </w:r>
    </w:p>
    <w:p w:rsidR="00000000" w:rsidRPr="001D42F2" w:rsidP="001D42F2">
      <w:pPr>
        <w:pStyle w:val="BodyText"/>
      </w:pPr>
      <w:r w:rsidRPr="001D42F2">
        <w:t xml:space="preserve">budget allocations  </w:t>
      </w:r>
    </w:p>
    <w:p w:rsidR="00000000" w:rsidRPr="001D42F2" w:rsidP="001D42F2">
      <w:pPr>
        <w:pStyle w:val="BodyText"/>
      </w:pPr>
      <w:r w:rsidRPr="001D42F2">
        <w:t>warranties and service information.</w:t>
      </w:r>
    </w:p>
    <w:p w:rsidR="00000000" w:rsidRPr="001D42F2" w:rsidP="001D42F2">
      <w:pPr>
        <w:pStyle w:val="BodyText"/>
      </w:pPr>
      <w:r w:rsidRPr="001D42F2">
        <w:rPr>
          <w:rStyle w:val="SpecialBold"/>
        </w:rPr>
        <w:t>Appropriate person</w:t>
      </w:r>
      <w:r w:rsidRPr="001D42F2">
        <w:t>(</w:t>
      </w:r>
      <w:r w:rsidRPr="001D42F2">
        <w:rPr>
          <w:rStyle w:val="SpecialBold"/>
        </w:rPr>
        <w:t>s</w:t>
      </w:r>
      <w:r w:rsidRPr="001D42F2">
        <w:t xml:space="preserve">) </w:t>
      </w:r>
      <w:r w:rsidRPr="001D42F2">
        <w:rPr>
          <w:rStyle w:val="SpecialBold"/>
        </w:rPr>
        <w:t>may include</w:t>
      </w:r>
      <w:r w:rsidRPr="001D42F2">
        <w:t>:</w:t>
      </w:r>
    </w:p>
    <w:p w:rsidR="00000000" w:rsidRPr="001D42F2" w:rsidP="001D42F2">
      <w:pPr>
        <w:pStyle w:val="BodyText"/>
      </w:pPr>
      <w:r w:rsidRPr="001D42F2">
        <w:t xml:space="preserve">clients </w:t>
      </w:r>
    </w:p>
    <w:p w:rsidR="00000000" w:rsidRPr="001D42F2" w:rsidP="001D42F2">
      <w:pPr>
        <w:pStyle w:val="BodyText"/>
      </w:pPr>
      <w:r w:rsidRPr="001D42F2">
        <w:t xml:space="preserve">site managers, project managers </w:t>
      </w:r>
    </w:p>
    <w:p w:rsidR="00000000" w:rsidRPr="001D42F2" w:rsidP="001D42F2">
      <w:pPr>
        <w:pStyle w:val="BodyText"/>
      </w:pPr>
      <w:r w:rsidRPr="001D42F2">
        <w:t xml:space="preserve">engineers and technicians </w:t>
      </w:r>
    </w:p>
    <w:p w:rsidR="00000000" w:rsidRPr="001D42F2" w:rsidP="001D42F2">
      <w:pPr>
        <w:pStyle w:val="BodyText"/>
      </w:pPr>
      <w:r w:rsidRPr="001D42F2">
        <w:t xml:space="preserve">technical experts </w:t>
      </w:r>
    </w:p>
    <w:p w:rsidR="00000000" w:rsidRPr="001D42F2" w:rsidP="001D42F2">
      <w:pPr>
        <w:pStyle w:val="BodyText"/>
      </w:pPr>
      <w:r w:rsidRPr="001D42F2">
        <w:t xml:space="preserve">line managers/supervisors </w:t>
      </w:r>
    </w:p>
    <w:p w:rsidR="00000000" w:rsidRPr="001D42F2" w:rsidP="001D42F2">
      <w:pPr>
        <w:pStyle w:val="BodyText"/>
      </w:pPr>
      <w:r w:rsidRPr="001D42F2">
        <w:t xml:space="preserve">colleagues, security consultants </w:t>
      </w:r>
    </w:p>
    <w:p w:rsidR="00000000" w:rsidRPr="001D42F2" w:rsidP="001D42F2">
      <w:pPr>
        <w:pStyle w:val="BodyText"/>
      </w:pPr>
      <w:r w:rsidRPr="001D42F2">
        <w:t>regulatory personnel.</w:t>
      </w:r>
    </w:p>
    <w:p w:rsidR="00000000" w:rsidRPr="001D42F2" w:rsidP="001D42F2">
      <w:pPr>
        <w:pStyle w:val="BodyText"/>
      </w:pPr>
      <w:r w:rsidRPr="001D42F2">
        <w:rPr>
          <w:rStyle w:val="SpecialBold"/>
        </w:rPr>
        <w:t>Organisational requirements may relate to</w:t>
      </w:r>
      <w:r w:rsidRPr="001D42F2">
        <w:t>:</w:t>
      </w:r>
    </w:p>
    <w:p w:rsidR="00000000" w:rsidRPr="001D42F2" w:rsidP="001D42F2">
      <w:pPr>
        <w:pStyle w:val="BodyText"/>
      </w:pPr>
      <w:r w:rsidRPr="001D42F2">
        <w:t xml:space="preserve">legal and organisational operational policies and procedures  </w:t>
      </w:r>
    </w:p>
    <w:p w:rsidR="00000000" w:rsidRPr="001D42F2" w:rsidP="001D42F2">
      <w:pPr>
        <w:pStyle w:val="BodyText"/>
      </w:pPr>
      <w:r w:rsidRPr="001D42F2">
        <w:t>operations manuals, i</w:t>
      </w:r>
      <w:r w:rsidRPr="001D42F2">
        <w:t xml:space="preserve">nduction and training materials </w:t>
      </w:r>
    </w:p>
    <w:p w:rsidR="00000000" w:rsidRPr="001D42F2" w:rsidP="001D42F2">
      <w:pPr>
        <w:pStyle w:val="BodyText"/>
      </w:pPr>
      <w:r w:rsidRPr="001D42F2">
        <w:t xml:space="preserve">insurance policy agreements </w:t>
      </w:r>
    </w:p>
    <w:p w:rsidR="00000000" w:rsidRPr="001D42F2" w:rsidP="001D42F2">
      <w:pPr>
        <w:pStyle w:val="BodyText"/>
      </w:pPr>
      <w:r w:rsidRPr="001D42F2">
        <w:t xml:space="preserve">client and organisational confidentiality requirements </w:t>
      </w:r>
    </w:p>
    <w:p w:rsidR="00000000" w:rsidRPr="001D42F2" w:rsidP="001D42F2">
      <w:pPr>
        <w:pStyle w:val="BodyText"/>
      </w:pPr>
      <w:r w:rsidRPr="001D42F2">
        <w:t xml:space="preserve">organisational goals, objectives, plans, systems and processes </w:t>
      </w:r>
    </w:p>
    <w:p w:rsidR="00000000" w:rsidRPr="001D42F2" w:rsidP="001D42F2">
      <w:pPr>
        <w:pStyle w:val="BodyText"/>
      </w:pPr>
      <w:r w:rsidRPr="001D42F2">
        <w:t xml:space="preserve">employer and employee rights and responsibilities  </w:t>
      </w:r>
    </w:p>
    <w:p w:rsidR="00000000" w:rsidRPr="001D42F2" w:rsidP="001D42F2">
      <w:pPr>
        <w:pStyle w:val="BodyText"/>
      </w:pPr>
      <w:r w:rsidRPr="001D42F2">
        <w:t>own role, responsibili</w:t>
      </w:r>
      <w:r w:rsidRPr="001D42F2">
        <w:t xml:space="preserve">ty and delegation </w:t>
      </w:r>
    </w:p>
    <w:p w:rsidR="00000000" w:rsidRPr="001D42F2" w:rsidP="001D42F2">
      <w:pPr>
        <w:pStyle w:val="BodyText"/>
      </w:pPr>
      <w:r w:rsidRPr="001D42F2">
        <w:t xml:space="preserve">quality and continuous improvement processes and standards </w:t>
      </w:r>
    </w:p>
    <w:p w:rsidR="00000000" w:rsidRPr="001D42F2" w:rsidP="001D42F2">
      <w:pPr>
        <w:pStyle w:val="BodyText"/>
      </w:pPr>
      <w:r w:rsidRPr="001D42F2">
        <w:t xml:space="preserve">client service standards </w:t>
      </w:r>
    </w:p>
    <w:p w:rsidR="00000000" w:rsidRPr="001D42F2" w:rsidP="001D42F2">
      <w:pPr>
        <w:pStyle w:val="BodyText"/>
      </w:pPr>
      <w:r w:rsidRPr="001D42F2">
        <w:t xml:space="preserve">defined resource parameters </w:t>
      </w:r>
    </w:p>
    <w:p w:rsidR="00000000" w:rsidRPr="001D42F2" w:rsidP="001D42F2">
      <w:pPr>
        <w:pStyle w:val="BodyText"/>
      </w:pPr>
      <w:r w:rsidRPr="001D42F2">
        <w:t xml:space="preserve">OHS policies, procedures and programs </w:t>
      </w:r>
    </w:p>
    <w:p w:rsidR="00000000" w:rsidRPr="001D42F2" w:rsidP="001D42F2">
      <w:pPr>
        <w:pStyle w:val="BodyText"/>
      </w:pPr>
      <w:r w:rsidRPr="001D42F2">
        <w:t xml:space="preserve">emergency and evacuation procedures </w:t>
      </w:r>
    </w:p>
    <w:p w:rsidR="00000000" w:rsidRPr="001D42F2" w:rsidP="001D42F2">
      <w:pPr>
        <w:pStyle w:val="BodyText"/>
      </w:pPr>
      <w:r w:rsidRPr="001D42F2">
        <w:t xml:space="preserve">duty of care, code of conduct, code of ethics </w:t>
      </w:r>
      <w:r w:rsidRPr="001D42F2">
        <w:t xml:space="preserve"> </w:t>
      </w:r>
    </w:p>
    <w:p w:rsidR="00000000" w:rsidRPr="001D42F2" w:rsidP="001D42F2">
      <w:pPr>
        <w:pStyle w:val="BodyText"/>
      </w:pPr>
      <w:r w:rsidRPr="001D42F2">
        <w:t xml:space="preserve">access and equity policy, principles and practice </w:t>
      </w:r>
    </w:p>
    <w:p w:rsidR="00000000" w:rsidRPr="001D42F2" w:rsidP="001D42F2">
      <w:pPr>
        <w:pStyle w:val="BodyText"/>
      </w:pPr>
      <w:r w:rsidRPr="001D42F2">
        <w:t xml:space="preserve">records and information systems and processes </w:t>
      </w:r>
    </w:p>
    <w:p w:rsidR="00000000" w:rsidRPr="001D42F2" w:rsidP="001D42F2">
      <w:pPr>
        <w:pStyle w:val="BodyText"/>
      </w:pPr>
      <w:r w:rsidRPr="001D42F2">
        <w:t>communication channels and reporting procedures.</w:t>
      </w:r>
    </w:p>
    <w:p w:rsidR="00000000" w:rsidRPr="001D42F2" w:rsidP="001D42F2">
      <w:pPr>
        <w:pStyle w:val="BodyText"/>
      </w:pPr>
      <w:r w:rsidRPr="001D42F2">
        <w:rPr>
          <w:rStyle w:val="SpecialBold"/>
        </w:rPr>
        <w:t>Security equipment and systems may include</w:t>
      </w:r>
      <w:r w:rsidRPr="001D42F2">
        <w:t>:</w:t>
      </w:r>
    </w:p>
    <w:p w:rsidR="00000000" w:rsidRPr="001D42F2" w:rsidP="001D42F2">
      <w:pPr>
        <w:pStyle w:val="BodyText"/>
      </w:pPr>
      <w:r w:rsidRPr="001D42F2">
        <w:t xml:space="preserve">detection devices, audible/visual warning devices </w:t>
      </w:r>
    </w:p>
    <w:p w:rsidR="00000000" w:rsidRPr="001D42F2" w:rsidP="001D42F2">
      <w:pPr>
        <w:pStyle w:val="BodyText"/>
      </w:pPr>
      <w:r w:rsidRPr="001D42F2">
        <w:t>cameras, mon</w:t>
      </w:r>
      <w:r w:rsidRPr="001D42F2">
        <w:t xml:space="preserve">itors and control equipment </w:t>
      </w:r>
    </w:p>
    <w:p w:rsidR="00000000" w:rsidRPr="001D42F2" w:rsidP="001D42F2">
      <w:pPr>
        <w:pStyle w:val="BodyText"/>
      </w:pPr>
      <w:r w:rsidRPr="001D42F2">
        <w:t xml:space="preserve">control panels, intercoms </w:t>
      </w:r>
    </w:p>
    <w:p w:rsidR="00000000" w:rsidRPr="001D42F2" w:rsidP="001D42F2">
      <w:pPr>
        <w:pStyle w:val="BodyText"/>
      </w:pPr>
      <w:r w:rsidRPr="001D42F2">
        <w:t xml:space="preserve">wireless equipment, car alarms </w:t>
      </w:r>
    </w:p>
    <w:p w:rsidR="00000000" w:rsidRPr="001D42F2" w:rsidP="001D42F2">
      <w:pPr>
        <w:pStyle w:val="BodyText"/>
      </w:pPr>
      <w:r w:rsidRPr="001D42F2">
        <w:t xml:space="preserve">electronic readers, electronic recognition controls </w:t>
      </w:r>
    </w:p>
    <w:p w:rsidR="00000000" w:rsidRPr="001D42F2" w:rsidP="001D42F2">
      <w:pPr>
        <w:pStyle w:val="BodyText"/>
      </w:pPr>
      <w:r w:rsidRPr="001D42F2">
        <w:t xml:space="preserve">locks and locking systems </w:t>
      </w:r>
    </w:p>
    <w:p w:rsidR="00000000" w:rsidRPr="001D42F2" w:rsidP="001D42F2">
      <w:pPr>
        <w:pStyle w:val="BodyText"/>
      </w:pPr>
      <w:r w:rsidRPr="001D42F2">
        <w:t xml:space="preserve">grills, lighting, boom gates, turnstiles </w:t>
      </w:r>
    </w:p>
    <w:p w:rsidR="00000000" w:rsidRPr="001D42F2" w:rsidP="001D42F2">
      <w:pPr>
        <w:pStyle w:val="BodyText"/>
      </w:pPr>
      <w:r w:rsidRPr="001D42F2">
        <w:t xml:space="preserve">bank pop-up screens </w:t>
      </w:r>
    </w:p>
    <w:p w:rsidR="00000000" w:rsidRPr="001D42F2" w:rsidP="001D42F2">
      <w:pPr>
        <w:pStyle w:val="BodyText"/>
      </w:pPr>
      <w:r w:rsidRPr="001D42F2">
        <w:t xml:space="preserve">smoke detection devices </w:t>
      </w:r>
    </w:p>
    <w:p w:rsidR="00000000" w:rsidRPr="001D42F2" w:rsidP="001D42F2">
      <w:pPr>
        <w:pStyle w:val="BodyText"/>
      </w:pPr>
      <w:r w:rsidRPr="001D42F2">
        <w:t xml:space="preserve">electric/mechanical fire safety and fire locking systems </w:t>
      </w:r>
    </w:p>
    <w:p w:rsidR="00000000" w:rsidRPr="001D42F2" w:rsidP="001D42F2">
      <w:pPr>
        <w:pStyle w:val="BodyText"/>
      </w:pPr>
      <w:r w:rsidRPr="001D42F2">
        <w:t>power supplies, batteries.</w:t>
      </w:r>
    </w:p>
    <w:p w:rsidR="00000000" w:rsidRPr="001D42F2" w:rsidP="001D42F2">
      <w:pPr>
        <w:pStyle w:val="BodyText"/>
      </w:pPr>
      <w:r w:rsidRPr="001D42F2">
        <w:rPr>
          <w:rStyle w:val="SpecialBold"/>
        </w:rPr>
        <w:t>Security systems may be</w:t>
      </w:r>
      <w:r w:rsidRPr="001D42F2">
        <w:t xml:space="preserve">: </w:t>
      </w:r>
    </w:p>
    <w:p w:rsidR="00000000" w:rsidRPr="001D42F2" w:rsidP="001D42F2">
      <w:pPr>
        <w:pStyle w:val="BodyText"/>
      </w:pPr>
      <w:r w:rsidRPr="001D42F2">
        <w:t xml:space="preserve">electronic </w:t>
      </w:r>
    </w:p>
    <w:p w:rsidR="00000000" w:rsidRPr="001D42F2" w:rsidP="001D42F2">
      <w:pPr>
        <w:pStyle w:val="BodyText"/>
      </w:pPr>
      <w:r w:rsidRPr="001D42F2">
        <w:t xml:space="preserve">mechanical </w:t>
      </w:r>
    </w:p>
    <w:p w:rsidR="00000000" w:rsidRPr="001D42F2" w:rsidP="001D42F2">
      <w:pPr>
        <w:pStyle w:val="BodyText"/>
      </w:pPr>
      <w:r w:rsidRPr="001D42F2">
        <w:t xml:space="preserve">computerised </w:t>
      </w:r>
    </w:p>
    <w:p w:rsidR="00000000" w:rsidRPr="001D42F2" w:rsidP="001D42F2">
      <w:pPr>
        <w:pStyle w:val="BodyText"/>
      </w:pPr>
      <w:r w:rsidRPr="001D42F2">
        <w:t>procedural.</w:t>
      </w:r>
    </w:p>
    <w:p w:rsidR="00000000" w:rsidRPr="001D42F2" w:rsidP="001D42F2">
      <w:pPr>
        <w:pStyle w:val="BodyText"/>
      </w:pPr>
      <w:r w:rsidRPr="001D42F2">
        <w:rPr>
          <w:rStyle w:val="SpecialBold"/>
        </w:rPr>
        <w:t>Programming requirements and configuration parameters</w:t>
      </w:r>
      <w:r w:rsidRPr="001D42F2">
        <w:t xml:space="preserve">: </w:t>
      </w:r>
    </w:p>
    <w:p w:rsidR="00000000" w:rsidRPr="001D42F2" w:rsidP="001D42F2">
      <w:pPr>
        <w:pStyle w:val="BodyText"/>
      </w:pPr>
      <w:r w:rsidRPr="001D42F2">
        <w:t xml:space="preserve">may be found in:   </w:t>
      </w:r>
    </w:p>
    <w:p w:rsidR="00000000" w:rsidRPr="001D42F2" w:rsidP="001D42F2">
      <w:pPr>
        <w:pStyle w:val="BodyText"/>
      </w:pPr>
      <w:r w:rsidRPr="001D42F2">
        <w:t xml:space="preserve">work order   </w:t>
      </w:r>
    </w:p>
    <w:p w:rsidR="00000000" w:rsidRPr="001D42F2" w:rsidP="001D42F2">
      <w:pPr>
        <w:pStyle w:val="BodyText"/>
      </w:pPr>
      <w:r w:rsidRPr="001D42F2">
        <w:t>syste</w:t>
      </w:r>
      <w:r w:rsidRPr="001D42F2">
        <w:t xml:space="preserve">m plans and specifications   </w:t>
      </w:r>
    </w:p>
    <w:p w:rsidR="00000000" w:rsidRPr="001D42F2" w:rsidP="001D42F2">
      <w:pPr>
        <w:pStyle w:val="BodyText"/>
      </w:pPr>
      <w:r w:rsidRPr="001D42F2">
        <w:t>manufactures specifications</w:t>
      </w:r>
    </w:p>
    <w:p w:rsidR="00000000" w:rsidRPr="001D42F2" w:rsidP="001D42F2">
      <w:pPr>
        <w:pStyle w:val="BodyText"/>
      </w:pPr>
    </w:p>
    <w:p w:rsidR="00000000" w:rsidRPr="001D42F2" w:rsidP="001D42F2">
      <w:pPr>
        <w:pStyle w:val="BodyText"/>
      </w:pPr>
      <w:r w:rsidRPr="001D42F2">
        <w:t xml:space="preserve">may include:      </w:t>
      </w:r>
    </w:p>
    <w:p w:rsidR="00000000" w:rsidRPr="001D42F2" w:rsidP="001D42F2">
      <w:pPr>
        <w:pStyle w:val="BodyText"/>
      </w:pPr>
      <w:r w:rsidRPr="001D42F2">
        <w:t xml:space="preserve">alarm types   </w:t>
      </w:r>
    </w:p>
    <w:p w:rsidR="00000000" w:rsidRPr="001D42F2" w:rsidP="001D42F2">
      <w:pPr>
        <w:pStyle w:val="BodyText"/>
      </w:pPr>
      <w:r w:rsidRPr="001D42F2">
        <w:t xml:space="preserve">reporting   </w:t>
      </w:r>
    </w:p>
    <w:p w:rsidR="00000000" w:rsidRPr="001D42F2" w:rsidP="001D42F2">
      <w:pPr>
        <w:pStyle w:val="BodyText"/>
      </w:pPr>
      <w:r w:rsidRPr="001D42F2">
        <w:t xml:space="preserve">access controls   </w:t>
      </w:r>
    </w:p>
    <w:p w:rsidR="00000000" w:rsidRPr="001D42F2" w:rsidP="001D42F2">
      <w:pPr>
        <w:pStyle w:val="BodyText"/>
      </w:pPr>
      <w:r w:rsidRPr="001D42F2">
        <w:t>alerting monitoring station.</w:t>
      </w:r>
    </w:p>
    <w:p w:rsidR="00000000" w:rsidRPr="001D42F2" w:rsidP="001D42F2">
      <w:pPr>
        <w:pStyle w:val="BodyText"/>
      </w:pPr>
      <w:r w:rsidRPr="001D42F2">
        <w:rPr>
          <w:rStyle w:val="SpecialBold"/>
        </w:rPr>
        <w:t>Tools and equipment may include</w:t>
      </w:r>
      <w:r w:rsidRPr="001D42F2">
        <w:t>:</w:t>
      </w:r>
    </w:p>
    <w:p w:rsidR="00000000" w:rsidRPr="001D42F2" w:rsidP="001D42F2">
      <w:pPr>
        <w:pStyle w:val="BodyText"/>
      </w:pPr>
      <w:r w:rsidRPr="001D42F2">
        <w:t xml:space="preserve">multimeter, F-set, cable testing equipment </w:t>
      </w:r>
    </w:p>
    <w:p w:rsidR="00000000" w:rsidRPr="001D42F2" w:rsidP="001D42F2">
      <w:pPr>
        <w:pStyle w:val="BodyText"/>
      </w:pPr>
      <w:r w:rsidRPr="001D42F2">
        <w:t xml:space="preserve">hand tools, power tools, </w:t>
      </w:r>
      <w:r w:rsidRPr="001D42F2">
        <w:t xml:space="preserve">fixing tools, crimp tools, IDS tools </w:t>
      </w:r>
    </w:p>
    <w:p w:rsidR="00000000" w:rsidRPr="001D42F2" w:rsidP="001D42F2">
      <w:pPr>
        <w:pStyle w:val="BodyText"/>
      </w:pPr>
      <w:r w:rsidRPr="001D42F2">
        <w:t xml:space="preserve">flexible rods, fishing tools </w:t>
      </w:r>
    </w:p>
    <w:p w:rsidR="00000000" w:rsidRPr="001D42F2" w:rsidP="001D42F2">
      <w:pPr>
        <w:pStyle w:val="BodyText"/>
      </w:pPr>
      <w:r w:rsidRPr="001D42F2">
        <w:t xml:space="preserve">strippers, router, file, followers, spirit level </w:t>
      </w:r>
    </w:p>
    <w:p w:rsidR="00000000" w:rsidRPr="001D42F2" w:rsidP="001D42F2">
      <w:pPr>
        <w:pStyle w:val="BodyText"/>
      </w:pPr>
      <w:r w:rsidRPr="001D42F2">
        <w:t xml:space="preserve">soldering iron, welder </w:t>
      </w:r>
    </w:p>
    <w:p w:rsidR="00000000" w:rsidRPr="001D42F2" w:rsidP="001D42F2">
      <w:pPr>
        <w:pStyle w:val="BodyText"/>
      </w:pPr>
      <w:r w:rsidRPr="001D42F2">
        <w:t xml:space="preserve">lockpick, pick gun </w:t>
      </w:r>
    </w:p>
    <w:p w:rsidR="00000000" w:rsidRPr="001D42F2" w:rsidP="001D42F2">
      <w:pPr>
        <w:pStyle w:val="BodyText"/>
      </w:pPr>
      <w:r w:rsidRPr="001D42F2">
        <w:t xml:space="preserve">ladder, scaffold, scissor lift, hoist, drop sheet, batteries </w:t>
      </w:r>
    </w:p>
    <w:p w:rsidR="00000000" w:rsidRPr="001D42F2" w:rsidP="001D42F2">
      <w:pPr>
        <w:pStyle w:val="BodyText"/>
      </w:pPr>
      <w:r w:rsidRPr="001D42F2">
        <w:t xml:space="preserve">personal protective equipment </w:t>
      </w:r>
    </w:p>
    <w:p w:rsidR="00000000" w:rsidRPr="001D42F2" w:rsidP="001D42F2">
      <w:pPr>
        <w:pStyle w:val="BodyText"/>
      </w:pPr>
      <w:r w:rsidRPr="001D42F2">
        <w:t>communications equipment.</w:t>
      </w:r>
    </w:p>
    <w:p w:rsidR="00000000" w:rsidRPr="001D42F2" w:rsidP="001D42F2">
      <w:pPr>
        <w:pStyle w:val="BodyText"/>
      </w:pPr>
      <w:r w:rsidRPr="001D42F2">
        <w:rPr>
          <w:rStyle w:val="SpecialBold"/>
        </w:rPr>
        <w:t>Materials may include</w:t>
      </w:r>
      <w:r w:rsidRPr="001D42F2">
        <w:t>:</w:t>
      </w:r>
    </w:p>
    <w:p w:rsidR="00000000" w:rsidRPr="001D42F2" w:rsidP="001D42F2">
      <w:pPr>
        <w:pStyle w:val="BodyText"/>
      </w:pPr>
      <w:r w:rsidRPr="001D42F2">
        <w:t>computer disks.</w:t>
      </w:r>
    </w:p>
    <w:p w:rsidR="00000000" w:rsidRPr="001D42F2" w:rsidP="001D42F2">
      <w:pPr>
        <w:pStyle w:val="BodyText"/>
      </w:pPr>
      <w:r w:rsidRPr="001D42F2">
        <w:rPr>
          <w:rStyle w:val="SpecialBold"/>
        </w:rPr>
        <w:t>Personal protective equipment may include</w:t>
      </w:r>
      <w:r w:rsidRPr="001D42F2">
        <w:t>:</w:t>
      </w:r>
    </w:p>
    <w:p w:rsidR="00000000" w:rsidRPr="001D42F2" w:rsidP="001D42F2">
      <w:pPr>
        <w:pStyle w:val="BodyText"/>
      </w:pPr>
      <w:r w:rsidRPr="001D42F2">
        <w:t xml:space="preserve">safety boots  </w:t>
      </w:r>
    </w:p>
    <w:p w:rsidR="00000000" w:rsidRPr="001D42F2" w:rsidP="001D42F2">
      <w:pPr>
        <w:pStyle w:val="BodyText"/>
      </w:pPr>
      <w:r w:rsidRPr="001D42F2">
        <w:t xml:space="preserve">masks </w:t>
      </w:r>
    </w:p>
    <w:p w:rsidR="00000000" w:rsidRPr="001D42F2" w:rsidP="001D42F2">
      <w:pPr>
        <w:pStyle w:val="BodyText"/>
      </w:pPr>
      <w:r w:rsidRPr="001D42F2">
        <w:t xml:space="preserve">safety glasses </w:t>
      </w:r>
    </w:p>
    <w:p w:rsidR="00000000" w:rsidRPr="001D42F2" w:rsidP="001D42F2">
      <w:pPr>
        <w:pStyle w:val="BodyText"/>
      </w:pPr>
      <w:r w:rsidRPr="001D42F2">
        <w:t xml:space="preserve">knee pads </w:t>
      </w:r>
    </w:p>
    <w:p w:rsidR="00000000" w:rsidRPr="001D42F2" w:rsidP="001D42F2">
      <w:pPr>
        <w:pStyle w:val="BodyText"/>
      </w:pPr>
      <w:r w:rsidRPr="001D42F2">
        <w:t xml:space="preserve">gloves </w:t>
      </w:r>
    </w:p>
    <w:p w:rsidR="00000000" w:rsidRPr="001D42F2" w:rsidP="001D42F2">
      <w:pPr>
        <w:pStyle w:val="BodyText"/>
      </w:pPr>
      <w:r w:rsidRPr="001D42F2">
        <w:t>first aid kid, fire extinguisher.</w:t>
      </w:r>
    </w:p>
    <w:p w:rsidR="00000000" w:rsidRPr="001D42F2" w:rsidP="001D42F2">
      <w:pPr>
        <w:pStyle w:val="BodyText"/>
      </w:pPr>
      <w:r w:rsidRPr="001D42F2">
        <w:rPr>
          <w:rStyle w:val="SpecialBold"/>
        </w:rPr>
        <w:t>Risks and hazards may include</w:t>
      </w:r>
      <w:r w:rsidRPr="001D42F2">
        <w:t>:</w:t>
      </w:r>
    </w:p>
    <w:p w:rsidR="00000000" w:rsidRPr="001D42F2" w:rsidP="001D42F2">
      <w:pPr>
        <w:pStyle w:val="BodyText"/>
      </w:pPr>
      <w:r w:rsidRPr="001D42F2">
        <w:t>non-compliance with buildi</w:t>
      </w:r>
      <w:r w:rsidRPr="001D42F2">
        <w:t xml:space="preserve">ng codes and regulations </w:t>
      </w:r>
    </w:p>
    <w:p w:rsidR="00000000" w:rsidRPr="001D42F2" w:rsidP="001D42F2">
      <w:pPr>
        <w:pStyle w:val="BodyText"/>
      </w:pPr>
      <w:r w:rsidRPr="001D42F2">
        <w:t xml:space="preserve">exposed electrical wiring </w:t>
      </w:r>
    </w:p>
    <w:p w:rsidR="00000000" w:rsidRPr="001D42F2" w:rsidP="001D42F2">
      <w:pPr>
        <w:pStyle w:val="BodyText"/>
      </w:pPr>
      <w:r w:rsidRPr="001D42F2">
        <w:t xml:space="preserve">manual handling </w:t>
      </w:r>
    </w:p>
    <w:p w:rsidR="00000000" w:rsidRPr="001D42F2" w:rsidP="001D42F2">
      <w:pPr>
        <w:pStyle w:val="BodyText"/>
      </w:pPr>
      <w:r w:rsidRPr="001D42F2">
        <w:t xml:space="preserve">chemical hazards (battery corrosion) </w:t>
      </w:r>
    </w:p>
    <w:p w:rsidR="00000000" w:rsidRPr="001D42F2" w:rsidP="001D42F2">
      <w:pPr>
        <w:pStyle w:val="BodyText"/>
      </w:pPr>
      <w:r w:rsidRPr="001D42F2">
        <w:t xml:space="preserve">exposure to:   </w:t>
      </w:r>
    </w:p>
    <w:p w:rsidR="00000000" w:rsidRPr="001D42F2" w:rsidP="001D42F2">
      <w:pPr>
        <w:pStyle w:val="BodyText"/>
      </w:pPr>
      <w:r w:rsidRPr="001D42F2">
        <w:t xml:space="preserve">asbestos   </w:t>
      </w:r>
    </w:p>
    <w:p w:rsidR="00000000" w:rsidRPr="001D42F2" w:rsidP="001D42F2">
      <w:pPr>
        <w:pStyle w:val="BodyText"/>
      </w:pPr>
      <w:r w:rsidRPr="001D42F2">
        <w:t xml:space="preserve">dust   </w:t>
      </w:r>
    </w:p>
    <w:p w:rsidR="00000000" w:rsidRPr="001D42F2" w:rsidP="001D42F2">
      <w:pPr>
        <w:pStyle w:val="BodyText"/>
      </w:pPr>
      <w:r w:rsidRPr="001D42F2">
        <w:t xml:space="preserve">noise   </w:t>
      </w:r>
    </w:p>
    <w:p w:rsidR="00000000" w:rsidRPr="001D42F2" w:rsidP="001D42F2">
      <w:pPr>
        <w:pStyle w:val="BodyText"/>
      </w:pPr>
      <w:r w:rsidRPr="001D42F2">
        <w:t xml:space="preserve">live power   </w:t>
      </w:r>
    </w:p>
    <w:p w:rsidR="00000000" w:rsidRPr="001D42F2" w:rsidP="001D42F2">
      <w:pPr>
        <w:pStyle w:val="BodyText"/>
      </w:pPr>
      <w:r w:rsidRPr="001D42F2">
        <w:t xml:space="preserve">vermin   </w:t>
      </w:r>
    </w:p>
    <w:p w:rsidR="00000000" w:rsidRPr="001D42F2" w:rsidP="001D42F2">
      <w:pPr>
        <w:pStyle w:val="BodyText"/>
      </w:pPr>
      <w:r w:rsidRPr="001D42F2">
        <w:t xml:space="preserve">water   </w:t>
      </w:r>
    </w:p>
    <w:p w:rsidR="00000000" w:rsidRPr="001D42F2" w:rsidP="001D42F2">
      <w:pPr>
        <w:pStyle w:val="BodyText"/>
      </w:pPr>
      <w:r w:rsidRPr="001D42F2">
        <w:t xml:space="preserve">glass fibre   </w:t>
      </w:r>
    </w:p>
    <w:p w:rsidR="00000000" w:rsidRPr="001D42F2" w:rsidP="001D42F2">
      <w:pPr>
        <w:pStyle w:val="BodyText"/>
      </w:pPr>
      <w:r w:rsidRPr="001D42F2">
        <w:t xml:space="preserve">building debris   </w:t>
      </w:r>
    </w:p>
    <w:p w:rsidR="00000000" w:rsidRPr="001D42F2" w:rsidP="001D42F2">
      <w:pPr>
        <w:pStyle w:val="BodyText"/>
      </w:pPr>
      <w:r w:rsidRPr="001D42F2">
        <w:t>natural and other gas build-up.</w:t>
      </w:r>
    </w:p>
    <w:p w:rsidR="00000000" w:rsidRPr="001D42F2" w:rsidP="001D42F2">
      <w:pPr>
        <w:pStyle w:val="BodyText"/>
      </w:pPr>
      <w:r w:rsidRPr="001D42F2">
        <w:rPr>
          <w:rStyle w:val="SpecialBold"/>
        </w:rPr>
        <w:t>Safe</w:t>
      </w:r>
      <w:r w:rsidRPr="001D42F2">
        <w:rPr>
          <w:rStyle w:val="SpecialBold"/>
        </w:rPr>
        <w:t xml:space="preserve"> operating practices may include</w:t>
      </w:r>
      <w:r w:rsidRPr="001D42F2">
        <w:t>:</w:t>
      </w:r>
    </w:p>
    <w:p w:rsidR="00000000" w:rsidRPr="001D42F2" w:rsidP="001D42F2">
      <w:pPr>
        <w:pStyle w:val="BodyText"/>
      </w:pPr>
      <w:r w:rsidRPr="001D42F2">
        <w:t xml:space="preserve">working safely around electrical wiring, cables and overhead power lines </w:t>
      </w:r>
    </w:p>
    <w:p w:rsidR="00000000" w:rsidRPr="001D42F2" w:rsidP="001D42F2">
      <w:pPr>
        <w:pStyle w:val="BodyText"/>
      </w:pPr>
      <w:r w:rsidRPr="001D42F2">
        <w:t xml:space="preserve">working safely around tools and equipment </w:t>
      </w:r>
    </w:p>
    <w:p w:rsidR="00000000" w:rsidRPr="001D42F2" w:rsidP="001D42F2">
      <w:pPr>
        <w:pStyle w:val="BodyText"/>
      </w:pPr>
      <w:r w:rsidRPr="001D42F2">
        <w:t xml:space="preserve">hazard recognition </w:t>
      </w:r>
    </w:p>
    <w:p w:rsidR="00000000" w:rsidRPr="001D42F2" w:rsidP="001D42F2">
      <w:pPr>
        <w:pStyle w:val="BodyText"/>
      </w:pPr>
      <w:r w:rsidRPr="001D42F2">
        <w:t xml:space="preserve">emergency procedures </w:t>
      </w:r>
    </w:p>
    <w:p w:rsidR="00000000" w:rsidRPr="001D42F2" w:rsidP="001D42F2">
      <w:pPr>
        <w:pStyle w:val="BodyText"/>
      </w:pPr>
      <w:r w:rsidRPr="001D42F2">
        <w:t xml:space="preserve">awareness of electrical hazards </w:t>
      </w:r>
    </w:p>
    <w:p w:rsidR="00000000" w:rsidRPr="001D42F2" w:rsidP="001D42F2">
      <w:pPr>
        <w:pStyle w:val="BodyText"/>
      </w:pPr>
      <w:r w:rsidRPr="001D42F2">
        <w:t xml:space="preserve">following confined spaces procedures </w:t>
      </w:r>
    </w:p>
    <w:p w:rsidR="00000000" w:rsidRPr="001D42F2" w:rsidP="001D42F2">
      <w:pPr>
        <w:pStyle w:val="BodyText"/>
      </w:pPr>
      <w:r w:rsidRPr="001D42F2">
        <w:t>administering first aid.</w:t>
      </w:r>
    </w:p>
    <w:p w:rsidR="00000000" w:rsidRPr="001D42F2" w:rsidP="001D42F2">
      <w:pPr>
        <w:pStyle w:val="BodyText"/>
      </w:pPr>
      <w:r w:rsidRPr="001D42F2">
        <w:rPr>
          <w:rStyle w:val="SpecialBold"/>
        </w:rPr>
        <w:t>Applicable legislation</w:t>
      </w:r>
      <w:r w:rsidRPr="001D42F2">
        <w:t xml:space="preserve">, </w:t>
      </w:r>
      <w:r w:rsidRPr="001D42F2">
        <w:rPr>
          <w:rStyle w:val="SpecialBold"/>
        </w:rPr>
        <w:t>codes and national standards may relate to</w:t>
      </w:r>
      <w:r w:rsidRPr="001D42F2">
        <w:t xml:space="preserve">: </w:t>
      </w:r>
    </w:p>
    <w:p w:rsidR="00000000" w:rsidRPr="001D42F2" w:rsidP="001D42F2">
      <w:pPr>
        <w:pStyle w:val="BodyText"/>
      </w:pPr>
      <w:r w:rsidRPr="001D42F2">
        <w:t xml:space="preserve">compliance with Australian building codes and regulations </w:t>
      </w:r>
    </w:p>
    <w:p w:rsidR="00000000" w:rsidRPr="001D42F2" w:rsidP="001D42F2">
      <w:pPr>
        <w:pStyle w:val="BodyText"/>
      </w:pPr>
      <w:r w:rsidRPr="001D42F2">
        <w:t>compliance with Australian Communications Authority (ACA) cabling</w:t>
      </w:r>
      <w:r w:rsidRPr="001D42F2">
        <w:t xml:space="preserve"> standards </w:t>
      </w:r>
    </w:p>
    <w:p w:rsidR="00000000" w:rsidRPr="001D42F2" w:rsidP="001D42F2">
      <w:pPr>
        <w:pStyle w:val="BodyText"/>
      </w:pPr>
      <w:r w:rsidRPr="001D42F2">
        <w:t xml:space="preserve">relevant Commonwealth/State/Territory legislation which affect organisational operation:   </w:t>
      </w:r>
    </w:p>
    <w:p w:rsidR="00000000" w:rsidRPr="001D42F2" w:rsidP="001D42F2">
      <w:pPr>
        <w:pStyle w:val="BodyText"/>
      </w:pPr>
      <w:r w:rsidRPr="001D42F2">
        <w:t xml:space="preserve">Occupational Health and Safety and safe work practices   </w:t>
      </w:r>
    </w:p>
    <w:p w:rsidR="00000000" w:rsidRPr="001D42F2" w:rsidP="001D42F2">
      <w:pPr>
        <w:pStyle w:val="BodyText"/>
      </w:pPr>
      <w:r w:rsidRPr="001D42F2">
        <w:t xml:space="preserve">environmental issues   </w:t>
      </w:r>
    </w:p>
    <w:p w:rsidR="00000000" w:rsidRPr="001D42F2" w:rsidP="001D42F2">
      <w:pPr>
        <w:pStyle w:val="BodyText"/>
      </w:pPr>
      <w:r w:rsidRPr="001D42F2">
        <w:t xml:space="preserve">equal employment opportunity   </w:t>
      </w:r>
    </w:p>
    <w:p w:rsidR="00000000" w:rsidRPr="001D42F2" w:rsidP="001D42F2">
      <w:pPr>
        <w:pStyle w:val="BodyText"/>
      </w:pPr>
      <w:r w:rsidRPr="001D42F2">
        <w:t xml:space="preserve">industrial relations   </w:t>
      </w:r>
    </w:p>
    <w:p w:rsidR="00000000" w:rsidRPr="001D42F2" w:rsidP="001D42F2">
      <w:pPr>
        <w:pStyle w:val="BodyText"/>
      </w:pPr>
      <w:r w:rsidRPr="001D42F2">
        <w:t>anti-discrimin</w:t>
      </w:r>
      <w:r w:rsidRPr="001D42F2">
        <w:t>ation and diversity.</w:t>
      </w:r>
    </w:p>
    <w:p w:rsidR="00000000" w:rsidRPr="001D42F2" w:rsidP="001D42F2">
      <w:pPr>
        <w:pStyle w:val="BodyText"/>
      </w:pPr>
    </w:p>
    <w:p w:rsidR="00000000" w:rsidRPr="001D42F2" w:rsidP="001D42F2">
      <w:pPr>
        <w:pStyle w:val="BodyText"/>
      </w:pPr>
      <w:r w:rsidRPr="001D42F2">
        <w:t xml:space="preserve">licensing arrangements   </w:t>
      </w:r>
    </w:p>
    <w:p w:rsidR="00000000" w:rsidRPr="001D42F2" w:rsidP="001D42F2">
      <w:pPr>
        <w:pStyle w:val="BodyText"/>
      </w:pPr>
      <w:r w:rsidRPr="001D42F2">
        <w:t xml:space="preserve">Australian Standards, quality assurance and certification requirements </w:t>
      </w:r>
    </w:p>
    <w:p w:rsidR="00000000" w:rsidRPr="001D42F2" w:rsidP="001D42F2">
      <w:pPr>
        <w:pStyle w:val="BodyText"/>
      </w:pPr>
      <w:r w:rsidRPr="001D42F2">
        <w:t xml:space="preserve">relevant industry Codes of Practice  </w:t>
      </w:r>
    </w:p>
    <w:p w:rsidR="00000000" w:rsidRPr="001D42F2" w:rsidP="001D42F2">
      <w:pPr>
        <w:pStyle w:val="BodyText"/>
      </w:pPr>
      <w:r w:rsidRPr="001D42F2">
        <w:t xml:space="preserve">trade practices, award and enterprise agreements </w:t>
      </w:r>
    </w:p>
    <w:p w:rsidR="00000000" w:rsidRPr="001D42F2" w:rsidP="001D42F2">
      <w:pPr>
        <w:pStyle w:val="BodyText"/>
      </w:pPr>
      <w:r w:rsidRPr="001D42F2">
        <w:t>privacy requirements and privacy related legisla</w:t>
      </w:r>
      <w:r w:rsidRPr="001D42F2">
        <w:t>tion.</w:t>
      </w:r>
    </w:p>
    <w:p w:rsidR="00000000" w:rsidRPr="001D42F2" w:rsidP="001D42F2">
      <w:pPr>
        <w:pStyle w:val="BodyText"/>
      </w:pPr>
      <w:r w:rsidRPr="001D42F2">
        <w:rPr>
          <w:rStyle w:val="SpecialBold"/>
        </w:rPr>
        <w:t>Documentation may include</w:t>
      </w:r>
      <w:r w:rsidRPr="001D42F2">
        <w:t>:</w:t>
      </w:r>
    </w:p>
    <w:p w:rsidR="00000000" w:rsidRPr="001D42F2" w:rsidP="001D42F2">
      <w:pPr>
        <w:pStyle w:val="BodyText"/>
      </w:pPr>
      <w:r w:rsidRPr="001D42F2">
        <w:t xml:space="preserve">completion of work log </w:t>
      </w:r>
    </w:p>
    <w:p w:rsidR="00000000" w:rsidRPr="001D42F2" w:rsidP="001D42F2">
      <w:pPr>
        <w:pStyle w:val="BodyText"/>
      </w:pPr>
      <w:r w:rsidRPr="001D42F2">
        <w:t xml:space="preserve">security equipment/system positioning  </w:t>
      </w:r>
    </w:p>
    <w:p w:rsidR="00000000" w:rsidRPr="001D42F2" w:rsidP="001D42F2">
      <w:pPr>
        <w:pStyle w:val="BodyText"/>
      </w:pPr>
      <w:r w:rsidRPr="001D42F2">
        <w:t xml:space="preserve">cable identification </w:t>
      </w:r>
    </w:p>
    <w:p w:rsidR="00000000" w:rsidRPr="001D42F2" w:rsidP="001D42F2">
      <w:pPr>
        <w:pStyle w:val="BodyText"/>
      </w:pPr>
      <w:r w:rsidRPr="001D42F2">
        <w:t xml:space="preserve">adjustments to original cable plan </w:t>
      </w:r>
    </w:p>
    <w:p w:rsidR="00000000" w:rsidRPr="001D42F2" w:rsidP="001D42F2">
      <w:pPr>
        <w:pStyle w:val="BodyText"/>
      </w:pPr>
      <w:r w:rsidRPr="001D42F2">
        <w:t xml:space="preserve">section lists, zone lists, equipment lists </w:t>
      </w:r>
    </w:p>
    <w:p w:rsidR="00000000" w:rsidRPr="001D42F2" w:rsidP="001D42F2">
      <w:pPr>
        <w:pStyle w:val="BodyText"/>
      </w:pPr>
      <w:r w:rsidRPr="001D42F2">
        <w:t>fixings, job card.</w:t>
      </w:r>
    </w:p>
    <w:p w:rsidR="00000000" w:rsidRPr="001D42F2" w:rsidP="001D42F2">
      <w:pPr>
        <w:pStyle w:val="AllowPageBreak"/>
      </w:pPr>
    </w:p>
    <w:p w:rsidR="00000000" w:rsidRPr="001D42F2" w:rsidP="001D42F2">
      <w:pPr>
        <w:pStyle w:val="Heading1"/>
      </w:pPr>
      <w:bookmarkStart w:id="12" w:name="O_325314"/>
      <w:bookmarkEnd w:id="12"/>
      <w:r w:rsidRPr="001D42F2">
        <w:t>Unit Sector(s)</w:t>
      </w:r>
    </w:p>
    <w:p w:rsidR="00000000" w:rsidRPr="001D42F2" w:rsidP="001D42F2">
      <w:pPr>
        <w:pStyle w:val="BodyText"/>
      </w:pPr>
      <w:r w:rsidRPr="001D42F2">
        <w:t>Not applicable.</w:t>
      </w:r>
    </w:p>
    <w:p w:rsidR="00000000" w:rsidRPr="001D42F2" w:rsidP="001D42F2"/>
    <w:sectPr w:rsidSect="001D4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616" w:rsidP="00DA6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16" w:rsidP="001D4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A6616" w:rsidP="001D42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6616" w:rsidP="001D42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616" w:rsidP="00DA66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16" w:rsidP="001D42F2">
    <w:pPr>
      <w:pStyle w:val="Header"/>
      <w:framePr w:wrap="around"/>
    </w:pPr>
    <w:r>
      <w:fldChar w:fldCharType="begin"/>
    </w:r>
    <w:r>
      <w:instrText xml:space="preserve"> TITLE   \* MERGEFORMAT </w:instrText>
    </w:r>
    <w:r>
      <w:fldChar w:fldCharType="separate"/>
    </w:r>
    <w:r>
      <w:t>PRSTS302A Program security equipment/system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6616" w:rsidP="001D42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2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42F2"/>
    <w:pPr>
      <w:spacing w:before="360" w:after="60"/>
      <w:outlineLvl w:val="0"/>
    </w:pPr>
    <w:rPr>
      <w:sz w:val="32"/>
    </w:rPr>
  </w:style>
  <w:style w:type="paragraph" w:styleId="Heading2">
    <w:name w:val="heading 2"/>
    <w:basedOn w:val="HeadingBase"/>
    <w:next w:val="BodyText"/>
    <w:link w:val="Heading2Char"/>
    <w:qFormat/>
    <w:rsid w:val="001D42F2"/>
    <w:pPr>
      <w:keepLines/>
      <w:spacing w:before="240" w:after="120"/>
      <w:outlineLvl w:val="1"/>
    </w:pPr>
    <w:rPr>
      <w:sz w:val="28"/>
      <w:szCs w:val="40"/>
    </w:rPr>
  </w:style>
  <w:style w:type="paragraph" w:styleId="Heading3">
    <w:name w:val="heading 3"/>
    <w:basedOn w:val="HeadingBase"/>
    <w:next w:val="BodyText"/>
    <w:link w:val="Heading3Char"/>
    <w:qFormat/>
    <w:rsid w:val="001D42F2"/>
    <w:pPr>
      <w:spacing w:before="180" w:after="120"/>
      <w:outlineLvl w:val="2"/>
    </w:pPr>
    <w:rPr>
      <w:spacing w:val="-10"/>
      <w:kern w:val="32"/>
    </w:rPr>
  </w:style>
  <w:style w:type="paragraph" w:styleId="Heading4">
    <w:name w:val="heading 4"/>
    <w:basedOn w:val="HeadingBase"/>
    <w:next w:val="BodyText"/>
    <w:link w:val="Heading4Char"/>
    <w:qFormat/>
    <w:rsid w:val="001D42F2"/>
    <w:pPr>
      <w:spacing w:before="160" w:after="120"/>
      <w:outlineLvl w:val="3"/>
    </w:pPr>
    <w:rPr>
      <w:sz w:val="22"/>
    </w:rPr>
  </w:style>
  <w:style w:type="paragraph" w:styleId="Heading5">
    <w:name w:val="heading 5"/>
    <w:basedOn w:val="HeadingBase"/>
    <w:next w:val="Normal"/>
    <w:link w:val="Heading5Char"/>
    <w:qFormat/>
    <w:rsid w:val="001D42F2"/>
    <w:pPr>
      <w:spacing w:before="80"/>
      <w:outlineLvl w:val="4"/>
    </w:pPr>
    <w:rPr>
      <w:color w:val="918585"/>
      <w:sz w:val="20"/>
    </w:rPr>
  </w:style>
  <w:style w:type="paragraph" w:styleId="Heading6">
    <w:name w:val="heading 6"/>
    <w:basedOn w:val="HeadingBase"/>
    <w:next w:val="Normal"/>
    <w:link w:val="Heading6Char"/>
    <w:qFormat/>
    <w:rsid w:val="001D42F2"/>
    <w:pPr>
      <w:spacing w:before="60"/>
      <w:outlineLvl w:val="5"/>
    </w:pPr>
    <w:rPr>
      <w:color w:val="918585"/>
      <w:sz w:val="20"/>
    </w:rPr>
  </w:style>
  <w:style w:type="paragraph" w:styleId="Heading7">
    <w:name w:val="heading 7"/>
    <w:basedOn w:val="Normal"/>
    <w:next w:val="Normal"/>
    <w:link w:val="Heading7Char"/>
    <w:qFormat/>
    <w:rsid w:val="001D42F2"/>
    <w:pPr>
      <w:ind w:left="720"/>
      <w:outlineLvl w:val="6"/>
    </w:pPr>
    <w:rPr>
      <w:i/>
    </w:rPr>
  </w:style>
  <w:style w:type="paragraph" w:styleId="Heading8">
    <w:name w:val="heading 8"/>
    <w:basedOn w:val="Normal"/>
    <w:next w:val="Normal"/>
    <w:link w:val="Heading8Char"/>
    <w:qFormat/>
    <w:rsid w:val="001D42F2"/>
    <w:pPr>
      <w:ind w:left="720"/>
      <w:outlineLvl w:val="7"/>
    </w:pPr>
    <w:rPr>
      <w:i/>
    </w:rPr>
  </w:style>
  <w:style w:type="paragraph" w:styleId="Heading9">
    <w:name w:val="heading 9"/>
    <w:basedOn w:val="Normal"/>
    <w:next w:val="Normal"/>
    <w:link w:val="Heading9Char"/>
    <w:qFormat/>
    <w:rsid w:val="001D42F2"/>
    <w:pPr>
      <w:ind w:left="720"/>
      <w:outlineLvl w:val="8"/>
    </w:pPr>
    <w:rPr>
      <w:i/>
    </w:rPr>
  </w:style>
  <w:style w:type="character" w:default="1" w:styleId="DefaultParagraphFont">
    <w:name w:val="Default Paragraph Font"/>
    <w:uiPriority w:val="1"/>
    <w:unhideWhenUsed/>
    <w:rsid w:val="001D4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2F2"/>
  </w:style>
  <w:style w:type="character" w:customStyle="1" w:styleId="Heading1Char">
    <w:name w:val="Heading 1 Char"/>
    <w:basedOn w:val="DefaultParagraphFont"/>
    <w:link w:val="Heading1"/>
    <w:rsid w:val="001D42F2"/>
    <w:rPr>
      <w:rFonts w:ascii="Times New Roman" w:eastAsia="Times New Roman" w:hAnsi="Times New Roman" w:cs="Times New Roman"/>
      <w:b/>
      <w:sz w:val="32"/>
      <w:szCs w:val="20"/>
      <w:lang w:eastAsia="en-US"/>
    </w:rPr>
  </w:style>
  <w:style w:type="paragraph" w:styleId="BodyText">
    <w:name w:val="Body Text"/>
    <w:basedOn w:val="Normal"/>
    <w:link w:val="BodyTextChar"/>
    <w:rsid w:val="001D42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2F2"/>
    <w:rPr>
      <w:rFonts w:ascii="Times New Roman" w:eastAsia="Times New Roman" w:hAnsi="Times New Roman" w:cs="Times New Roman"/>
      <w:sz w:val="24"/>
      <w:lang w:val="en-US" w:eastAsia="en-US"/>
    </w:rPr>
  </w:style>
  <w:style w:type="paragraph" w:styleId="Footer">
    <w:name w:val="footer"/>
    <w:basedOn w:val="Normal"/>
    <w:link w:val="FooterChar"/>
    <w:rsid w:val="001D4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2F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D42F2"/>
    <w:rPr>
      <w:b/>
      <w:spacing w:val="0"/>
    </w:rPr>
  </w:style>
  <w:style w:type="paragraph" w:styleId="Header">
    <w:name w:val="header"/>
    <w:basedOn w:val="Normal"/>
    <w:link w:val="HeaderChar"/>
    <w:rsid w:val="001D4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2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42F2"/>
    <w:pPr>
      <w:spacing w:before="240" w:after="120"/>
      <w:outlineLvl w:val="0"/>
    </w:pPr>
    <w:rPr>
      <w:rFonts w:ascii="Times New Roman" w:hAnsi="Times New Roman"/>
      <w:b/>
      <w:sz w:val="28"/>
    </w:rPr>
  </w:style>
  <w:style w:type="paragraph" w:customStyle="1" w:styleId="AllowPageBreak">
    <w:name w:val="AllowPageBreak"/>
    <w:rsid w:val="001D4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4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2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42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42F2"/>
    <w:rPr>
      <w:rFonts w:ascii="Courier New" w:eastAsia="Times New Roman" w:hAnsi="Courier New" w:cs="Times New Roman"/>
      <w:i/>
      <w:szCs w:val="20"/>
      <w:lang w:val="en-US" w:eastAsia="en-US"/>
    </w:rPr>
  </w:style>
  <w:style w:type="paragraph" w:customStyle="1" w:styleId="HeadingBase">
    <w:name w:val="Heading Base"/>
    <w:rsid w:val="001D4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2F2"/>
    <w:pPr>
      <w:tabs>
        <w:tab w:val="right" w:leader="dot" w:pos="9072"/>
      </w:tabs>
      <w:ind w:left="567"/>
    </w:pPr>
    <w:rPr>
      <w:szCs w:val="22"/>
    </w:rPr>
  </w:style>
  <w:style w:type="paragraph" w:customStyle="1" w:styleId="TOCBase">
    <w:name w:val="TOC Base"/>
    <w:rsid w:val="001D4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2F2"/>
    <w:pPr>
      <w:tabs>
        <w:tab w:val="right" w:leader="dot" w:pos="9072"/>
      </w:tabs>
      <w:spacing w:before="40" w:after="40"/>
      <w:ind w:left="284"/>
    </w:pPr>
    <w:rPr>
      <w:rFonts w:ascii="Times New Roman" w:hAnsi="Times New Roman"/>
    </w:rPr>
  </w:style>
  <w:style w:type="paragraph" w:styleId="TOC1">
    <w:name w:val="toc 1"/>
    <w:basedOn w:val="TOCBase"/>
    <w:next w:val="Normal"/>
    <w:rsid w:val="001D42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2F2"/>
    <w:pPr>
      <w:spacing w:before="5040"/>
      <w:jc w:val="center"/>
    </w:pPr>
    <w:rPr>
      <w:sz w:val="48"/>
      <w:szCs w:val="72"/>
      <w:lang w:val="en-US"/>
    </w:rPr>
  </w:style>
  <w:style w:type="character" w:customStyle="1" w:styleId="TitleChar">
    <w:name w:val="Title Char"/>
    <w:basedOn w:val="DefaultParagraphFont"/>
    <w:link w:val="Title"/>
    <w:rsid w:val="001D4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2F2"/>
    <w:pPr>
      <w:tabs>
        <w:tab w:val="left" w:pos="3600"/>
        <w:tab w:val="left" w:pos="3958"/>
      </w:tabs>
    </w:pPr>
  </w:style>
  <w:style w:type="paragraph" w:styleId="List">
    <w:name w:val="List"/>
    <w:basedOn w:val="BodyText"/>
    <w:next w:val="BodyText"/>
    <w:rsid w:val="001D42F2"/>
    <w:pPr>
      <w:tabs>
        <w:tab w:val="left" w:pos="340"/>
      </w:tabs>
      <w:spacing w:before="60" w:after="60"/>
      <w:ind w:left="340" w:hanging="340"/>
    </w:pPr>
  </w:style>
  <w:style w:type="paragraph" w:styleId="ListBullet">
    <w:name w:val="List Bullet"/>
    <w:basedOn w:val="List"/>
    <w:rsid w:val="001D42F2"/>
    <w:pPr>
      <w:numPr>
        <w:numId w:val="11"/>
      </w:numPr>
      <w:tabs>
        <w:tab w:val="clear" w:pos="340"/>
      </w:tabs>
      <w:spacing w:before="40" w:after="40"/>
    </w:pPr>
  </w:style>
  <w:style w:type="paragraph" w:customStyle="1" w:styleId="Note">
    <w:name w:val="Note"/>
    <w:basedOn w:val="BodyText"/>
    <w:rsid w:val="001D4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2F2"/>
    <w:pPr>
      <w:framePr w:wrap="auto" w:hAnchor="text" w:y="6049"/>
    </w:pPr>
    <w:rPr>
      <w:color w:val="000000"/>
      <w:sz w:val="40"/>
    </w:rPr>
  </w:style>
  <w:style w:type="paragraph" w:customStyle="1" w:styleId="TOCTitle">
    <w:name w:val="TOCTitle"/>
    <w:basedOn w:val="Heading1"/>
    <w:rsid w:val="001D42F2"/>
    <w:pPr>
      <w:spacing w:after="240"/>
      <w:jc w:val="center"/>
      <w:outlineLvl w:val="9"/>
    </w:pPr>
    <w:rPr>
      <w:caps/>
    </w:rPr>
  </w:style>
  <w:style w:type="paragraph" w:customStyle="1" w:styleId="Version">
    <w:name w:val="Version"/>
    <w:rsid w:val="001D4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42F2"/>
    <w:pPr>
      <w:numPr>
        <w:numId w:val="12"/>
      </w:numPr>
      <w:tabs>
        <w:tab w:val="clear" w:pos="680"/>
      </w:tabs>
    </w:pPr>
  </w:style>
  <w:style w:type="paragraph" w:styleId="Index1">
    <w:name w:val="index 1"/>
    <w:basedOn w:val="Normal"/>
    <w:next w:val="Normal"/>
    <w:semiHidden/>
    <w:rsid w:val="001D42F2"/>
    <w:pPr>
      <w:keepNext w:val="0"/>
      <w:tabs>
        <w:tab w:val="right" w:pos="4176"/>
      </w:tabs>
      <w:ind w:left="198" w:hanging="198"/>
    </w:pPr>
    <w:rPr>
      <w:rFonts w:ascii="Garamond" w:hAnsi="Garamond"/>
    </w:rPr>
  </w:style>
  <w:style w:type="paragraph" w:styleId="IndexHeading">
    <w:name w:val="index heading"/>
    <w:basedOn w:val="Normal"/>
    <w:next w:val="Index1"/>
    <w:semiHidden/>
    <w:rsid w:val="001D42F2"/>
    <w:pPr>
      <w:spacing w:before="120" w:after="120"/>
    </w:pPr>
    <w:rPr>
      <w:rFonts w:ascii="Arial" w:hAnsi="Arial"/>
      <w:b/>
      <w:color w:val="918585"/>
      <w:sz w:val="24"/>
    </w:rPr>
  </w:style>
  <w:style w:type="paragraph" w:customStyle="1" w:styleId="Chapter">
    <w:name w:val="Chapter"/>
    <w:basedOn w:val="Normal"/>
    <w:rsid w:val="001D42F2"/>
    <w:pPr>
      <w:spacing w:before="240"/>
    </w:pPr>
    <w:rPr>
      <w:rFonts w:ascii="Times New Roman" w:hAnsi="Times New Roman"/>
      <w:smallCaps/>
      <w:spacing w:val="80"/>
      <w:sz w:val="28"/>
    </w:rPr>
  </w:style>
  <w:style w:type="paragraph" w:customStyle="1" w:styleId="InChapter">
    <w:name w:val="InChapter"/>
    <w:basedOn w:val="Heading3"/>
    <w:rsid w:val="001D42F2"/>
    <w:pPr>
      <w:spacing w:after="240"/>
      <w:outlineLvl w:val="9"/>
    </w:pPr>
    <w:rPr>
      <w:noProof/>
    </w:rPr>
  </w:style>
  <w:style w:type="paragraph" w:styleId="Index2">
    <w:name w:val="index 2"/>
    <w:basedOn w:val="Normal"/>
    <w:next w:val="Normal"/>
    <w:semiHidden/>
    <w:rsid w:val="001D42F2"/>
    <w:pPr>
      <w:tabs>
        <w:tab w:val="right" w:pos="4176"/>
      </w:tabs>
      <w:ind w:left="568" w:hanging="284"/>
    </w:pPr>
    <w:rPr>
      <w:rFonts w:ascii="Garamond" w:hAnsi="Garamond"/>
    </w:rPr>
  </w:style>
  <w:style w:type="paragraph" w:customStyle="1" w:styleId="Byline">
    <w:name w:val="Byline"/>
    <w:rsid w:val="001D4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2F2"/>
    <w:pPr>
      <w:tabs>
        <w:tab w:val="clear" w:pos="3600"/>
        <w:tab w:val="clear" w:pos="3958"/>
      </w:tabs>
      <w:jc w:val="right"/>
    </w:pPr>
  </w:style>
  <w:style w:type="character" w:styleId="Emphasis">
    <w:name w:val="Emphasis"/>
    <w:basedOn w:val="DefaultParagraphFont"/>
    <w:qFormat/>
    <w:rsid w:val="001D42F2"/>
    <w:rPr>
      <w:i/>
    </w:rPr>
  </w:style>
  <w:style w:type="paragraph" w:styleId="Caption">
    <w:name w:val="caption"/>
    <w:basedOn w:val="BodyText"/>
    <w:next w:val="Normal"/>
    <w:qFormat/>
    <w:rsid w:val="001D42F2"/>
    <w:pPr>
      <w:framePr w:w="2268" w:hSpace="181" w:vSpace="181" w:wrap="around" w:vAnchor="text" w:hAnchor="page" w:x="1135" w:y="285" w:anchorLock="1"/>
    </w:pPr>
    <w:rPr>
      <w:i/>
    </w:rPr>
  </w:style>
  <w:style w:type="paragraph" w:customStyle="1" w:styleId="MiniTOCTitle">
    <w:name w:val="MiniTOCTitle"/>
    <w:basedOn w:val="Heading4"/>
    <w:rsid w:val="001D42F2"/>
    <w:pPr>
      <w:spacing w:before="240"/>
      <w:outlineLvl w:val="9"/>
    </w:pPr>
    <w:rPr>
      <w:noProof/>
      <w:sz w:val="24"/>
    </w:rPr>
  </w:style>
  <w:style w:type="paragraph" w:customStyle="1" w:styleId="MiniTOCItem">
    <w:name w:val="MiniTOCItem"/>
    <w:basedOn w:val="ListBullet"/>
    <w:rsid w:val="001D42F2"/>
    <w:pPr>
      <w:numPr>
        <w:numId w:val="0"/>
      </w:numPr>
      <w:tabs>
        <w:tab w:val="right" w:leader="dot" w:pos="6521"/>
      </w:tabs>
      <w:spacing w:before="0" w:after="0"/>
    </w:pPr>
  </w:style>
  <w:style w:type="paragraph" w:customStyle="1" w:styleId="TOFTitle">
    <w:name w:val="TOFTitle"/>
    <w:basedOn w:val="TOCTitle"/>
    <w:rsid w:val="001D42F2"/>
  </w:style>
  <w:style w:type="paragraph" w:styleId="TableofFigures">
    <w:name w:val="table of figures"/>
    <w:basedOn w:val="Normal"/>
    <w:next w:val="Normal"/>
    <w:semiHidden/>
    <w:rsid w:val="001D42F2"/>
    <w:pPr>
      <w:tabs>
        <w:tab w:val="right" w:leader="dot" w:pos="9072"/>
      </w:tabs>
      <w:ind w:left="970" w:hanging="403"/>
    </w:pPr>
    <w:rPr>
      <w:rFonts w:ascii="Times New Roman" w:hAnsi="Times New Roman"/>
      <w:b/>
    </w:rPr>
  </w:style>
  <w:style w:type="paragraph" w:styleId="ListNumber">
    <w:name w:val="List Number"/>
    <w:basedOn w:val="List"/>
    <w:rsid w:val="001D42F2"/>
    <w:pPr>
      <w:numPr>
        <w:numId w:val="9"/>
      </w:numPr>
    </w:pPr>
  </w:style>
  <w:style w:type="character" w:customStyle="1" w:styleId="WingdingSymbols">
    <w:name w:val="Wingding Symbols"/>
    <w:rsid w:val="001D42F2"/>
    <w:rPr>
      <w:rFonts w:ascii="Wingdings" w:hAnsi="Wingdings"/>
    </w:rPr>
  </w:style>
  <w:style w:type="paragraph" w:customStyle="1" w:styleId="TableHeading">
    <w:name w:val="Table Heading"/>
    <w:basedOn w:val="HeadingBase"/>
    <w:rsid w:val="001D42F2"/>
    <w:pPr>
      <w:keepLines/>
      <w:pBdr>
        <w:bottom w:val="single" w:sz="6" w:space="1" w:color="918585"/>
      </w:pBdr>
      <w:spacing w:before="240"/>
    </w:pPr>
  </w:style>
  <w:style w:type="character" w:customStyle="1" w:styleId="HotSpot">
    <w:name w:val="HotSpot"/>
    <w:rsid w:val="001D42F2"/>
    <w:rPr>
      <w:color w:val="0033CC"/>
      <w:u w:val="none"/>
    </w:rPr>
  </w:style>
  <w:style w:type="paragraph" w:customStyle="1" w:styleId="BodyTextRight">
    <w:name w:val="Body Text Right"/>
    <w:basedOn w:val="BodyText"/>
    <w:rsid w:val="001D42F2"/>
    <w:pPr>
      <w:spacing w:before="0" w:after="0"/>
      <w:jc w:val="right"/>
    </w:pPr>
  </w:style>
  <w:style w:type="paragraph" w:styleId="Index3">
    <w:name w:val="index 3"/>
    <w:basedOn w:val="ListNumber2"/>
    <w:next w:val="Normal"/>
    <w:semiHidden/>
    <w:rsid w:val="001D42F2"/>
    <w:pPr>
      <w:numPr>
        <w:numId w:val="0"/>
      </w:numPr>
      <w:tabs>
        <w:tab w:val="right" w:leader="dot" w:pos="4176"/>
      </w:tabs>
    </w:pPr>
  </w:style>
  <w:style w:type="paragraph" w:styleId="ListNumber2">
    <w:name w:val="List Number 2"/>
    <w:basedOn w:val="List2"/>
    <w:rsid w:val="001D42F2"/>
    <w:pPr>
      <w:numPr>
        <w:numId w:val="8"/>
      </w:numPr>
      <w:tabs>
        <w:tab w:val="clear" w:pos="1060"/>
      </w:tabs>
    </w:pPr>
  </w:style>
  <w:style w:type="paragraph" w:customStyle="1" w:styleId="MarginNote">
    <w:name w:val="Margin Note"/>
    <w:basedOn w:val="BodyText"/>
    <w:rsid w:val="001D4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2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42F2"/>
    <w:rPr>
      <w:sz w:val="32"/>
    </w:rPr>
  </w:style>
  <w:style w:type="paragraph" w:customStyle="1" w:styleId="HeadingProcedure">
    <w:name w:val="Heading Procedure"/>
    <w:basedOn w:val="HeadingBase"/>
    <w:next w:val="Normal"/>
    <w:rsid w:val="001D42F2"/>
    <w:pPr>
      <w:tabs>
        <w:tab w:val="left" w:pos="0"/>
      </w:tabs>
      <w:spacing w:before="120" w:after="60"/>
    </w:pPr>
    <w:rPr>
      <w:i/>
      <w:color w:val="918585"/>
      <w:sz w:val="22"/>
    </w:rPr>
  </w:style>
  <w:style w:type="paragraph" w:customStyle="1" w:styleId="TableBodyText">
    <w:name w:val="Table Body Text"/>
    <w:basedOn w:val="BodyText"/>
    <w:rsid w:val="001D42F2"/>
    <w:pPr>
      <w:spacing w:before="60" w:after="60"/>
    </w:pPr>
  </w:style>
  <w:style w:type="paragraph" w:styleId="ListContinue">
    <w:name w:val="List Continue"/>
    <w:basedOn w:val="List"/>
    <w:rsid w:val="001D42F2"/>
    <w:pPr>
      <w:ind w:firstLine="0"/>
    </w:pPr>
  </w:style>
  <w:style w:type="paragraph" w:customStyle="1" w:styleId="ListNote">
    <w:name w:val="List Note"/>
    <w:basedOn w:val="List"/>
    <w:rsid w:val="001D42F2"/>
    <w:pPr>
      <w:pBdr>
        <w:top w:val="single" w:sz="6" w:space="2" w:color="918585"/>
        <w:bottom w:val="single" w:sz="6" w:space="2" w:color="918585"/>
      </w:pBdr>
      <w:tabs>
        <w:tab w:val="left" w:pos="1021"/>
      </w:tabs>
      <w:ind w:firstLine="0"/>
    </w:pPr>
  </w:style>
  <w:style w:type="paragraph" w:customStyle="1" w:styleId="Warning">
    <w:name w:val="Warning"/>
    <w:basedOn w:val="BodyText"/>
    <w:rsid w:val="001D42F2"/>
    <w:pPr>
      <w:shd w:val="clear" w:color="auto" w:fill="D9D9D9"/>
      <w:tabs>
        <w:tab w:val="left" w:pos="992"/>
      </w:tabs>
      <w:ind w:left="119" w:right="119"/>
    </w:pPr>
    <w:rPr>
      <w:sz w:val="20"/>
    </w:rPr>
  </w:style>
  <w:style w:type="paragraph" w:customStyle="1" w:styleId="MarginIcons">
    <w:name w:val="Margin Icons"/>
    <w:basedOn w:val="BodyText"/>
    <w:rsid w:val="001D4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2F2"/>
    <w:rPr>
      <w:rFonts w:ascii="Courier New" w:hAnsi="Courier New"/>
    </w:rPr>
  </w:style>
  <w:style w:type="paragraph" w:customStyle="1" w:styleId="NoteBullet">
    <w:name w:val="Note Bullet"/>
    <w:basedOn w:val="Note"/>
    <w:rsid w:val="001D42F2"/>
    <w:pPr>
      <w:tabs>
        <w:tab w:val="clear" w:pos="680"/>
      </w:tabs>
      <w:spacing w:before="60" w:after="60"/>
    </w:pPr>
  </w:style>
  <w:style w:type="paragraph" w:customStyle="1" w:styleId="SubHeading2">
    <w:name w:val="SubHeading2"/>
    <w:basedOn w:val="HeadingBase"/>
    <w:rsid w:val="001D42F2"/>
    <w:pPr>
      <w:spacing w:before="240" w:after="60"/>
    </w:pPr>
    <w:rPr>
      <w:sz w:val="20"/>
    </w:rPr>
  </w:style>
  <w:style w:type="paragraph" w:customStyle="1" w:styleId="SubHeading1">
    <w:name w:val="SubHeading1"/>
    <w:basedOn w:val="HeadingBase"/>
    <w:rsid w:val="001D42F2"/>
    <w:pPr>
      <w:spacing w:before="240" w:after="60"/>
    </w:pPr>
    <w:rPr>
      <w:color w:val="918585"/>
      <w:sz w:val="22"/>
    </w:rPr>
  </w:style>
  <w:style w:type="paragraph" w:customStyle="1" w:styleId="SideHeading">
    <w:name w:val="Side Heading"/>
    <w:basedOn w:val="HeadingBase"/>
    <w:rsid w:val="001D4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2F2"/>
    <w:pPr>
      <w:numPr>
        <w:numId w:val="10"/>
      </w:numPr>
    </w:pPr>
  </w:style>
  <w:style w:type="paragraph" w:styleId="PlainText">
    <w:name w:val="Plain Text"/>
    <w:basedOn w:val="Normal"/>
    <w:link w:val="PlainTextChar"/>
    <w:rsid w:val="001D42F2"/>
    <w:rPr>
      <w:sz w:val="20"/>
    </w:rPr>
  </w:style>
  <w:style w:type="character" w:customStyle="1" w:styleId="PlainTextChar">
    <w:name w:val="Plain Text Char"/>
    <w:basedOn w:val="DefaultParagraphFont"/>
    <w:link w:val="PlainText"/>
    <w:rsid w:val="001D42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42F2"/>
    <w:rPr>
      <w:b/>
      <w:smallCaps/>
    </w:rPr>
  </w:style>
  <w:style w:type="paragraph" w:customStyle="1" w:styleId="TableListNumber">
    <w:name w:val="Table List Number"/>
    <w:basedOn w:val="ListNumber"/>
    <w:rsid w:val="001D42F2"/>
    <w:pPr>
      <w:numPr>
        <w:numId w:val="0"/>
      </w:numPr>
    </w:pPr>
  </w:style>
  <w:style w:type="paragraph" w:styleId="TOC4">
    <w:name w:val="toc 4"/>
    <w:basedOn w:val="TOCBase"/>
    <w:next w:val="Normal"/>
    <w:semiHidden/>
    <w:rsid w:val="001D42F2"/>
    <w:pPr>
      <w:tabs>
        <w:tab w:val="right" w:leader="dot" w:pos="9071"/>
      </w:tabs>
      <w:ind w:left="1701"/>
    </w:pPr>
  </w:style>
  <w:style w:type="paragraph" w:customStyle="1" w:styleId="ListAlpha">
    <w:name w:val="List Alpha"/>
    <w:basedOn w:val="List"/>
    <w:rsid w:val="001D42F2"/>
    <w:pPr>
      <w:numPr>
        <w:numId w:val="7"/>
      </w:numPr>
    </w:pPr>
  </w:style>
  <w:style w:type="paragraph" w:customStyle="1" w:styleId="ListAlpha2">
    <w:name w:val="List Alpha 2"/>
    <w:basedOn w:val="List2"/>
    <w:rsid w:val="001D42F2"/>
    <w:pPr>
      <w:numPr>
        <w:numId w:val="6"/>
      </w:numPr>
    </w:pPr>
  </w:style>
  <w:style w:type="paragraph" w:styleId="List2">
    <w:name w:val="List 2"/>
    <w:basedOn w:val="BodyText"/>
    <w:rsid w:val="001D42F2"/>
    <w:pPr>
      <w:tabs>
        <w:tab w:val="left" w:pos="680"/>
      </w:tabs>
      <w:spacing w:before="60" w:after="60"/>
      <w:ind w:left="680" w:hanging="340"/>
    </w:pPr>
  </w:style>
  <w:style w:type="paragraph" w:styleId="List3">
    <w:name w:val="List 3"/>
    <w:basedOn w:val="BodyText"/>
    <w:rsid w:val="001D42F2"/>
    <w:pPr>
      <w:tabs>
        <w:tab w:val="left" w:pos="1021"/>
      </w:tabs>
      <w:spacing w:before="60" w:after="60"/>
      <w:ind w:left="1020" w:hanging="340"/>
    </w:pPr>
  </w:style>
  <w:style w:type="paragraph" w:styleId="List4">
    <w:name w:val="List 4"/>
    <w:basedOn w:val="BodyText"/>
    <w:rsid w:val="001D42F2"/>
    <w:pPr>
      <w:tabs>
        <w:tab w:val="left" w:pos="1361"/>
      </w:tabs>
      <w:spacing w:before="60" w:after="60"/>
      <w:ind w:left="1361" w:hanging="340"/>
    </w:pPr>
  </w:style>
  <w:style w:type="paragraph" w:styleId="List5">
    <w:name w:val="List 5"/>
    <w:basedOn w:val="BodyText"/>
    <w:rsid w:val="001D42F2"/>
    <w:pPr>
      <w:tabs>
        <w:tab w:val="left" w:pos="1701"/>
      </w:tabs>
      <w:spacing w:before="60" w:after="60"/>
      <w:ind w:left="1701" w:hanging="340"/>
    </w:pPr>
  </w:style>
  <w:style w:type="paragraph" w:styleId="ListBullet3">
    <w:name w:val="List Bullet 3"/>
    <w:basedOn w:val="List3"/>
    <w:rsid w:val="001D42F2"/>
    <w:pPr>
      <w:numPr>
        <w:numId w:val="13"/>
      </w:numPr>
      <w:tabs>
        <w:tab w:val="clear" w:pos="1021"/>
      </w:tabs>
      <w:ind w:left="1037" w:hanging="357"/>
    </w:pPr>
  </w:style>
  <w:style w:type="paragraph" w:styleId="ListBullet4">
    <w:name w:val="List Bullet 4"/>
    <w:basedOn w:val="List4"/>
    <w:rsid w:val="001D42F2"/>
    <w:pPr>
      <w:numPr>
        <w:numId w:val="1"/>
      </w:numPr>
    </w:pPr>
  </w:style>
  <w:style w:type="paragraph" w:styleId="ListBullet5">
    <w:name w:val="List Bullet 5"/>
    <w:basedOn w:val="List5"/>
    <w:rsid w:val="001D42F2"/>
    <w:pPr>
      <w:numPr>
        <w:numId w:val="2"/>
      </w:numPr>
    </w:pPr>
  </w:style>
  <w:style w:type="paragraph" w:styleId="ListContinue2">
    <w:name w:val="List Continue 2"/>
    <w:basedOn w:val="List2"/>
    <w:rsid w:val="001D42F2"/>
    <w:pPr>
      <w:ind w:firstLine="0"/>
    </w:pPr>
  </w:style>
  <w:style w:type="paragraph" w:styleId="ListContinue3">
    <w:name w:val="List Continue 3"/>
    <w:basedOn w:val="List3"/>
    <w:rsid w:val="001D42F2"/>
    <w:pPr>
      <w:ind w:left="1021" w:firstLine="0"/>
    </w:pPr>
  </w:style>
  <w:style w:type="paragraph" w:styleId="ListContinue4">
    <w:name w:val="List Continue 4"/>
    <w:basedOn w:val="List4"/>
    <w:rsid w:val="001D42F2"/>
    <w:pPr>
      <w:ind w:firstLine="0"/>
    </w:pPr>
  </w:style>
  <w:style w:type="paragraph" w:styleId="ListContinue5">
    <w:name w:val="List Continue 5"/>
    <w:basedOn w:val="List5"/>
    <w:rsid w:val="001D42F2"/>
    <w:pPr>
      <w:ind w:firstLine="0"/>
    </w:pPr>
  </w:style>
  <w:style w:type="paragraph" w:styleId="ListNumber3">
    <w:name w:val="List Number 3"/>
    <w:basedOn w:val="List3"/>
    <w:rsid w:val="001D42F2"/>
    <w:pPr>
      <w:numPr>
        <w:numId w:val="3"/>
      </w:numPr>
    </w:pPr>
  </w:style>
  <w:style w:type="paragraph" w:styleId="ListNumber4">
    <w:name w:val="List Number 4"/>
    <w:basedOn w:val="List4"/>
    <w:rsid w:val="001D42F2"/>
    <w:pPr>
      <w:numPr>
        <w:numId w:val="4"/>
      </w:numPr>
    </w:pPr>
  </w:style>
  <w:style w:type="paragraph" w:styleId="ListNumber5">
    <w:name w:val="List Number 5"/>
    <w:basedOn w:val="List5"/>
    <w:rsid w:val="001D42F2"/>
    <w:pPr>
      <w:numPr>
        <w:numId w:val="5"/>
      </w:numPr>
    </w:pPr>
  </w:style>
  <w:style w:type="paragraph" w:styleId="BlockText">
    <w:name w:val="Block Text"/>
    <w:basedOn w:val="Normal"/>
    <w:rsid w:val="001D42F2"/>
    <w:pPr>
      <w:spacing w:after="120"/>
      <w:ind w:left="1440" w:right="1440"/>
    </w:pPr>
  </w:style>
  <w:style w:type="character" w:customStyle="1" w:styleId="Subscript">
    <w:name w:val="Subscript"/>
    <w:basedOn w:val="DefaultParagraphFont"/>
    <w:rsid w:val="001D42F2"/>
    <w:rPr>
      <w:sz w:val="16"/>
      <w:vertAlign w:val="subscript"/>
    </w:rPr>
  </w:style>
  <w:style w:type="character" w:customStyle="1" w:styleId="Superscript">
    <w:name w:val="Superscript"/>
    <w:basedOn w:val="DefaultParagraphFont"/>
    <w:rsid w:val="001D42F2"/>
    <w:rPr>
      <w:sz w:val="16"/>
      <w:vertAlign w:val="superscript"/>
    </w:rPr>
  </w:style>
  <w:style w:type="character" w:customStyle="1" w:styleId="Symbols">
    <w:name w:val="Symbols"/>
    <w:basedOn w:val="DefaultParagraphFont"/>
    <w:rsid w:val="001D42F2"/>
    <w:rPr>
      <w:rFonts w:ascii="Symbol" w:hAnsi="Symbol"/>
    </w:rPr>
  </w:style>
  <w:style w:type="character" w:customStyle="1" w:styleId="MenuOptions">
    <w:name w:val="Menu Options"/>
    <w:basedOn w:val="DefaultParagraphFont"/>
    <w:rsid w:val="001D42F2"/>
    <w:rPr>
      <w:rFonts w:ascii="Arial Narrow" w:hAnsi="Arial Narrow"/>
      <w:smallCaps/>
    </w:rPr>
  </w:style>
  <w:style w:type="character" w:customStyle="1" w:styleId="Buttons">
    <w:name w:val="Buttons"/>
    <w:basedOn w:val="DefaultParagraphFont"/>
    <w:rsid w:val="001D42F2"/>
    <w:rPr>
      <w:b/>
    </w:rPr>
  </w:style>
  <w:style w:type="character" w:customStyle="1" w:styleId="Underlined">
    <w:name w:val="Underlined"/>
    <w:basedOn w:val="DefaultParagraphFont"/>
    <w:rsid w:val="001D42F2"/>
    <w:rPr>
      <w:u w:val="single"/>
    </w:rPr>
  </w:style>
  <w:style w:type="paragraph" w:customStyle="1" w:styleId="TableBodyTextRight">
    <w:name w:val="Table Body Text Right"/>
    <w:basedOn w:val="TableBodyText"/>
    <w:rsid w:val="001D42F2"/>
    <w:pPr>
      <w:widowControl w:val="0"/>
      <w:autoSpaceDE w:val="0"/>
      <w:autoSpaceDN w:val="0"/>
      <w:adjustRightInd w:val="0"/>
      <w:jc w:val="right"/>
    </w:pPr>
    <w:rPr>
      <w:rFonts w:cs="Arial"/>
      <w:szCs w:val="18"/>
    </w:rPr>
  </w:style>
  <w:style w:type="paragraph" w:customStyle="1" w:styleId="CopyrightText">
    <w:name w:val="Copyright Text"/>
    <w:basedOn w:val="BodyText"/>
    <w:rsid w:val="001D42F2"/>
    <w:rPr>
      <w:sz w:val="18"/>
    </w:rPr>
  </w:style>
  <w:style w:type="paragraph" w:customStyle="1" w:styleId="BodySmallRight">
    <w:name w:val="Body Small Right"/>
    <w:basedOn w:val="BodyTextRight"/>
    <w:rsid w:val="001D42F2"/>
    <w:rPr>
      <w:sz w:val="18"/>
      <w:szCs w:val="18"/>
    </w:rPr>
  </w:style>
  <w:style w:type="paragraph" w:customStyle="1" w:styleId="MarginEdition">
    <w:name w:val="Margin Edition"/>
    <w:basedOn w:val="MarginNote"/>
    <w:rsid w:val="001D42F2"/>
    <w:pPr>
      <w:spacing w:before="0" w:after="0"/>
    </w:pPr>
    <w:rPr>
      <w:rFonts w:ascii="Times New Roman" w:hAnsi="Times New Roman"/>
      <w:color w:val="999999"/>
    </w:rPr>
  </w:style>
  <w:style w:type="paragraph" w:customStyle="1" w:styleId="Spacer">
    <w:name w:val="Spacer"/>
    <w:basedOn w:val="Normal"/>
    <w:rsid w:val="001D42F2"/>
    <w:rPr>
      <w:sz w:val="2"/>
      <w:szCs w:val="2"/>
    </w:rPr>
  </w:style>
  <w:style w:type="character" w:customStyle="1" w:styleId="Small">
    <w:name w:val="Small"/>
    <w:basedOn w:val="DefaultParagraphFont"/>
    <w:rsid w:val="001D42F2"/>
    <w:rPr>
      <w:sz w:val="16"/>
    </w:rPr>
  </w:style>
  <w:style w:type="paragraph" w:customStyle="1" w:styleId="WideTable">
    <w:name w:val="Wide Table"/>
    <w:basedOn w:val="Normal"/>
    <w:rsid w:val="001D42F2"/>
    <w:pPr>
      <w:ind w:left="-1418"/>
    </w:pPr>
    <w:rPr>
      <w:sz w:val="2"/>
      <w:szCs w:val="2"/>
    </w:rPr>
  </w:style>
  <w:style w:type="character" w:styleId="PageNumber">
    <w:name w:val="page number"/>
    <w:basedOn w:val="DefaultParagraphFont"/>
    <w:rsid w:val="001D42F2"/>
  </w:style>
  <w:style w:type="paragraph" w:styleId="Quote">
    <w:name w:val="Quote"/>
    <w:basedOn w:val="Heading1"/>
    <w:link w:val="QuoteChar"/>
    <w:qFormat/>
    <w:rsid w:val="001D42F2"/>
    <w:rPr>
      <w:b w:val="0"/>
      <w:sz w:val="72"/>
      <w:szCs w:val="72"/>
      <w:lang w:val="en-NZ"/>
    </w:rPr>
  </w:style>
  <w:style w:type="character" w:customStyle="1" w:styleId="QuoteChar">
    <w:name w:val="Quote Char"/>
    <w:basedOn w:val="DefaultParagraphFont"/>
    <w:link w:val="Quote"/>
    <w:rsid w:val="001D4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2F2"/>
    <w:pPr>
      <w:pageBreakBefore/>
    </w:pPr>
  </w:style>
  <w:style w:type="paragraph" w:customStyle="1" w:styleId="Border">
    <w:name w:val="Border"/>
    <w:basedOn w:val="Normal"/>
    <w:qFormat/>
    <w:rsid w:val="001D4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2F2"/>
    <w:rPr>
      <w:b/>
      <w:bCs/>
      <w:i/>
      <w:iCs/>
      <w:color w:val="auto"/>
    </w:rPr>
  </w:style>
  <w:style w:type="paragraph" w:styleId="IntenseQuote">
    <w:name w:val="Intense Quote"/>
    <w:basedOn w:val="Normal"/>
    <w:next w:val="Normal"/>
    <w:link w:val="IntenseQuoteChar"/>
    <w:uiPriority w:val="30"/>
    <w:qFormat/>
    <w:rsid w:val="001D4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2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42F2"/>
    <w:rPr>
      <w:smallCaps/>
      <w:color w:val="auto"/>
      <w:u w:val="single"/>
    </w:rPr>
  </w:style>
  <w:style w:type="character" w:styleId="IntenseReference">
    <w:name w:val="Intense Reference"/>
    <w:basedOn w:val="DefaultParagraphFont"/>
    <w:uiPriority w:val="32"/>
    <w:qFormat/>
    <w:rsid w:val="001D42F2"/>
    <w:rPr>
      <w:b/>
      <w:bCs/>
      <w:smallCaps/>
      <w:color w:val="auto"/>
      <w:spacing w:val="5"/>
      <w:u w:val="single"/>
    </w:rPr>
  </w:style>
  <w:style w:type="paragraph" w:customStyle="1" w:styleId="2ColumnHeading">
    <w:name w:val="2Column Heading"/>
    <w:basedOn w:val="BodyText"/>
    <w:qFormat/>
    <w:rsid w:val="001D42F2"/>
    <w:pPr>
      <w:spacing w:after="60"/>
      <w:ind w:left="-2268"/>
    </w:pPr>
    <w:rPr>
      <w:b/>
    </w:rPr>
  </w:style>
  <w:style w:type="paragraph" w:customStyle="1" w:styleId="Heading1TOC">
    <w:name w:val="Heading1 TOC"/>
    <w:basedOn w:val="Normal"/>
    <w:qFormat/>
    <w:rsid w:val="001D42F2"/>
    <w:pPr>
      <w:spacing w:before="240" w:after="120"/>
    </w:pPr>
    <w:rPr>
      <w:rFonts w:ascii="Times New Roman" w:hAnsi="Times New Roman"/>
      <w:b/>
      <w:sz w:val="32"/>
    </w:rPr>
  </w:style>
  <w:style w:type="paragraph" w:customStyle="1" w:styleId="Heading2TOC">
    <w:name w:val="Heading2 TOC"/>
    <w:basedOn w:val="Normal"/>
    <w:qFormat/>
    <w:rsid w:val="001D42F2"/>
    <w:pPr>
      <w:spacing w:before="240" w:after="60"/>
    </w:pPr>
    <w:rPr>
      <w:rFonts w:ascii="Times New Roman" w:hAnsi="Times New Roman"/>
      <w:b/>
      <w:sz w:val="28"/>
    </w:rPr>
  </w:style>
  <w:style w:type="character" w:customStyle="1" w:styleId="Underline">
    <w:name w:val="Underline"/>
    <w:basedOn w:val="DefaultParagraphFont"/>
    <w:qFormat/>
    <w:rsid w:val="001D42F2"/>
    <w:rPr>
      <w:u w:val="single"/>
    </w:rPr>
  </w:style>
  <w:style w:type="character" w:customStyle="1" w:styleId="BoldandItalics">
    <w:name w:val="Bold and Italics"/>
    <w:qFormat/>
    <w:rsid w:val="001D42F2"/>
    <w:rPr>
      <w:b/>
      <w:i/>
      <w:u w:val="none"/>
    </w:rPr>
  </w:style>
  <w:style w:type="paragraph" w:styleId="BalloonText">
    <w:name w:val="Balloon Text"/>
    <w:basedOn w:val="Normal"/>
    <w:link w:val="BalloonTextChar"/>
    <w:rsid w:val="001D42F2"/>
    <w:rPr>
      <w:rFonts w:ascii="Tahoma" w:hAnsi="Tahoma" w:cs="Tahoma"/>
      <w:sz w:val="16"/>
      <w:szCs w:val="16"/>
    </w:rPr>
  </w:style>
  <w:style w:type="character" w:customStyle="1" w:styleId="BalloonTextChar">
    <w:name w:val="Balloon Text Char"/>
    <w:basedOn w:val="DefaultParagraphFont"/>
    <w:link w:val="BalloonText"/>
    <w:rsid w:val="001D42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42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2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3283</Words>
  <Characters>21401</Characters>
  <Application>Microsoft Office Word</Application>
  <DocSecurity>0</DocSecurity>
  <Lines>615</Lines>
  <Paragraphs>458</Paragraphs>
  <ScaleCrop>false</ScaleCrop>
  <Company>Author-it Software Corporation Ltd.</Company>
  <LinksUpToDate>false</LinksUpToDate>
  <CharactersWithSpaces>24689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PRSTS302A Program security equipment/system</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2012-05-27T02:54:00Z</dcterms:created>
  <dcterms:modified xsi:type="dcterms:W3CDTF">2012-05-27T02:54:00Z</dcterms:modified>
</cp:coreProperties>
</file>