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357" w:rsidP="00A23357">
      <w:pPr>
        <w:pStyle w:val="Title"/>
      </w:pPr>
      <w:bookmarkStart w:id="0" w:name="_GoBack"/>
      <w:bookmarkEnd w:id="0"/>
      <w:r>
        <w:fldChar w:fldCharType="begin"/>
      </w:r>
      <w:r>
        <w:instrText xml:space="preserve"> TITLE   \* MERGEFORMAT </w:instrText>
      </w:r>
      <w:r>
        <w:fldChar w:fldCharType="separate"/>
      </w:r>
      <w:r>
        <w:t>PRMPM43A Prepare and present a pest management submission including quotation</w:t>
      </w:r>
      <w:r>
        <w:fldChar w:fldCharType="end"/>
      </w:r>
    </w:p>
    <w:p w:rsidR="00A23357" w:rsidP="00A23357">
      <w:pPr>
        <w:pStyle w:val="Version"/>
        <w:sectPr w:rsidSect="00664F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F35" w:rsidP="00664F35">
      <w:pPr>
        <w:pStyle w:val="SuperHeading"/>
      </w:pPr>
      <w:r w:rsidRPr="00664F35">
        <w:t>PRMPM43A Prepare and present a pest management submission including quotation</w:t>
      </w:r>
    </w:p>
    <w:p w:rsidR="00000000" w:rsidRPr="00664F35" w:rsidP="00664F35">
      <w:pPr>
        <w:pStyle w:val="Heading1"/>
      </w:pPr>
      <w:bookmarkStart w:id="1" w:name="O_272962"/>
      <w:bookmarkEnd w:id="1"/>
      <w:r w:rsidRPr="00664F35">
        <w:t>Modification History</w:t>
      </w:r>
    </w:p>
    <w:p w:rsidR="00000000" w:rsidRPr="00664F35" w:rsidP="00664F35">
      <w:pPr>
        <w:pStyle w:val="BodyText"/>
      </w:pPr>
      <w:r w:rsidRPr="00664F35">
        <w:t>Not Applicable</w:t>
      </w:r>
    </w:p>
    <w:p w:rsidR="00000000" w:rsidRPr="00664F35" w:rsidP="00664F35">
      <w:pPr>
        <w:pStyle w:val="AllowPageBreak"/>
      </w:pPr>
    </w:p>
    <w:p w:rsidR="00000000" w:rsidRPr="00664F35" w:rsidP="00664F35">
      <w:pPr>
        <w:pStyle w:val="Heading1"/>
      </w:pPr>
      <w:bookmarkStart w:id="2" w:name="O_216519"/>
      <w:bookmarkEnd w:id="2"/>
      <w:r w:rsidRPr="00664F35">
        <w:t>Unit Descriptor</w:t>
      </w:r>
    </w:p>
    <w:p w:rsidR="00000000" w:rsidRPr="00664F35" w:rsidP="00664F35">
      <w:pPr>
        <w:pStyle w:val="BodyText"/>
      </w:pPr>
      <w:r w:rsidRPr="00664F35">
        <w:rPr>
          <w:rStyle w:val="SpecialBold"/>
        </w:rPr>
        <w:t>Uni</w:t>
      </w:r>
      <w:r w:rsidRPr="00664F35">
        <w:rPr>
          <w:rStyle w:val="SpecialBold"/>
        </w:rPr>
        <w:t>t descriptor</w:t>
      </w:r>
    </w:p>
    <w:p w:rsidR="00000000" w:rsidRPr="00664F35" w:rsidP="00664F35">
      <w:pPr>
        <w:pStyle w:val="BodyText"/>
      </w:pPr>
      <w:r w:rsidRPr="00664F35">
        <w:t>This unit of competency covers the skills and knowledge required to prepare and present a pest management submission to a client, detailing the pest management plan and a quotation for the cost of the proposed services. The unit applies to pes</w:t>
      </w:r>
      <w:r w:rsidRPr="00664F35">
        <w:t>ts and pest activity that impact on the health, safety or amenity of persons or environments and can be applied to domestic, commercial or industrial premises.</w:t>
      </w:r>
    </w:p>
    <w:p w:rsidR="00A23357" w:rsidP="00664F35">
      <w:pPr>
        <w:pStyle w:val="BodyText"/>
      </w:pPr>
      <w:r w:rsidRPr="00664F35">
        <w:t xml:space="preserve">The unit requires the ability to work with the results of a pest management assessment, confirm </w:t>
      </w:r>
      <w:r w:rsidRPr="00664F35">
        <w:t>the client's requirements, analyse the requirements of the pest management plan, calculate the costs of the service options and provide the client with a submission detailing proposed service and benefits, its cost and conditions. A comprehensive knowledge</w:t>
      </w:r>
      <w:r w:rsidRPr="00664F35">
        <w:t xml:space="preserve"> of the company's policies and procedures for developing management plans submissions and costing of services is essential to perform this task.</w:t>
      </w:r>
    </w:p>
    <w:p w:rsidR="00A23357" w:rsidP="00664F35">
      <w:pPr>
        <w:pStyle w:val="BodyText"/>
      </w:pPr>
    </w:p>
    <w:p w:rsidR="00000000" w:rsidRPr="00664F35" w:rsidP="00664F35">
      <w:pPr>
        <w:pStyle w:val="Heading1"/>
      </w:pPr>
      <w:bookmarkStart w:id="3" w:name="O_275797"/>
      <w:bookmarkEnd w:id="3"/>
      <w:r w:rsidRPr="00664F35">
        <w:t>Application of the Unit</w:t>
      </w:r>
    </w:p>
    <w:p w:rsidR="00000000" w:rsidRPr="00664F35" w:rsidP="00664F35">
      <w:pPr>
        <w:pStyle w:val="BodyText"/>
      </w:pPr>
      <w:r w:rsidRPr="00664F35">
        <w:t>Not Applicable</w:t>
      </w:r>
    </w:p>
    <w:p w:rsidR="00000000" w:rsidRPr="00664F35" w:rsidP="00664F35">
      <w:pPr>
        <w:pStyle w:val="AllowPageBreak"/>
      </w:pPr>
    </w:p>
    <w:p w:rsidR="00000000" w:rsidRPr="00664F35" w:rsidP="00664F35">
      <w:pPr>
        <w:pStyle w:val="Heading1"/>
      </w:pPr>
      <w:bookmarkStart w:id="4" w:name="O_281222"/>
      <w:bookmarkEnd w:id="4"/>
      <w:r w:rsidRPr="00664F35">
        <w:t>Licensing/Regulatory Information</w:t>
      </w:r>
    </w:p>
    <w:p w:rsidR="00000000" w:rsidRPr="00664F35" w:rsidP="00664F35">
      <w:pPr>
        <w:pStyle w:val="BodyText"/>
      </w:pPr>
      <w:r w:rsidRPr="00664F35">
        <w:t>Not Applicable</w:t>
      </w:r>
    </w:p>
    <w:p w:rsidR="00000000" w:rsidRPr="00664F35" w:rsidP="00664F35">
      <w:pPr>
        <w:pStyle w:val="AllowPageBreak"/>
      </w:pPr>
    </w:p>
    <w:p w:rsidR="00000000" w:rsidRPr="00664F35" w:rsidP="00664F35">
      <w:pPr>
        <w:pStyle w:val="Heading1"/>
      </w:pPr>
      <w:bookmarkStart w:id="5" w:name="O_284522"/>
      <w:bookmarkEnd w:id="5"/>
      <w:r w:rsidRPr="00664F35">
        <w:t>Pre-Requisites</w:t>
      </w:r>
    </w:p>
    <w:p w:rsidR="00000000" w:rsidRPr="00664F35" w:rsidP="00664F35">
      <w:pPr>
        <w:pStyle w:val="BodyText"/>
      </w:pPr>
      <w:r w:rsidRPr="00664F35">
        <w:t>Not Applicable</w:t>
      </w:r>
    </w:p>
    <w:p w:rsidR="00000000" w:rsidRPr="00664F35" w:rsidP="00664F35">
      <w:pPr>
        <w:pStyle w:val="AllowPageBreak"/>
      </w:pPr>
    </w:p>
    <w:p w:rsidR="00000000" w:rsidRPr="00664F35" w:rsidP="00664F35">
      <w:pPr>
        <w:pStyle w:val="Heading1"/>
      </w:pPr>
      <w:bookmarkStart w:id="6" w:name="O_285272"/>
      <w:bookmarkEnd w:id="6"/>
      <w:r w:rsidRPr="00664F35">
        <w:t>Employability Skills Information</w:t>
      </w:r>
    </w:p>
    <w:p w:rsidR="00000000" w:rsidRPr="00664F35" w:rsidP="00664F35">
      <w:pPr>
        <w:pStyle w:val="BodyText"/>
      </w:pPr>
      <w:r w:rsidRPr="00664F35">
        <w:t>Not Applicable</w:t>
      </w:r>
    </w:p>
    <w:p w:rsidR="00000000" w:rsidRPr="00664F35" w:rsidP="00664F35">
      <w:pPr>
        <w:pStyle w:val="AllowPageBreak"/>
      </w:pPr>
    </w:p>
    <w:p w:rsidR="00000000" w:rsidRPr="00664F35" w:rsidP="00664F35">
      <w:pPr>
        <w:pStyle w:val="Heading1"/>
      </w:pPr>
      <w:bookmarkStart w:id="7" w:name="O_291008"/>
      <w:bookmarkEnd w:id="7"/>
      <w:r w:rsidRPr="00664F35">
        <w:t>Elements and Performance Criteria Pre-Content</w:t>
      </w:r>
    </w:p>
    <w:p w:rsidR="00000000" w:rsidRPr="00664F35" w:rsidP="00664F35">
      <w:pPr>
        <w:pStyle w:val="BodyText"/>
      </w:pPr>
      <w:r w:rsidRPr="00664F35">
        <w:t>Not Applicable</w:t>
      </w:r>
    </w:p>
    <w:p w:rsidR="00000000" w:rsidRPr="00664F35" w:rsidP="00664F35">
      <w:pPr>
        <w:pStyle w:val="AllowPageBreak"/>
      </w:pPr>
    </w:p>
    <w:p w:rsidR="00000000" w:rsidRPr="00664F35" w:rsidP="00664F35">
      <w:pPr>
        <w:pStyle w:val="Heading1"/>
      </w:pPr>
      <w:bookmarkStart w:id="8" w:name="O_237676"/>
      <w:bookmarkEnd w:id="8"/>
      <w:r w:rsidRPr="00664F3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A2335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64F35" w:rsidP="00664F35">
            <w:pPr>
              <w:pStyle w:val="List"/>
            </w:pPr>
            <w:r w:rsidRPr="00664F3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64F35">
            <w:pPr>
              <w:pStyle w:val="List"/>
              <w:rPr>
                <w:lang w:val="en-NZ"/>
              </w:rPr>
            </w:pPr>
            <w:r w:rsidRPr="00664F35">
              <w:rPr>
                <w:rStyle w:val="SpecialBold"/>
              </w:rPr>
              <w:t>PERFORMANCE CRITERIA</w:t>
            </w:r>
          </w:p>
        </w:tc>
      </w:tr>
      <w:tr w:rsidTr="00A2335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64F35">
            <w:pPr>
              <w:pStyle w:val="List"/>
              <w:rPr>
                <w:lang w:val="en-NZ"/>
              </w:rPr>
            </w:pPr>
            <w:r w:rsidRPr="00664F35">
              <w:t>1</w:t>
            </w:r>
            <w:r w:rsidRPr="00664F35">
              <w:tab/>
              <w:t>Review client information</w:t>
            </w:r>
          </w:p>
        </w:tc>
        <w:tc>
          <w:tcPr>
            <w:tcW w:w="5010" w:type="dxa"/>
            <w:gridSpan w:val="2"/>
            <w:tcBorders>
              <w:top w:val="nil"/>
              <w:left w:val="nil"/>
              <w:bottom w:val="nil"/>
              <w:right w:val="nil"/>
            </w:tcBorders>
            <w:tcMar>
              <w:top w:w="0" w:type="dxa"/>
              <w:left w:w="62" w:type="dxa"/>
              <w:bottom w:w="0" w:type="dxa"/>
              <w:right w:w="62" w:type="dxa"/>
            </w:tcMar>
          </w:tcPr>
          <w:p w:rsidR="00000000" w:rsidRPr="00664F35" w:rsidP="00664F35">
            <w:pPr>
              <w:pStyle w:val="List"/>
            </w:pPr>
            <w:r w:rsidRPr="00664F35">
              <w:t>1.1</w:t>
            </w:r>
            <w:r w:rsidRPr="00664F35">
              <w:tab/>
              <w:t xml:space="preserve">Review </w:t>
            </w:r>
            <w:r w:rsidRPr="00664F35">
              <w:rPr>
                <w:rStyle w:val="Emphasis"/>
              </w:rPr>
              <w:t>work order</w:t>
            </w:r>
            <w:r w:rsidRPr="00664F35">
              <w:t xml:space="preserve"> for </w:t>
            </w:r>
            <w:r w:rsidRPr="00664F35">
              <w:rPr>
                <w:rStyle w:val="Emphasis"/>
              </w:rPr>
              <w:t>client</w:t>
            </w:r>
            <w:r w:rsidRPr="00664F35">
              <w:t xml:space="preserve"> requirements and access </w:t>
            </w:r>
            <w:r w:rsidRPr="00664F35">
              <w:rPr>
                <w:rStyle w:val="Emphasis"/>
              </w:rPr>
              <w:t>client records</w:t>
            </w:r>
            <w:r w:rsidRPr="00664F35">
              <w:t xml:space="preserve"> referring to any </w:t>
            </w:r>
            <w:r w:rsidRPr="00664F35">
              <w:rPr>
                <w:rStyle w:val="Emphasis"/>
              </w:rPr>
              <w:t>assessment documentation</w:t>
            </w:r>
            <w:r w:rsidRPr="00664F35">
              <w:t xml:space="preserve"> of </w:t>
            </w:r>
            <w:r w:rsidRPr="00664F35">
              <w:rPr>
                <w:rStyle w:val="Emphasis"/>
              </w:rPr>
              <w:t>pest management method options</w:t>
            </w:r>
            <w:r w:rsidRPr="00664F35">
              <w:t xml:space="preserve"> and proposed </w:t>
            </w:r>
            <w:r w:rsidRPr="00664F35">
              <w:rPr>
                <w:rStyle w:val="Emphasis"/>
              </w:rPr>
              <w:t>pest management plan</w:t>
            </w:r>
            <w:r w:rsidRPr="00664F35">
              <w:t xml:space="preserve"> in accordance with </w:t>
            </w:r>
            <w:r w:rsidRPr="00664F35">
              <w:rPr>
                <w:rStyle w:val="Emphasis"/>
              </w:rPr>
              <w:t>company requirements</w:t>
            </w:r>
          </w:p>
          <w:p w:rsidR="00000000" w:rsidP="00664F35">
            <w:pPr>
              <w:pStyle w:val="List"/>
              <w:rPr>
                <w:lang w:val="en-NZ"/>
              </w:rPr>
            </w:pPr>
            <w:r w:rsidRPr="00664F35">
              <w:t>1.2</w:t>
            </w:r>
            <w:r w:rsidRPr="00664F35">
              <w:tab/>
              <w:t xml:space="preserve">Confirm </w:t>
            </w:r>
            <w:r w:rsidRPr="00664F35">
              <w:rPr>
                <w:rStyle w:val="Emphasis"/>
              </w:rPr>
              <w:t>pest</w:t>
            </w:r>
            <w:r w:rsidRPr="00664F35">
              <w:t xml:space="preserve"> </w:t>
            </w:r>
            <w:r w:rsidRPr="00664F35">
              <w:rPr>
                <w:rStyle w:val="Emphasis"/>
              </w:rPr>
              <w:t>management plan</w:t>
            </w:r>
            <w:r w:rsidRPr="00664F35">
              <w:t xml:space="preserve"> meets current </w:t>
            </w:r>
            <w:r w:rsidRPr="00664F35">
              <w:rPr>
                <w:rStyle w:val="Emphasis"/>
              </w:rPr>
              <w:t>client</w:t>
            </w:r>
            <w:r w:rsidRPr="00664F35">
              <w:t xml:space="preserve"> requirements in accordance with </w:t>
            </w:r>
            <w:r w:rsidRPr="00664F35">
              <w:rPr>
                <w:rStyle w:val="Emphasis"/>
              </w:rPr>
              <w:t>company requirements</w:t>
            </w:r>
          </w:p>
        </w:tc>
      </w:tr>
      <w:tr w:rsidTr="00A2335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64F35">
            <w:pPr>
              <w:pStyle w:val="List"/>
              <w:rPr>
                <w:lang w:val="en-NZ"/>
              </w:rPr>
            </w:pPr>
            <w:r w:rsidRPr="00664F35">
              <w:t>2</w:t>
            </w:r>
            <w:r w:rsidRPr="00664F35">
              <w:tab/>
              <w:t>Prepare pest management plan budget</w:t>
            </w:r>
          </w:p>
        </w:tc>
        <w:tc>
          <w:tcPr>
            <w:tcW w:w="5010" w:type="dxa"/>
            <w:gridSpan w:val="2"/>
            <w:tcBorders>
              <w:top w:val="nil"/>
              <w:left w:val="nil"/>
              <w:bottom w:val="nil"/>
              <w:right w:val="nil"/>
            </w:tcBorders>
            <w:tcMar>
              <w:top w:w="0" w:type="dxa"/>
              <w:left w:w="62" w:type="dxa"/>
              <w:bottom w:w="0" w:type="dxa"/>
              <w:right w:w="62" w:type="dxa"/>
            </w:tcMar>
          </w:tcPr>
          <w:p w:rsidR="00000000" w:rsidRPr="00664F35" w:rsidP="00664F35">
            <w:pPr>
              <w:pStyle w:val="List"/>
            </w:pPr>
            <w:r w:rsidRPr="00664F35">
              <w:t>2.1</w:t>
            </w:r>
            <w:r w:rsidRPr="00664F35">
              <w:tab/>
            </w:r>
            <w:r w:rsidRPr="00664F35">
              <w:t xml:space="preserve">Source, select and interpret product and costing information necessary for the </w:t>
            </w:r>
            <w:r w:rsidRPr="00664F35">
              <w:rPr>
                <w:rStyle w:val="Emphasis"/>
              </w:rPr>
              <w:t>pest</w:t>
            </w:r>
            <w:r w:rsidRPr="00664F35">
              <w:t xml:space="preserve"> </w:t>
            </w:r>
            <w:r w:rsidRPr="00664F35">
              <w:rPr>
                <w:rStyle w:val="Emphasis"/>
              </w:rPr>
              <w:t>management plan</w:t>
            </w:r>
            <w:r w:rsidRPr="00664F35">
              <w:t xml:space="preserve"> in accordance with </w:t>
            </w:r>
            <w:r w:rsidRPr="00664F35">
              <w:rPr>
                <w:rStyle w:val="Emphasis"/>
              </w:rPr>
              <w:t>company requirements</w:t>
            </w:r>
          </w:p>
          <w:p w:rsidR="00000000" w:rsidRPr="00664F35" w:rsidP="00664F35">
            <w:pPr>
              <w:pStyle w:val="List"/>
            </w:pPr>
            <w:r w:rsidRPr="00664F35">
              <w:t>2.2</w:t>
            </w:r>
            <w:r w:rsidRPr="00664F35">
              <w:tab/>
              <w:t xml:space="preserve">Calculate costs of </w:t>
            </w:r>
            <w:r w:rsidRPr="00664F35">
              <w:rPr>
                <w:rStyle w:val="Emphasis"/>
              </w:rPr>
              <w:t>equipment</w:t>
            </w:r>
            <w:r w:rsidRPr="00664F35">
              <w:t xml:space="preserve"> and </w:t>
            </w:r>
            <w:r w:rsidRPr="00664F35">
              <w:rPr>
                <w:rStyle w:val="Emphasis"/>
              </w:rPr>
              <w:t>materials</w:t>
            </w:r>
            <w:r w:rsidRPr="00664F35">
              <w:t xml:space="preserve"> necessary for the implementation of the </w:t>
            </w:r>
            <w:r w:rsidRPr="00664F35">
              <w:rPr>
                <w:rStyle w:val="Emphasis"/>
              </w:rPr>
              <w:t>pest management plan</w:t>
            </w:r>
            <w:r w:rsidRPr="00664F35">
              <w:t xml:space="preserve"> in accor</w:t>
            </w:r>
            <w:r w:rsidRPr="00664F35">
              <w:t xml:space="preserve">dance with </w:t>
            </w:r>
            <w:r w:rsidRPr="00664F35">
              <w:rPr>
                <w:rStyle w:val="Emphasis"/>
              </w:rPr>
              <w:t>company requirements</w:t>
            </w:r>
          </w:p>
          <w:p w:rsidR="00000000" w:rsidRPr="00664F35" w:rsidP="00664F35">
            <w:pPr>
              <w:pStyle w:val="List"/>
            </w:pPr>
            <w:r w:rsidRPr="00664F35">
              <w:t>2.3</w:t>
            </w:r>
            <w:r w:rsidRPr="00664F35">
              <w:tab/>
              <w:t xml:space="preserve">Access and use relevant </w:t>
            </w:r>
            <w:r w:rsidRPr="00664F35">
              <w:rPr>
                <w:rStyle w:val="Emphasis"/>
              </w:rPr>
              <w:t>labour rates and conditions</w:t>
            </w:r>
            <w:r w:rsidRPr="00664F35">
              <w:t xml:space="preserve"> to prepare labour costs in accordance with </w:t>
            </w:r>
            <w:r w:rsidRPr="00664F35">
              <w:rPr>
                <w:rStyle w:val="Emphasis"/>
              </w:rPr>
              <w:t>legislative</w:t>
            </w:r>
            <w:r w:rsidRPr="00664F35">
              <w:t xml:space="preserve"> and </w:t>
            </w:r>
            <w:r w:rsidRPr="00664F35">
              <w:rPr>
                <w:rStyle w:val="Emphasis"/>
              </w:rPr>
              <w:t>company requirements</w:t>
            </w:r>
          </w:p>
          <w:p w:rsidR="00000000" w:rsidRPr="00664F35" w:rsidP="00664F35">
            <w:pPr>
              <w:pStyle w:val="List"/>
            </w:pPr>
            <w:r w:rsidRPr="00664F35">
              <w:t>2.4</w:t>
            </w:r>
            <w:r w:rsidRPr="00664F35">
              <w:tab/>
              <w:t xml:space="preserve">Develop a </w:t>
            </w:r>
            <w:r w:rsidRPr="00664F35">
              <w:rPr>
                <w:rStyle w:val="Emphasis"/>
              </w:rPr>
              <w:t>pest management plan</w:t>
            </w:r>
            <w:r w:rsidRPr="00664F35">
              <w:t xml:space="preserve"> budget using the </w:t>
            </w:r>
            <w:r w:rsidRPr="00664F35">
              <w:rPr>
                <w:rStyle w:val="Emphasis"/>
              </w:rPr>
              <w:t>equipment</w:t>
            </w:r>
            <w:r w:rsidRPr="00664F35">
              <w:t xml:space="preserve">, </w:t>
            </w:r>
            <w:r w:rsidRPr="00664F35">
              <w:rPr>
                <w:rStyle w:val="Emphasis"/>
              </w:rPr>
              <w:t>materials</w:t>
            </w:r>
            <w:r w:rsidRPr="00664F35">
              <w:t xml:space="preserve"> and labour cost</w:t>
            </w:r>
            <w:r w:rsidRPr="00664F35">
              <w:t xml:space="preserve">ings and including taxes and profit margin in accordance with </w:t>
            </w:r>
            <w:r w:rsidRPr="00664F35">
              <w:rPr>
                <w:rStyle w:val="Emphasis"/>
              </w:rPr>
              <w:t>company</w:t>
            </w:r>
            <w:r w:rsidRPr="00664F35">
              <w:t xml:space="preserve"> requirements</w:t>
            </w:r>
          </w:p>
          <w:p w:rsidR="00000000" w:rsidP="00664F35">
            <w:pPr>
              <w:pStyle w:val="List"/>
              <w:rPr>
                <w:lang w:val="en-NZ"/>
              </w:rPr>
            </w:pPr>
            <w:r w:rsidRPr="00664F35">
              <w:t>2.5</w:t>
            </w:r>
            <w:r w:rsidRPr="00664F35">
              <w:tab/>
              <w:t xml:space="preserve">Check all calculations and keep legible records of method of calculations in accordance with </w:t>
            </w:r>
            <w:r w:rsidRPr="00664F35">
              <w:rPr>
                <w:rStyle w:val="Emphasis"/>
              </w:rPr>
              <w:t>company requirements</w:t>
            </w:r>
          </w:p>
        </w:tc>
      </w:tr>
      <w:tr w:rsidTr="00A2335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64F35">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664F35" w:rsidP="00664F35">
            <w:pPr>
              <w:pStyle w:val="List"/>
            </w:pPr>
            <w:r w:rsidRPr="00664F35">
              <w:t>2.6</w:t>
            </w:r>
            <w:r w:rsidRPr="00664F35">
              <w:tab/>
              <w:t>Incorporate principles of integrated pest managem</w:t>
            </w:r>
            <w:r w:rsidRPr="00664F35">
              <w:t xml:space="preserve">ent into the </w:t>
            </w:r>
            <w:r w:rsidRPr="00664F35">
              <w:rPr>
                <w:rStyle w:val="Emphasis"/>
              </w:rPr>
              <w:t>pest management plan</w:t>
            </w:r>
            <w:r w:rsidRPr="00664F35">
              <w:t xml:space="preserve"> in accordance with </w:t>
            </w:r>
            <w:r w:rsidRPr="00664F35">
              <w:rPr>
                <w:rStyle w:val="Emphasis"/>
              </w:rPr>
              <w:t>company requirements</w:t>
            </w:r>
          </w:p>
          <w:p w:rsidR="00000000" w:rsidP="00664F35">
            <w:pPr>
              <w:pStyle w:val="List"/>
              <w:rPr>
                <w:lang w:val="en-NZ"/>
              </w:rPr>
            </w:pPr>
            <w:r w:rsidRPr="00664F35">
              <w:t>2.7</w:t>
            </w:r>
            <w:r w:rsidRPr="00664F35">
              <w:tab/>
              <w:t xml:space="preserve">Ensure the </w:t>
            </w:r>
            <w:r w:rsidRPr="00664F35">
              <w:rPr>
                <w:rStyle w:val="Emphasis"/>
              </w:rPr>
              <w:t>pest management plan</w:t>
            </w:r>
            <w:r w:rsidRPr="00664F35">
              <w:t xml:space="preserve"> meets </w:t>
            </w:r>
            <w:r w:rsidRPr="00664F35">
              <w:rPr>
                <w:rStyle w:val="Emphasis"/>
              </w:rPr>
              <w:t>environmental</w:t>
            </w:r>
            <w:r w:rsidRPr="00664F35">
              <w:t xml:space="preserve">, </w:t>
            </w:r>
            <w:r w:rsidRPr="00664F35">
              <w:rPr>
                <w:rStyle w:val="Emphasis"/>
              </w:rPr>
              <w:t>legislative</w:t>
            </w:r>
            <w:r w:rsidRPr="00664F35">
              <w:t xml:space="preserve">, </w:t>
            </w:r>
            <w:r w:rsidRPr="00664F35">
              <w:rPr>
                <w:rStyle w:val="Emphasis"/>
              </w:rPr>
              <w:t>OHS</w:t>
            </w:r>
            <w:r w:rsidRPr="00664F35">
              <w:t xml:space="preserve"> and </w:t>
            </w:r>
            <w:r w:rsidRPr="00664F35">
              <w:rPr>
                <w:rStyle w:val="Emphasis"/>
              </w:rPr>
              <w:t>company requirements</w:t>
            </w:r>
          </w:p>
        </w:tc>
      </w:tr>
      <w:tr w:rsidTr="00A2335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64F35">
            <w:pPr>
              <w:pStyle w:val="List"/>
              <w:rPr>
                <w:lang w:val="en-NZ"/>
              </w:rPr>
            </w:pPr>
            <w:r w:rsidRPr="00664F35">
              <w:t>3</w:t>
            </w:r>
            <w:r w:rsidRPr="00664F35">
              <w:tab/>
              <w:t>Prepare client submission</w:t>
            </w:r>
          </w:p>
        </w:tc>
        <w:tc>
          <w:tcPr>
            <w:tcW w:w="5010" w:type="dxa"/>
            <w:gridSpan w:val="2"/>
            <w:tcBorders>
              <w:top w:val="nil"/>
              <w:left w:val="nil"/>
              <w:bottom w:val="nil"/>
              <w:right w:val="nil"/>
            </w:tcBorders>
            <w:tcMar>
              <w:top w:w="0" w:type="dxa"/>
              <w:left w:w="62" w:type="dxa"/>
              <w:bottom w:w="0" w:type="dxa"/>
              <w:right w:w="62" w:type="dxa"/>
            </w:tcMar>
          </w:tcPr>
          <w:p w:rsidR="00000000" w:rsidRPr="00664F35" w:rsidP="00664F35">
            <w:pPr>
              <w:pStyle w:val="List"/>
            </w:pPr>
            <w:r w:rsidRPr="00664F35">
              <w:t>3.1</w:t>
            </w:r>
            <w:r w:rsidRPr="00664F35">
              <w:tab/>
              <w:t xml:space="preserve">Prepare </w:t>
            </w:r>
            <w:r w:rsidRPr="00664F35">
              <w:rPr>
                <w:rStyle w:val="Emphasis"/>
              </w:rPr>
              <w:t>submission</w:t>
            </w:r>
            <w:r w:rsidRPr="00664F35">
              <w:t xml:space="preserve"> in company format in accordance</w:t>
            </w:r>
            <w:r w:rsidRPr="00664F35">
              <w:t xml:space="preserve"> with </w:t>
            </w:r>
            <w:r w:rsidRPr="00664F35">
              <w:rPr>
                <w:rStyle w:val="Emphasis"/>
              </w:rPr>
              <w:t>legislative</w:t>
            </w:r>
            <w:r w:rsidRPr="00664F35">
              <w:t xml:space="preserve"> and </w:t>
            </w:r>
            <w:r w:rsidRPr="00664F35">
              <w:rPr>
                <w:rStyle w:val="Emphasis"/>
              </w:rPr>
              <w:t>company requirements</w:t>
            </w:r>
          </w:p>
          <w:p w:rsidR="00000000" w:rsidRPr="00664F35" w:rsidP="00664F35">
            <w:pPr>
              <w:pStyle w:val="List"/>
            </w:pPr>
            <w:r w:rsidRPr="00664F35">
              <w:t>3.2</w:t>
            </w:r>
            <w:r w:rsidRPr="00664F35">
              <w:tab/>
              <w:t xml:space="preserve">Provide an accurate </w:t>
            </w:r>
            <w:r w:rsidRPr="00664F35">
              <w:rPr>
                <w:rStyle w:val="Emphasis"/>
              </w:rPr>
              <w:t>quotation</w:t>
            </w:r>
            <w:r w:rsidRPr="00664F35">
              <w:t xml:space="preserve"> based on the </w:t>
            </w:r>
            <w:r w:rsidRPr="00664F35">
              <w:rPr>
                <w:rStyle w:val="Emphasis"/>
              </w:rPr>
              <w:t>pest management plan</w:t>
            </w:r>
            <w:r w:rsidRPr="00664F35">
              <w:t xml:space="preserve"> budget as part of the </w:t>
            </w:r>
            <w:r w:rsidRPr="00664F35">
              <w:rPr>
                <w:rStyle w:val="Emphasis"/>
              </w:rPr>
              <w:t>submission</w:t>
            </w:r>
            <w:r w:rsidRPr="00664F35">
              <w:t xml:space="preserve"> in accordance with </w:t>
            </w:r>
            <w:r w:rsidRPr="00664F35">
              <w:rPr>
                <w:rStyle w:val="Emphasis"/>
              </w:rPr>
              <w:t>company</w:t>
            </w:r>
            <w:r w:rsidRPr="00664F35">
              <w:t xml:space="preserve"> requirements</w:t>
            </w:r>
          </w:p>
          <w:p w:rsidR="00000000" w:rsidP="00664F35">
            <w:pPr>
              <w:pStyle w:val="List"/>
              <w:rPr>
                <w:lang w:val="en-NZ"/>
              </w:rPr>
            </w:pPr>
            <w:r w:rsidRPr="00664F35">
              <w:t>3.3</w:t>
            </w:r>
            <w:r w:rsidRPr="00664F35">
              <w:tab/>
              <w:t xml:space="preserve">Include relevant </w:t>
            </w:r>
            <w:r w:rsidRPr="00664F35">
              <w:rPr>
                <w:rStyle w:val="Emphasis"/>
              </w:rPr>
              <w:t>supporting information</w:t>
            </w:r>
            <w:r w:rsidRPr="00664F35">
              <w:t xml:space="preserve"> in the </w:t>
            </w:r>
            <w:r w:rsidRPr="00664F35">
              <w:rPr>
                <w:rStyle w:val="Emphasis"/>
              </w:rPr>
              <w:t>submission</w:t>
            </w:r>
            <w:r w:rsidRPr="00664F35">
              <w:t xml:space="preserve"> in accordance with </w:t>
            </w:r>
            <w:r w:rsidRPr="00664F35">
              <w:rPr>
                <w:rStyle w:val="Emphasis"/>
              </w:rPr>
              <w:t>company requirements</w:t>
            </w:r>
          </w:p>
        </w:tc>
      </w:tr>
      <w:tr w:rsidTr="00A2335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64F35">
            <w:pPr>
              <w:pStyle w:val="List"/>
              <w:rPr>
                <w:lang w:val="en-NZ"/>
              </w:rPr>
            </w:pPr>
            <w:r w:rsidRPr="00664F35">
              <w:t>4</w:t>
            </w:r>
            <w:r w:rsidRPr="00664F35">
              <w:tab/>
              <w:t>Present submission to client and initiate follow-up actions</w:t>
            </w:r>
          </w:p>
        </w:tc>
        <w:tc>
          <w:tcPr>
            <w:tcW w:w="5010" w:type="dxa"/>
            <w:gridSpan w:val="2"/>
            <w:tcBorders>
              <w:top w:val="nil"/>
              <w:left w:val="nil"/>
              <w:bottom w:val="nil"/>
              <w:right w:val="nil"/>
            </w:tcBorders>
            <w:tcMar>
              <w:top w:w="0" w:type="dxa"/>
              <w:left w:w="62" w:type="dxa"/>
              <w:bottom w:w="0" w:type="dxa"/>
              <w:right w:w="62" w:type="dxa"/>
            </w:tcMar>
          </w:tcPr>
          <w:p w:rsidR="00000000" w:rsidRPr="00664F35" w:rsidP="00664F35">
            <w:pPr>
              <w:pStyle w:val="List"/>
            </w:pPr>
            <w:r w:rsidRPr="00664F35">
              <w:t>4.1</w:t>
            </w:r>
            <w:r w:rsidRPr="00664F35">
              <w:tab/>
              <w:t xml:space="preserve">Obtain </w:t>
            </w:r>
            <w:r w:rsidRPr="00664F35">
              <w:rPr>
                <w:rStyle w:val="Emphasis"/>
              </w:rPr>
              <w:t>client</w:t>
            </w:r>
            <w:r w:rsidRPr="00664F35">
              <w:t xml:space="preserve"> direction on their preferred </w:t>
            </w:r>
            <w:r w:rsidRPr="00664F35">
              <w:rPr>
                <w:rStyle w:val="Emphasis"/>
              </w:rPr>
              <w:t>presentation method</w:t>
            </w:r>
            <w:r w:rsidRPr="00664F35">
              <w:t xml:space="preserve"> for receiving the </w:t>
            </w:r>
            <w:r w:rsidRPr="00664F35">
              <w:rPr>
                <w:rStyle w:val="Emphasis"/>
              </w:rPr>
              <w:t>submission</w:t>
            </w:r>
            <w:r w:rsidRPr="00664F35">
              <w:t xml:space="preserve"> in accordance with </w:t>
            </w:r>
            <w:r w:rsidRPr="00664F35">
              <w:rPr>
                <w:rStyle w:val="Emphasis"/>
              </w:rPr>
              <w:t>company requirements</w:t>
            </w:r>
          </w:p>
          <w:p w:rsidR="00000000" w:rsidRPr="00664F35" w:rsidP="00664F35">
            <w:pPr>
              <w:pStyle w:val="List"/>
            </w:pPr>
            <w:r w:rsidRPr="00664F35">
              <w:t>4.2</w:t>
            </w:r>
            <w:r w:rsidRPr="00664F35">
              <w:tab/>
              <w:t>Use appropri</w:t>
            </w:r>
            <w:r w:rsidRPr="00664F35">
              <w:t xml:space="preserve">ate </w:t>
            </w:r>
            <w:r w:rsidRPr="00664F35">
              <w:rPr>
                <w:rStyle w:val="Emphasis"/>
              </w:rPr>
              <w:t>interpersonal skills and communication techniques</w:t>
            </w:r>
            <w:r w:rsidRPr="00664F35">
              <w:t xml:space="preserve"> if meeting the client when presenting the </w:t>
            </w:r>
            <w:r w:rsidRPr="00664F35">
              <w:rPr>
                <w:rStyle w:val="Emphasis"/>
              </w:rPr>
              <w:t>submission</w:t>
            </w:r>
            <w:r w:rsidRPr="00664F35">
              <w:t xml:space="preserve"> in accordance with </w:t>
            </w:r>
            <w:r w:rsidRPr="00664F35">
              <w:rPr>
                <w:rStyle w:val="Emphasis"/>
              </w:rPr>
              <w:t>company requirements</w:t>
            </w:r>
          </w:p>
          <w:p w:rsidR="00000000" w:rsidRPr="00664F35" w:rsidP="00664F35">
            <w:pPr>
              <w:pStyle w:val="List"/>
            </w:pPr>
            <w:r w:rsidRPr="00664F35">
              <w:t>4.3</w:t>
            </w:r>
            <w:r w:rsidRPr="00664F35">
              <w:tab/>
              <w:t xml:space="preserve">Allow </w:t>
            </w:r>
            <w:r w:rsidRPr="00664F35">
              <w:rPr>
                <w:rStyle w:val="Emphasis"/>
              </w:rPr>
              <w:t>client</w:t>
            </w:r>
            <w:r w:rsidRPr="00664F35">
              <w:t xml:space="preserve"> time to review the </w:t>
            </w:r>
            <w:r w:rsidRPr="00664F35">
              <w:rPr>
                <w:rStyle w:val="Emphasis"/>
              </w:rPr>
              <w:t>submission</w:t>
            </w:r>
            <w:r w:rsidRPr="00664F35">
              <w:t xml:space="preserve"> and offer opportunities for the </w:t>
            </w:r>
            <w:r w:rsidRPr="00664F35">
              <w:rPr>
                <w:rStyle w:val="Emphasis"/>
              </w:rPr>
              <w:t>client</w:t>
            </w:r>
            <w:r w:rsidRPr="00664F35">
              <w:t xml:space="preserve"> to seek further informa</w:t>
            </w:r>
            <w:r w:rsidRPr="00664F35">
              <w:t xml:space="preserve">tion in accordance with </w:t>
            </w:r>
            <w:r w:rsidRPr="00664F35">
              <w:rPr>
                <w:rStyle w:val="Emphasis"/>
              </w:rPr>
              <w:t>company requirements</w:t>
            </w:r>
          </w:p>
          <w:p w:rsidR="00000000" w:rsidRPr="00664F35" w:rsidP="00664F35">
            <w:pPr>
              <w:pStyle w:val="List"/>
            </w:pPr>
            <w:r w:rsidRPr="00664F35">
              <w:t>4.4</w:t>
            </w:r>
            <w:r w:rsidRPr="00664F35">
              <w:tab/>
              <w:t xml:space="preserve">Negotiate any issues concerning the </w:t>
            </w:r>
            <w:r w:rsidRPr="00664F35">
              <w:rPr>
                <w:rStyle w:val="Emphasis"/>
              </w:rPr>
              <w:t>submission</w:t>
            </w:r>
            <w:r w:rsidRPr="00664F35">
              <w:t xml:space="preserve">, </w:t>
            </w:r>
            <w:r w:rsidRPr="00664F35">
              <w:rPr>
                <w:rStyle w:val="Emphasis"/>
              </w:rPr>
              <w:t>quotation</w:t>
            </w:r>
            <w:r w:rsidRPr="00664F35">
              <w:t xml:space="preserve"> and </w:t>
            </w:r>
            <w:r w:rsidRPr="00664F35">
              <w:rPr>
                <w:rStyle w:val="Emphasis"/>
              </w:rPr>
              <w:t>pest management plan</w:t>
            </w:r>
            <w:r w:rsidRPr="00664F35">
              <w:t xml:space="preserve"> with the </w:t>
            </w:r>
            <w:r w:rsidRPr="00664F35">
              <w:rPr>
                <w:rStyle w:val="Emphasis"/>
              </w:rPr>
              <w:t>client</w:t>
            </w:r>
            <w:r w:rsidRPr="00664F35">
              <w:t xml:space="preserve"> in accordance with </w:t>
            </w:r>
            <w:r w:rsidRPr="00664F35">
              <w:rPr>
                <w:rStyle w:val="Emphasis"/>
              </w:rPr>
              <w:t>company requirements</w:t>
            </w:r>
          </w:p>
          <w:p w:rsidR="00000000" w:rsidRPr="00664F35" w:rsidP="00664F35">
            <w:pPr>
              <w:pStyle w:val="List"/>
            </w:pPr>
            <w:r w:rsidRPr="00664F35">
              <w:t>4.5</w:t>
            </w:r>
            <w:r w:rsidRPr="00664F35">
              <w:tab/>
              <w:t xml:space="preserve">Revise </w:t>
            </w:r>
            <w:r w:rsidRPr="00664F35">
              <w:rPr>
                <w:rStyle w:val="Emphasis"/>
              </w:rPr>
              <w:t>submission</w:t>
            </w:r>
            <w:r w:rsidRPr="00664F35">
              <w:t xml:space="preserve"> including </w:t>
            </w:r>
            <w:r w:rsidRPr="00664F35">
              <w:rPr>
                <w:rStyle w:val="Emphasis"/>
              </w:rPr>
              <w:t>quotation</w:t>
            </w:r>
            <w:r w:rsidRPr="00664F35">
              <w:t xml:space="preserve"> and </w:t>
            </w:r>
            <w:r w:rsidRPr="00664F35">
              <w:rPr>
                <w:rStyle w:val="Emphasis"/>
              </w:rPr>
              <w:t>pest management plan</w:t>
            </w:r>
            <w:r w:rsidRPr="00664F35">
              <w:t xml:space="preserve"> after </w:t>
            </w:r>
            <w:r w:rsidRPr="00664F35">
              <w:rPr>
                <w:rStyle w:val="Emphasis"/>
              </w:rPr>
              <w:t>client</w:t>
            </w:r>
            <w:r w:rsidRPr="00664F35">
              <w:t xml:space="preserve"> negotiations in accordance with </w:t>
            </w:r>
            <w:r w:rsidRPr="00664F35">
              <w:rPr>
                <w:rStyle w:val="Emphasis"/>
              </w:rPr>
              <w:t>company requirements</w:t>
            </w:r>
          </w:p>
          <w:p w:rsidR="00000000" w:rsidRPr="00664F35" w:rsidP="00664F35">
            <w:pPr>
              <w:pStyle w:val="List"/>
            </w:pPr>
            <w:r w:rsidRPr="00664F35">
              <w:t>4.6</w:t>
            </w:r>
            <w:r w:rsidRPr="00664F35">
              <w:tab/>
              <w:t xml:space="preserve">Confirm acceptance of the </w:t>
            </w:r>
            <w:r w:rsidRPr="00664F35">
              <w:rPr>
                <w:rStyle w:val="Emphasis"/>
              </w:rPr>
              <w:t>submission</w:t>
            </w:r>
            <w:r w:rsidRPr="00664F35">
              <w:t xml:space="preserve"> including </w:t>
            </w:r>
            <w:r w:rsidRPr="00664F35">
              <w:rPr>
                <w:rStyle w:val="Emphasis"/>
              </w:rPr>
              <w:t>quotation</w:t>
            </w:r>
            <w:r w:rsidRPr="00664F35">
              <w:t xml:space="preserve"> in writing in accordance with </w:t>
            </w:r>
            <w:r w:rsidRPr="00664F35">
              <w:rPr>
                <w:rStyle w:val="Emphasis"/>
              </w:rPr>
              <w:t>company requirements</w:t>
            </w:r>
          </w:p>
          <w:p w:rsidR="00000000" w:rsidRPr="00664F35" w:rsidP="00664F35">
            <w:pPr>
              <w:pStyle w:val="List"/>
            </w:pPr>
            <w:r w:rsidRPr="00664F35">
              <w:t>4.7</w:t>
            </w:r>
            <w:r w:rsidRPr="00664F35">
              <w:tab/>
              <w:t xml:space="preserve">Update </w:t>
            </w:r>
            <w:r w:rsidRPr="00664F35">
              <w:rPr>
                <w:rStyle w:val="Emphasis"/>
              </w:rPr>
              <w:t>client records</w:t>
            </w:r>
            <w:r w:rsidRPr="00664F35">
              <w:t xml:space="preserve"> with a copy of the </w:t>
            </w:r>
            <w:r w:rsidRPr="00664F35">
              <w:rPr>
                <w:rStyle w:val="Emphasis"/>
              </w:rPr>
              <w:t>submission</w:t>
            </w:r>
            <w:r w:rsidRPr="00664F35">
              <w:t xml:space="preserve"> in accordance with </w:t>
            </w:r>
            <w:r w:rsidRPr="00664F35">
              <w:rPr>
                <w:rStyle w:val="Emphasis"/>
              </w:rPr>
              <w:t>co</w:t>
            </w:r>
            <w:r w:rsidRPr="00664F35">
              <w:rPr>
                <w:rStyle w:val="Emphasis"/>
              </w:rPr>
              <w:t>mpany guidelines</w:t>
            </w:r>
          </w:p>
        </w:tc>
      </w:tr>
    </w:tbl>
    <w:p w:rsidR="00A23357" w:rsidP="00664F35">
      <w:pPr>
        <w:pStyle w:val="BodyText"/>
      </w:pPr>
    </w:p>
    <w:p w:rsidR="00A23357" w:rsidP="00664F35">
      <w:pPr>
        <w:pStyle w:val="BodyText"/>
      </w:pPr>
    </w:p>
    <w:p w:rsidR="00000000" w:rsidRPr="00664F35" w:rsidP="00664F35">
      <w:pPr>
        <w:pStyle w:val="Heading1"/>
      </w:pPr>
      <w:bookmarkStart w:id="9" w:name="O_293754"/>
      <w:bookmarkEnd w:id="9"/>
      <w:r w:rsidRPr="00664F35">
        <w:t>Required Skills and Knowledge</w:t>
      </w:r>
    </w:p>
    <w:p w:rsidR="00000000" w:rsidRPr="00664F35" w:rsidP="00664F35">
      <w:pPr>
        <w:pStyle w:val="BodyText"/>
      </w:pPr>
      <w:r w:rsidRPr="00664F35">
        <w:t>Refer to Evidence Guide</w:t>
      </w:r>
    </w:p>
    <w:p w:rsidR="00000000" w:rsidRPr="00664F35" w:rsidP="00664F35">
      <w:pPr>
        <w:pStyle w:val="AllowPageBreak"/>
      </w:pPr>
    </w:p>
    <w:p w:rsidR="00000000" w:rsidRPr="00664F35" w:rsidP="00664F35">
      <w:pPr>
        <w:pStyle w:val="Heading1"/>
      </w:pPr>
      <w:bookmarkStart w:id="10" w:name="O_245660"/>
      <w:bookmarkEnd w:id="10"/>
      <w:r w:rsidRPr="00664F35">
        <w:t>Evidence Guide</w:t>
      </w:r>
    </w:p>
    <w:p w:rsidR="00000000" w:rsidRPr="00664F35" w:rsidP="00664F35">
      <w:pPr>
        <w:pStyle w:val="BodyText"/>
      </w:pPr>
      <w:r w:rsidRPr="00664F35">
        <w:rPr>
          <w:rStyle w:val="SpecialBold"/>
        </w:rPr>
        <w:t>EVIDENCE GUIDE</w:t>
      </w:r>
    </w:p>
    <w:p w:rsidR="00000000" w:rsidRPr="00664F35" w:rsidP="00664F35">
      <w:pPr>
        <w:pStyle w:val="BodyText"/>
      </w:pPr>
      <w:r w:rsidRPr="00664F35">
        <w:t>The evidence guide identifies the requirements to be demonstrated to confirm competence for this unit. Assessment must confirm sufficient ability to use appropriates skills and knowledge to prepare and present a pest management submission including a quota</w:t>
      </w:r>
      <w:r w:rsidRPr="00664F35">
        <w:t>tion for the cost of the proposed service(s). Assessment of performance should be over a period of time covering all categories within the range statement that are applicable in the working environment.</w:t>
      </w:r>
    </w:p>
    <w:p w:rsidR="00000000" w:rsidRPr="00664F35" w:rsidP="00664F35">
      <w:pPr>
        <w:pStyle w:val="BodyText"/>
      </w:pPr>
      <w:r w:rsidRPr="00664F35">
        <w:rPr>
          <w:rStyle w:val="SpecialBold"/>
        </w:rPr>
        <w:t>Critical aspects of competency</w:t>
      </w:r>
    </w:p>
    <w:p w:rsidR="00000000" w:rsidRPr="00664F35" w:rsidP="00664F35">
      <w:pPr>
        <w:pStyle w:val="ListBullet"/>
      </w:pPr>
      <w:r w:rsidRPr="00664F35">
        <w:t>Accurate identificatio</w:t>
      </w:r>
      <w:r w:rsidRPr="00664F35">
        <w:t>n of the hazards and risks associated with pest management.</w:t>
      </w:r>
    </w:p>
    <w:p w:rsidR="00000000" w:rsidRPr="00664F35" w:rsidP="00664F35">
      <w:pPr>
        <w:pStyle w:val="ListBullet"/>
      </w:pPr>
      <w:r w:rsidRPr="00664F35">
        <w:t>Analysing the resource requirements of a pest management plan.</w:t>
      </w:r>
    </w:p>
    <w:p w:rsidR="00000000" w:rsidRPr="00664F35" w:rsidP="00664F35">
      <w:pPr>
        <w:pStyle w:val="ListBullet"/>
      </w:pPr>
      <w:r w:rsidRPr="00664F35">
        <w:t>Calculating costs of service provision.</w:t>
      </w:r>
    </w:p>
    <w:p w:rsidR="00000000" w:rsidRPr="00664F35" w:rsidP="00664F35">
      <w:pPr>
        <w:pStyle w:val="ListBullet"/>
      </w:pPr>
      <w:r w:rsidRPr="00664F35">
        <w:t>Compliance with company and legislative/regulatory requirements.</w:t>
      </w:r>
    </w:p>
    <w:p w:rsidR="00000000" w:rsidRPr="00664F35" w:rsidP="00664F35">
      <w:pPr>
        <w:pStyle w:val="ListBullet"/>
      </w:pPr>
      <w:r w:rsidRPr="00664F35">
        <w:t>Outcomes achieved in relation to company requirements.</w:t>
      </w:r>
    </w:p>
    <w:p w:rsidR="00000000" w:rsidRPr="00664F35" w:rsidP="00664F35">
      <w:pPr>
        <w:pStyle w:val="ListBullet"/>
      </w:pPr>
      <w:r w:rsidRPr="00664F35">
        <w:t>Preparation and presentation of a pest management submission.</w:t>
      </w:r>
    </w:p>
    <w:p w:rsidR="00000000" w:rsidRPr="00664F35" w:rsidP="00664F35">
      <w:pPr>
        <w:pStyle w:val="ListBullet"/>
      </w:pPr>
      <w:r w:rsidRPr="00664F35">
        <w:t>Preparation of an accurate quotation.</w:t>
      </w:r>
    </w:p>
    <w:p w:rsidR="00000000" w:rsidRPr="00664F35" w:rsidP="00664F35">
      <w:pPr>
        <w:pStyle w:val="BodyText"/>
      </w:pPr>
      <w:r w:rsidRPr="00664F35">
        <w:rPr>
          <w:rStyle w:val="SpecialBold"/>
        </w:rPr>
        <w:t>Knowledge needed to achieve the performance criteria</w:t>
      </w:r>
    </w:p>
    <w:p w:rsidR="00000000" w:rsidRPr="00664F35" w:rsidP="00664F35">
      <w:pPr>
        <w:pStyle w:val="BodyText"/>
      </w:pPr>
      <w:r w:rsidRPr="00664F35">
        <w:t>Knowledge and understanding are essential to app</w:t>
      </w:r>
      <w:r w:rsidRPr="00664F35">
        <w:t>ly this unit in the workplace, to transfer the skills to other contexts, and to deal with unplanned events. The knowledge requirements for this unit are listed below.</w:t>
      </w:r>
    </w:p>
    <w:p w:rsidR="00000000" w:rsidRPr="00664F35" w:rsidP="00664F35">
      <w:pPr>
        <w:pStyle w:val="ListBullet"/>
      </w:pPr>
      <w:r w:rsidRPr="00664F35">
        <w:t>Types of pests relevant to the area and their life cycles, habits and harbourages.</w:t>
      </w:r>
    </w:p>
    <w:p w:rsidR="00000000" w:rsidRPr="00664F35" w:rsidP="00664F35">
      <w:pPr>
        <w:pStyle w:val="ListBullet"/>
      </w:pPr>
      <w:r w:rsidRPr="00664F35">
        <w:t>Produc</w:t>
      </w:r>
      <w:r w:rsidRPr="00664F35">
        <w:t>t knowledge including manufacturers' specifications for equipment and products being used.</w:t>
      </w:r>
    </w:p>
    <w:p w:rsidR="00000000" w:rsidRPr="00664F35" w:rsidP="00664F35">
      <w:pPr>
        <w:pStyle w:val="ListBullet"/>
      </w:pPr>
      <w:r w:rsidRPr="00664F35">
        <w:t>Company policies and procedures in relation to preparing and documenting pest management plans, submissions and quotations.</w:t>
      </w:r>
    </w:p>
    <w:p w:rsidR="00000000" w:rsidRPr="00664F35" w:rsidP="00664F35">
      <w:pPr>
        <w:pStyle w:val="ListBullet"/>
      </w:pPr>
      <w:r w:rsidRPr="00664F35">
        <w:t>Company costing and pricing procedures.</w:t>
      </w:r>
    </w:p>
    <w:p w:rsidR="00000000" w:rsidRPr="00664F35" w:rsidP="00664F35">
      <w:pPr>
        <w:pStyle w:val="ListBullet"/>
      </w:pPr>
      <w:r w:rsidRPr="00664F35">
        <w:t>O</w:t>
      </w:r>
      <w:r w:rsidRPr="00664F35">
        <w:t>HS legislation and procedures.</w:t>
      </w:r>
    </w:p>
    <w:p w:rsidR="00000000" w:rsidRPr="00664F35" w:rsidP="00664F35">
      <w:pPr>
        <w:pStyle w:val="ListBullet"/>
      </w:pPr>
      <w:r w:rsidRPr="00664F35">
        <w:t>Emergency response procedures.</w:t>
      </w:r>
    </w:p>
    <w:p w:rsidR="00000000" w:rsidRPr="00664F35" w:rsidP="00664F35">
      <w:pPr>
        <w:pStyle w:val="ListBullet"/>
      </w:pPr>
      <w:r w:rsidRPr="00664F35">
        <w:t>Applicable regulations, codes of practice and industry advisory standards.</w:t>
      </w:r>
    </w:p>
    <w:p w:rsidR="00000000" w:rsidRPr="00664F35" w:rsidP="00664F35">
      <w:pPr>
        <w:pStyle w:val="ListBullet"/>
      </w:pPr>
      <w:r w:rsidRPr="00664F35">
        <w:t>Consumer and contract law.</w:t>
      </w:r>
    </w:p>
    <w:p w:rsidR="00000000" w:rsidRPr="00664F35" w:rsidP="00664F35">
      <w:pPr>
        <w:pStyle w:val="ListBullet"/>
      </w:pPr>
      <w:r w:rsidRPr="00664F35">
        <w:t>Company management structure and reporting procedures.</w:t>
      </w:r>
    </w:p>
    <w:p w:rsidR="00000000" w:rsidRPr="00664F35" w:rsidP="00664F35">
      <w:pPr>
        <w:pStyle w:val="BodyText"/>
      </w:pPr>
      <w:r w:rsidRPr="00664F35">
        <w:rPr>
          <w:rStyle w:val="SpecialBold"/>
        </w:rPr>
        <w:t>Specific skills needed to achieve the</w:t>
      </w:r>
      <w:r w:rsidRPr="00664F35">
        <w:rPr>
          <w:rStyle w:val="SpecialBold"/>
        </w:rPr>
        <w:t xml:space="preserve"> performance criteria</w:t>
      </w:r>
    </w:p>
    <w:p w:rsidR="00000000" w:rsidRPr="00664F35" w:rsidP="00664F35">
      <w:pPr>
        <w:pStyle w:val="BodyText"/>
      </w:pPr>
      <w:r w:rsidRPr="00664F35">
        <w:t>To achieve the performance criteria, some complementary skills are required. These are:</w:t>
      </w:r>
    </w:p>
    <w:p w:rsidR="00000000" w:rsidRPr="00664F35" w:rsidP="00664F35">
      <w:pPr>
        <w:pStyle w:val="ListBullet"/>
      </w:pPr>
      <w:r w:rsidRPr="00664F35">
        <w:t>estimating</w:t>
      </w:r>
    </w:p>
    <w:p w:rsidR="00000000" w:rsidRPr="00664F35" w:rsidP="00664F35">
      <w:pPr>
        <w:pStyle w:val="ListBullet"/>
      </w:pPr>
      <w:r w:rsidRPr="00664F35">
        <w:t>interpersonal skills</w:t>
      </w:r>
    </w:p>
    <w:p w:rsidR="00000000" w:rsidRPr="00664F35" w:rsidP="00664F35">
      <w:pPr>
        <w:pStyle w:val="ListBullet"/>
      </w:pPr>
      <w:r w:rsidRPr="00664F35">
        <w:t>presentation skills</w:t>
      </w:r>
    </w:p>
    <w:p w:rsidR="00000000" w:rsidRPr="00664F35" w:rsidP="00664F35">
      <w:pPr>
        <w:pStyle w:val="ListBullet"/>
      </w:pPr>
      <w:r w:rsidRPr="00664F35">
        <w:t>negotiation skills</w:t>
      </w:r>
    </w:p>
    <w:p w:rsidR="00000000" w:rsidRPr="00664F35" w:rsidP="00664F35">
      <w:pPr>
        <w:pStyle w:val="ListBullet"/>
      </w:pPr>
      <w:r w:rsidRPr="00664F35">
        <w:t xml:space="preserve">reading, interpreting and comprehending directions and safety instructions </w:t>
      </w:r>
      <w:r w:rsidRPr="00664F35">
        <w:t>in equipment manuals and on chemical labels and MSDS</w:t>
      </w:r>
    </w:p>
    <w:p w:rsidR="00000000" w:rsidRPr="00664F35" w:rsidP="00664F35">
      <w:pPr>
        <w:pStyle w:val="ListBullet"/>
      </w:pPr>
      <w:r w:rsidRPr="00664F35">
        <w:t>performing the mathematical calculations required for measuring areas and volumes and determining costs</w:t>
      </w:r>
    </w:p>
    <w:p w:rsidR="00000000" w:rsidRPr="00664F35" w:rsidP="00664F35">
      <w:pPr>
        <w:pStyle w:val="ListBullet"/>
      </w:pPr>
      <w:r w:rsidRPr="00664F35">
        <w:t>preparation of business correspondence</w:t>
      </w:r>
    </w:p>
    <w:p w:rsidR="00000000" w:rsidRPr="00664F35" w:rsidP="00664F35">
      <w:pPr>
        <w:pStyle w:val="ListBullet"/>
      </w:pPr>
      <w:r w:rsidRPr="00664F35">
        <w:t>communicating clearly and concisely using written and verbal</w:t>
      </w:r>
      <w:r w:rsidRPr="00664F35">
        <w:t xml:space="preserve"> modes</w:t>
      </w:r>
    </w:p>
    <w:p w:rsidR="00000000" w:rsidRPr="00664F35" w:rsidP="00664F35">
      <w:pPr>
        <w:pStyle w:val="ListBullet"/>
      </w:pPr>
      <w:r w:rsidRPr="00664F35">
        <w:t>requesting advice or further information</w:t>
      </w:r>
    </w:p>
    <w:p w:rsidR="00000000" w:rsidRPr="00664F35" w:rsidP="00664F35">
      <w:pPr>
        <w:pStyle w:val="ListBullet"/>
      </w:pPr>
      <w:r w:rsidRPr="00664F35">
        <w:t>seeking and receiving feedback</w:t>
      </w:r>
    </w:p>
    <w:p w:rsidR="00000000" w:rsidRPr="00664F35" w:rsidP="00664F35">
      <w:pPr>
        <w:pStyle w:val="ListBullet"/>
      </w:pPr>
      <w:r w:rsidRPr="00664F35">
        <w:t>working on an individual basis and within a team</w:t>
      </w:r>
    </w:p>
    <w:p w:rsidR="00000000" w:rsidRPr="00664F35" w:rsidP="00664F35">
      <w:pPr>
        <w:pStyle w:val="ListBullet"/>
      </w:pPr>
      <w:r w:rsidRPr="00664F35">
        <w:t>planning and organising work</w:t>
      </w:r>
    </w:p>
    <w:p w:rsidR="00000000" w:rsidRPr="00664F35" w:rsidP="00664F35">
      <w:pPr>
        <w:pStyle w:val="ListBullet"/>
      </w:pPr>
      <w:r w:rsidRPr="00664F35">
        <w:t>sourcing, organising and recording information</w:t>
      </w:r>
    </w:p>
    <w:p w:rsidR="00000000" w:rsidRPr="00664F35" w:rsidP="00664F35">
      <w:pPr>
        <w:pStyle w:val="ListBullet"/>
      </w:pPr>
      <w:r w:rsidRPr="00664F35">
        <w:t>customer service.</w:t>
      </w:r>
    </w:p>
    <w:p w:rsidR="00000000" w:rsidRPr="00664F35" w:rsidP="00664F35">
      <w:pPr>
        <w:pStyle w:val="BodyText"/>
      </w:pPr>
      <w:r w:rsidRPr="00664F35">
        <w:rPr>
          <w:rStyle w:val="SpecialBold"/>
        </w:rPr>
        <w:t>Other units of competency that could be assessed with this unit</w:t>
      </w:r>
    </w:p>
    <w:p w:rsidR="00000000" w:rsidRPr="00664F35" w:rsidP="00664F35">
      <w:pPr>
        <w:pStyle w:val="BodyText"/>
      </w:pPr>
      <w:r w:rsidRPr="00664F35">
        <w:t>Competence in this unit may be assessed in conjunction with:</w:t>
      </w:r>
    </w:p>
    <w:p w:rsidR="00000000" w:rsidRPr="00664F35" w:rsidP="00664F35">
      <w:pPr>
        <w:pStyle w:val="ListBullet"/>
      </w:pPr>
      <w:r w:rsidRPr="00664F35">
        <w:t>PRMPM02B Assess pest management options</w:t>
      </w:r>
    </w:p>
    <w:p w:rsidR="00000000" w:rsidRPr="00664F35" w:rsidP="00664F35">
      <w:pPr>
        <w:pStyle w:val="ListBullet"/>
      </w:pPr>
      <w:r w:rsidRPr="00664F35">
        <w:t>PRMPM05B Modify environment to manage pests</w:t>
      </w:r>
    </w:p>
    <w:p w:rsidR="00000000" w:rsidRPr="00664F35" w:rsidP="00664F35">
      <w:pPr>
        <w:pStyle w:val="ListBullet"/>
      </w:pPr>
      <w:r w:rsidRPr="00664F35">
        <w:t>PRMPM06B Apply pesticide to manage pests</w:t>
      </w:r>
    </w:p>
    <w:p w:rsidR="00000000" w:rsidRPr="00664F35" w:rsidP="00664F35">
      <w:pPr>
        <w:pStyle w:val="ListBullet"/>
      </w:pPr>
      <w:r w:rsidRPr="00664F35">
        <w:t>PRMPM0</w:t>
      </w:r>
      <w:r w:rsidRPr="00664F35">
        <w:t>7B Implement a pest management plan</w:t>
      </w:r>
    </w:p>
    <w:p w:rsidR="00000000" w:rsidRPr="00664F35" w:rsidP="00664F35">
      <w:pPr>
        <w:pStyle w:val="ListBullet"/>
      </w:pPr>
      <w:r w:rsidRPr="00664F35">
        <w:t>PRMPM09B Advise client on pest management options</w:t>
      </w:r>
    </w:p>
    <w:p w:rsidR="00000000" w:rsidRPr="00664F35" w:rsidP="00664F35">
      <w:pPr>
        <w:pStyle w:val="ListBullet"/>
      </w:pPr>
      <w:r w:rsidRPr="00664F35">
        <w:t>PRMPM11B Conduct fumigation.</w:t>
      </w:r>
    </w:p>
    <w:p w:rsidR="00000000" w:rsidRPr="00664F35" w:rsidP="00664F35">
      <w:pPr>
        <w:pStyle w:val="BodyText"/>
      </w:pPr>
      <w:r w:rsidRPr="00664F35">
        <w:rPr>
          <w:rStyle w:val="SpecialBold"/>
        </w:rPr>
        <w:t>Resources required to assess this unit</w:t>
      </w:r>
    </w:p>
    <w:p w:rsidR="00000000" w:rsidRPr="00664F35" w:rsidP="00664F35">
      <w:pPr>
        <w:pStyle w:val="BodyText"/>
      </w:pPr>
      <w:r w:rsidRPr="00664F35">
        <w:t>The following resources should be available:</w:t>
      </w:r>
    </w:p>
    <w:p w:rsidR="00000000" w:rsidRPr="00664F35" w:rsidP="00664F35">
      <w:pPr>
        <w:pStyle w:val="ListBullet"/>
      </w:pPr>
      <w:r w:rsidRPr="00664F35">
        <w:t>access to a suitable venue</w:t>
      </w:r>
    </w:p>
    <w:p w:rsidR="00000000" w:rsidRPr="00664F35" w:rsidP="00664F35">
      <w:pPr>
        <w:pStyle w:val="ListBullet"/>
      </w:pPr>
      <w:r w:rsidRPr="00664F35">
        <w:t>access to plain English versio</w:t>
      </w:r>
      <w:r w:rsidRPr="00664F35">
        <w:t>n of relevant statutes and procedures</w:t>
      </w:r>
    </w:p>
    <w:p w:rsidR="00000000" w:rsidRPr="00664F35" w:rsidP="00664F35">
      <w:pPr>
        <w:pStyle w:val="ListBullet"/>
      </w:pPr>
      <w:r w:rsidRPr="00664F35">
        <w:t>access to company policy documents and procedures for preparing and documenting quotations</w:t>
      </w:r>
    </w:p>
    <w:p w:rsidR="00000000" w:rsidRPr="00664F35" w:rsidP="00664F35">
      <w:pPr>
        <w:pStyle w:val="ListBullet"/>
      </w:pPr>
      <w:r w:rsidRPr="00664F35">
        <w:t>access to relevant databases and information</w:t>
      </w:r>
    </w:p>
    <w:p w:rsidR="00000000" w:rsidRPr="00664F35" w:rsidP="00664F35">
      <w:pPr>
        <w:pStyle w:val="ListBullet"/>
      </w:pPr>
      <w:r w:rsidRPr="00664F35">
        <w:t>assessment instruments, including personal planner and assessment record book.</w:t>
      </w:r>
    </w:p>
    <w:p w:rsidR="00000000" w:rsidRPr="00664F35" w:rsidP="00664F35">
      <w:pPr>
        <w:pStyle w:val="BodyText"/>
      </w:pPr>
      <w:r w:rsidRPr="00664F35">
        <w:rPr>
          <w:rStyle w:val="SpecialBold"/>
        </w:rPr>
        <w:t>Gai</w:t>
      </w:r>
      <w:r w:rsidRPr="00664F35">
        <w:rPr>
          <w:rStyle w:val="SpecialBold"/>
        </w:rPr>
        <w:t>ning evidence to assess this unit</w:t>
      </w:r>
    </w:p>
    <w:p w:rsidR="00000000" w:rsidRPr="00664F35" w:rsidP="00664F35">
      <w:pPr>
        <w:pStyle w:val="BodyText"/>
      </w:pPr>
      <w:r w:rsidRPr="00664F35">
        <w:t>For valid and reliable assessment of this unit the competency should be demonstrated in the field by reviewing the outcome of the preparation and presentation of at least one complete pest management submission under norma</w:t>
      </w:r>
      <w:r w:rsidRPr="00664F35">
        <w:t>l industry operating conditions, or if this is not practicable, in a simulated work environment.</w:t>
      </w:r>
    </w:p>
    <w:p w:rsidR="00000000" w:rsidRPr="00664F35" w:rsidP="00664F35">
      <w:pPr>
        <w:pStyle w:val="BodyText"/>
      </w:pPr>
      <w:r w:rsidRPr="00664F35">
        <w:t>The competency is to be demonstrated in a range of situations, which may include customer/workplace interruptions and involvement in related activities normall</w:t>
      </w:r>
      <w:r w:rsidRPr="00664F35">
        <w:t>y experienced in the workplace.</w:t>
      </w:r>
    </w:p>
    <w:p w:rsidR="00000000" w:rsidRPr="00664F35" w:rsidP="00664F35">
      <w:pPr>
        <w:pStyle w:val="BodyText"/>
      </w:pPr>
      <w:r w:rsidRPr="00664F35">
        <w:t>Supplementary evidence may be obtained from relevant written correspondence with existing and potential clients. This information must be relevant by showing evidence of the candidate's work performance.</w:t>
      </w:r>
    </w:p>
    <w:p w:rsidR="00000000" w:rsidRPr="00664F35" w:rsidP="00664F35">
      <w:pPr>
        <w:pStyle w:val="BodyText"/>
      </w:pPr>
      <w:r w:rsidRPr="00664F35">
        <w:t>Other forms of gaini</w:t>
      </w:r>
      <w:r w:rsidRPr="00664F35">
        <w:t>ng evidence such as through oral questioning and hypothetical situations (scenarios) may be used to supplement (but not substitute for) the practical demonstration of competence.</w:t>
      </w:r>
    </w:p>
    <w:p w:rsidR="00000000" w:rsidRPr="00664F35" w:rsidP="00664F35">
      <w:pPr>
        <w:pStyle w:val="BodyText"/>
      </w:pPr>
      <w:r w:rsidRPr="00664F35">
        <w:rPr>
          <w:rStyle w:val="SpecialBold"/>
        </w:rPr>
        <w:t>Key competency levels</w:t>
      </w:r>
    </w:p>
    <w:p w:rsidR="00000000" w:rsidRPr="00664F35" w:rsidP="00664F35">
      <w:pPr>
        <w:pStyle w:val="BodyText"/>
      </w:pPr>
      <w:r w:rsidRPr="00664F35">
        <w:t>There are a number of processes that are learnt throughout work and life which are required in all jobs. They are fundamental processes and generally transferable to other work functions. Some of these are covered by the key competencies, although others m</w:t>
      </w:r>
      <w:r w:rsidRPr="00664F35">
        <w:t>ay be added.</w:t>
      </w:r>
    </w:p>
    <w:p w:rsidR="00000000" w:rsidRPr="00664F35" w:rsidP="00664F35">
      <w:pPr>
        <w:pStyle w:val="BodyText"/>
      </w:pPr>
      <w:r w:rsidRPr="00664F35">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A23357">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664F35">
            <w:pPr>
              <w:pStyle w:val="BodyText"/>
              <w:rPr>
                <w:lang w:val="en-NZ"/>
              </w:rPr>
            </w:pPr>
            <w:r w:rsidRPr="00664F35">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664F35" w:rsidP="00664F35">
            <w:pPr>
              <w:pStyle w:val="BodyText"/>
            </w:pPr>
            <w:r w:rsidRPr="00664F35">
              <w:t>Perform the process</w:t>
            </w:r>
          </w:p>
        </w:tc>
        <w:tc>
          <w:tcPr>
            <w:tcW w:w="435" w:type="dxa"/>
            <w:tcBorders>
              <w:top w:val="nil"/>
              <w:left w:val="nil"/>
              <w:bottom w:val="nil"/>
              <w:right w:val="nil"/>
            </w:tcBorders>
            <w:tcMar>
              <w:top w:w="0" w:type="dxa"/>
              <w:left w:w="62" w:type="dxa"/>
              <w:bottom w:w="0" w:type="dxa"/>
              <w:right w:w="62" w:type="dxa"/>
            </w:tcMar>
          </w:tcPr>
          <w:p w:rsidR="00000000" w:rsidP="00664F35">
            <w:pPr>
              <w:pStyle w:val="BodyText"/>
              <w:rPr>
                <w:lang w:val="en-NZ"/>
              </w:rPr>
            </w:pPr>
            <w:r w:rsidRPr="00664F35">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664F35" w:rsidP="00664F35">
            <w:pPr>
              <w:pStyle w:val="BodyText"/>
            </w:pPr>
            <w:r w:rsidRPr="00664F35">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664F35">
            <w:pPr>
              <w:pStyle w:val="BodyText"/>
              <w:rPr>
                <w:lang w:val="en-NZ"/>
              </w:rPr>
            </w:pPr>
            <w:r w:rsidRPr="00664F35">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664F35">
            <w:pPr>
              <w:pStyle w:val="BodyText"/>
              <w:rPr>
                <w:lang w:val="en-NZ"/>
              </w:rPr>
            </w:pPr>
            <w:r w:rsidRPr="00664F35">
              <w:t>Perform, administer and design the process</w:t>
            </w:r>
          </w:p>
        </w:tc>
      </w:tr>
      <w:tr w:rsidTr="00A23357">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664F35">
            <w:pPr>
              <w:pStyle w:val="BodyText"/>
              <w:rPr>
                <w:lang w:val="en-NZ"/>
              </w:rPr>
            </w:pPr>
          </w:p>
        </w:tc>
      </w:tr>
      <w:tr w:rsidTr="00A233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64F35" w:rsidP="00664F35">
            <w:pPr>
              <w:pStyle w:val="BodyText"/>
            </w:pPr>
            <w:r w:rsidRPr="00664F35">
              <w:t xml:space="preserve">How can </w:t>
            </w:r>
            <w:r w:rsidRPr="00664F35">
              <w:rPr>
                <w:rStyle w:val="SpecialBold"/>
              </w:rPr>
              <w:t>communication of ideas and info</w:t>
            </w:r>
            <w:r w:rsidRPr="00664F35">
              <w:rPr>
                <w:rStyle w:val="SpecialBold"/>
              </w:rPr>
              <w:t>rmation</w:t>
            </w:r>
            <w:r w:rsidRPr="00664F3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t>Assist client's decision-making process re the type and level of service required by providing timely and relevant information concerning pest management.</w:t>
            </w:r>
          </w:p>
        </w:tc>
      </w:tr>
      <w:tr w:rsidTr="00A233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64F35" w:rsidP="00664F35">
            <w:pPr>
              <w:pStyle w:val="BodyText"/>
            </w:pPr>
            <w:r w:rsidRPr="00664F35">
              <w:t xml:space="preserve">How can </w:t>
            </w:r>
            <w:r w:rsidRPr="00664F35">
              <w:rPr>
                <w:rStyle w:val="SpecialBold"/>
              </w:rPr>
              <w:t>information be collected</w:t>
            </w:r>
            <w:r w:rsidRPr="00664F35">
              <w:t xml:space="preserve">, </w:t>
            </w:r>
            <w:r w:rsidRPr="00664F35">
              <w:rPr>
                <w:rStyle w:val="SpecialBold"/>
              </w:rPr>
              <w:t>analysed and organised</w:t>
            </w:r>
            <w:r w:rsidRPr="00664F3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t>Collect and analyse information about the client's needs and services expectations and prepare a submission that addressees these needs and expectations.</w:t>
            </w:r>
          </w:p>
        </w:tc>
      </w:tr>
      <w:tr w:rsidTr="00A233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64F35" w:rsidP="00664F35">
            <w:pPr>
              <w:pStyle w:val="BodyText"/>
            </w:pPr>
            <w:r w:rsidRPr="00664F35">
              <w:t xml:space="preserve">How are </w:t>
            </w:r>
            <w:r w:rsidRPr="00664F35">
              <w:rPr>
                <w:rStyle w:val="SpecialBold"/>
              </w:rPr>
              <w:t>activities planned and organised</w:t>
            </w:r>
            <w:r w:rsidRPr="00664F3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t>Plan and organise work order in accordance with client brief and company requirements.</w:t>
            </w:r>
          </w:p>
        </w:tc>
      </w:tr>
      <w:tr w:rsidTr="00A233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64F35" w:rsidP="00664F35">
            <w:pPr>
              <w:pStyle w:val="BodyText"/>
            </w:pPr>
            <w:r w:rsidRPr="00664F35">
              <w:t xml:space="preserve">How can </w:t>
            </w:r>
            <w:r w:rsidRPr="00664F35">
              <w:rPr>
                <w:rStyle w:val="SpecialBold"/>
              </w:rPr>
              <w:t>teamwork</w:t>
            </w:r>
            <w:r w:rsidRPr="00664F3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t>Communicate to team members information contained within work order to be carried out in accordance with company requirements.</w:t>
            </w:r>
          </w:p>
        </w:tc>
      </w:tr>
      <w:tr w:rsidTr="00A233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64F35" w:rsidP="00664F35">
            <w:pPr>
              <w:pStyle w:val="BodyText"/>
            </w:pPr>
            <w:r w:rsidRPr="00664F35">
              <w:t>How</w:t>
            </w:r>
            <w:r w:rsidRPr="00664F35">
              <w:t xml:space="preserve"> can the use of </w:t>
            </w:r>
            <w:r w:rsidRPr="00664F35">
              <w:rPr>
                <w:rStyle w:val="SpecialBold"/>
              </w:rPr>
              <w:t>mathematical ideas and techniques</w:t>
            </w:r>
            <w:r w:rsidRPr="00664F3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t>Calculate site area, equipment and materials to be included in client submission and quotation figures.</w:t>
            </w:r>
          </w:p>
        </w:tc>
      </w:tr>
      <w:tr w:rsidTr="00A233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64F35" w:rsidP="00664F35">
            <w:pPr>
              <w:pStyle w:val="BodyText"/>
            </w:pPr>
            <w:r w:rsidRPr="00664F35">
              <w:t xml:space="preserve">How can </w:t>
            </w:r>
            <w:r w:rsidRPr="00664F35">
              <w:rPr>
                <w:rStyle w:val="SpecialBold"/>
              </w:rPr>
              <w:t>problem-solving skills</w:t>
            </w:r>
            <w:r w:rsidRPr="00664F3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t>Commun</w:t>
            </w:r>
            <w:r w:rsidRPr="00664F35">
              <w:t>icate with management and client to identify and control potential risks or problems which may arise.</w:t>
            </w:r>
          </w:p>
        </w:tc>
      </w:tr>
      <w:tr w:rsidTr="00A233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64F35" w:rsidP="00664F35">
            <w:pPr>
              <w:pStyle w:val="BodyText"/>
            </w:pPr>
            <w:r w:rsidRPr="00664F35">
              <w:t xml:space="preserve">How can the </w:t>
            </w:r>
            <w:r w:rsidRPr="00664F35">
              <w:rPr>
                <w:rStyle w:val="SpecialBold"/>
              </w:rPr>
              <w:t>use of technology</w:t>
            </w:r>
            <w:r w:rsidRPr="00664F3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64F35">
            <w:pPr>
              <w:pStyle w:val="BodyText"/>
              <w:rPr>
                <w:lang w:val="en-NZ"/>
              </w:rPr>
            </w:pPr>
            <w:r w:rsidRPr="00664F3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664F35" w:rsidP="00664F35">
            <w:pPr>
              <w:pStyle w:val="BodyText"/>
            </w:pPr>
            <w:r w:rsidRPr="00664F35">
              <w:t>Record data such as submission, quotation, potential incident/hazard and other documentation for future u</w:t>
            </w:r>
            <w:r w:rsidRPr="00664F35">
              <w:t>se.</w:t>
            </w:r>
          </w:p>
        </w:tc>
      </w:tr>
    </w:tbl>
    <w:p w:rsidR="00A23357" w:rsidP="00664F35">
      <w:pPr>
        <w:pStyle w:val="BodyText"/>
      </w:pPr>
    </w:p>
    <w:p w:rsidR="00A23357" w:rsidP="00664F35">
      <w:pPr>
        <w:pStyle w:val="BodyText"/>
      </w:pPr>
    </w:p>
    <w:p w:rsidR="00000000" w:rsidRPr="00664F35" w:rsidP="00664F35">
      <w:pPr>
        <w:pStyle w:val="Heading1"/>
      </w:pPr>
      <w:bookmarkStart w:id="11" w:name="O_253643"/>
      <w:bookmarkEnd w:id="11"/>
      <w:r w:rsidRPr="00664F35">
        <w:t>Range Statement</w:t>
      </w:r>
    </w:p>
    <w:p w:rsidR="00000000" w:rsidRPr="00664F35" w:rsidP="00664F35">
      <w:pPr>
        <w:pStyle w:val="BodyText"/>
      </w:pPr>
      <w:r w:rsidRPr="00664F35">
        <w:rPr>
          <w:rStyle w:val="SpecialBold"/>
        </w:rPr>
        <w:t>RANGE STATEMENT</w:t>
      </w:r>
    </w:p>
    <w:p w:rsidR="00000000" w:rsidRPr="00664F35" w:rsidP="00664F35">
      <w:pPr>
        <w:pStyle w:val="BodyText"/>
      </w:pPr>
      <w:r w:rsidRPr="00664F35">
        <w:t>The range statement links the required knowledge and organisational and technical requirements to the workplace context. It descri</w:t>
      </w:r>
      <w:r w:rsidRPr="00664F35">
        <w:t>bes any contextual variables that will be used or encountered when applying the competency in work situations. It allows for different work practices and work and knowledge requirements as well as for differences between organisations and workplaces. The f</w:t>
      </w:r>
      <w:r w:rsidRPr="00664F35">
        <w:t>ollowing variables are listed alphabetically and may be present for this particular unit.</w:t>
      </w:r>
    </w:p>
    <w:p w:rsidR="00000000" w:rsidRPr="00664F35" w:rsidP="00664F35">
      <w:pPr>
        <w:pStyle w:val="BodyText"/>
      </w:pPr>
      <w:r w:rsidRPr="00664F35">
        <w:rPr>
          <w:rStyle w:val="SpecialBold"/>
        </w:rPr>
        <w:t>Assessment documentation</w:t>
      </w:r>
      <w:r w:rsidRPr="00664F35">
        <w:t xml:space="preserve"> may include:</w:t>
      </w:r>
    </w:p>
    <w:p w:rsidR="00000000" w:rsidRPr="00664F35" w:rsidP="00664F35">
      <w:pPr>
        <w:pStyle w:val="ListBullet"/>
      </w:pPr>
      <w:r w:rsidRPr="00664F35">
        <w:t>company activity records</w:t>
      </w:r>
    </w:p>
    <w:p w:rsidR="00000000" w:rsidRPr="00664F35" w:rsidP="00664F35">
      <w:pPr>
        <w:pStyle w:val="ListBullet"/>
      </w:pPr>
      <w:r w:rsidRPr="00664F35">
        <w:t>detailed submissions or quotation</w:t>
      </w:r>
    </w:p>
    <w:p w:rsidR="00000000" w:rsidRPr="00664F35" w:rsidP="00664F35">
      <w:pPr>
        <w:pStyle w:val="ListBullet"/>
      </w:pPr>
      <w:r w:rsidRPr="00664F35">
        <w:t>photographs</w:t>
      </w:r>
    </w:p>
    <w:p w:rsidR="00000000" w:rsidRPr="00664F35" w:rsidP="00664F35">
      <w:pPr>
        <w:pStyle w:val="ListBullet"/>
      </w:pPr>
      <w:r w:rsidRPr="00664F35">
        <w:t>written reports.</w:t>
      </w:r>
    </w:p>
    <w:p w:rsidR="00000000" w:rsidRPr="00664F35" w:rsidP="00664F35">
      <w:pPr>
        <w:pStyle w:val="BodyText"/>
      </w:pPr>
      <w:r w:rsidRPr="00664F35">
        <w:rPr>
          <w:rStyle w:val="SpecialBold"/>
        </w:rPr>
        <w:t>Clients</w:t>
      </w:r>
      <w:r w:rsidRPr="00664F35">
        <w:t xml:space="preserve"> may include:</w:t>
      </w:r>
    </w:p>
    <w:p w:rsidR="00000000" w:rsidRPr="00664F35" w:rsidP="00664F35">
      <w:pPr>
        <w:pStyle w:val="ListBullet"/>
      </w:pPr>
      <w:r w:rsidRPr="00664F35">
        <w:t>body corporate</w:t>
      </w:r>
    </w:p>
    <w:p w:rsidR="00000000" w:rsidRPr="00664F35" w:rsidP="00664F35">
      <w:pPr>
        <w:pStyle w:val="ListBullet"/>
      </w:pPr>
      <w:r w:rsidRPr="00664F35">
        <w:t>buil</w:t>
      </w:r>
      <w:r w:rsidRPr="00664F35">
        <w:t>ding supervisor</w:t>
      </w:r>
    </w:p>
    <w:p w:rsidR="00000000" w:rsidRPr="00664F35" w:rsidP="00664F35">
      <w:pPr>
        <w:pStyle w:val="ListBullet"/>
      </w:pPr>
      <w:r w:rsidRPr="00664F35">
        <w:t>company/organisation</w:t>
      </w:r>
    </w:p>
    <w:p w:rsidR="00000000" w:rsidRPr="00664F35" w:rsidP="00664F35">
      <w:pPr>
        <w:pStyle w:val="ListBullet"/>
      </w:pPr>
      <w:r w:rsidRPr="00664F35">
        <w:t>environmental health officer</w:t>
      </w:r>
    </w:p>
    <w:p w:rsidR="00000000" w:rsidRPr="00664F35" w:rsidP="00664F35">
      <w:pPr>
        <w:pStyle w:val="ListBullet"/>
      </w:pPr>
      <w:r w:rsidRPr="00664F35">
        <w:t>executive housekeeper</w:t>
      </w:r>
    </w:p>
    <w:p w:rsidR="00000000" w:rsidRPr="00664F35" w:rsidP="00664F35">
      <w:pPr>
        <w:pStyle w:val="ListBullet"/>
      </w:pPr>
      <w:r w:rsidRPr="00664F35">
        <w:t>maintenance manager</w:t>
      </w:r>
    </w:p>
    <w:p w:rsidR="00000000" w:rsidRPr="00664F35" w:rsidP="00664F35">
      <w:pPr>
        <w:pStyle w:val="ListBullet"/>
      </w:pPr>
      <w:r w:rsidRPr="00664F35">
        <w:t>owner</w:t>
      </w:r>
    </w:p>
    <w:p w:rsidR="00000000" w:rsidRPr="00664F35" w:rsidP="00664F35">
      <w:pPr>
        <w:pStyle w:val="ListBullet"/>
      </w:pPr>
      <w:r w:rsidRPr="00664F35">
        <w:t>person in control of work processes</w:t>
      </w:r>
    </w:p>
    <w:p w:rsidR="00000000" w:rsidRPr="00664F35" w:rsidP="00664F35">
      <w:pPr>
        <w:pStyle w:val="ListBullet"/>
      </w:pPr>
      <w:r w:rsidRPr="00664F35">
        <w:t>property agent/manager</w:t>
      </w:r>
    </w:p>
    <w:p w:rsidR="00000000" w:rsidRPr="00664F35" w:rsidP="00664F35">
      <w:pPr>
        <w:pStyle w:val="ListBullet"/>
      </w:pPr>
      <w:r w:rsidRPr="00664F35">
        <w:t>tenant.</w:t>
      </w:r>
    </w:p>
    <w:p w:rsidR="00000000" w:rsidRPr="00664F35" w:rsidP="00664F35">
      <w:pPr>
        <w:pStyle w:val="BodyText"/>
      </w:pPr>
      <w:r w:rsidRPr="00664F35">
        <w:rPr>
          <w:rStyle w:val="SpecialBold"/>
        </w:rPr>
        <w:t>Client records</w:t>
      </w:r>
      <w:r w:rsidRPr="00664F35">
        <w:t xml:space="preserve"> may be a computer or manual file and include:</w:t>
      </w:r>
    </w:p>
    <w:p w:rsidR="00000000" w:rsidRPr="00664F35" w:rsidP="00664F35">
      <w:pPr>
        <w:pStyle w:val="ListBullet"/>
      </w:pPr>
      <w:r w:rsidRPr="00664F35">
        <w:t>contact detail</w:t>
      </w:r>
      <w:r w:rsidRPr="00664F35">
        <w:t>s</w:t>
      </w:r>
    </w:p>
    <w:p w:rsidR="00000000" w:rsidRPr="00664F35" w:rsidP="00664F35">
      <w:pPr>
        <w:pStyle w:val="ListBullet"/>
      </w:pPr>
      <w:r w:rsidRPr="00664F35">
        <w:t>customer files and databases</w:t>
      </w:r>
    </w:p>
    <w:p w:rsidR="00000000" w:rsidRPr="00664F35" w:rsidP="00664F35">
      <w:pPr>
        <w:pStyle w:val="ListBullet"/>
      </w:pPr>
      <w:r w:rsidRPr="00664F35">
        <w:t>details of previous assessments</w:t>
      </w:r>
    </w:p>
    <w:p w:rsidR="00000000" w:rsidRPr="00664F35" w:rsidP="00664F35">
      <w:pPr>
        <w:pStyle w:val="ListBullet"/>
      </w:pPr>
      <w:r w:rsidRPr="00664F35">
        <w:t>details of previous quotations</w:t>
      </w:r>
    </w:p>
    <w:p w:rsidR="00000000" w:rsidRPr="00664F35" w:rsidP="00664F35">
      <w:pPr>
        <w:pStyle w:val="ListBullet"/>
      </w:pPr>
      <w:r w:rsidRPr="00664F35">
        <w:t>details of previous service provision</w:t>
      </w:r>
    </w:p>
    <w:p w:rsidR="00000000" w:rsidRPr="00664F35" w:rsidP="00664F35">
      <w:pPr>
        <w:pStyle w:val="ListBullet"/>
      </w:pPr>
      <w:r w:rsidRPr="00664F35">
        <w:t>logbooks</w:t>
      </w:r>
    </w:p>
    <w:p w:rsidR="00000000" w:rsidRPr="00664F35" w:rsidP="00664F35">
      <w:pPr>
        <w:pStyle w:val="ListBullet"/>
      </w:pPr>
      <w:r w:rsidRPr="00664F35">
        <w:t>pest management plan</w:t>
      </w:r>
    </w:p>
    <w:p w:rsidR="00000000" w:rsidRPr="00664F35" w:rsidP="00664F35">
      <w:pPr>
        <w:pStyle w:val="ListBullet"/>
      </w:pPr>
      <w:r w:rsidRPr="00664F35">
        <w:t>reports</w:t>
      </w:r>
    </w:p>
    <w:p w:rsidR="00000000" w:rsidRPr="00664F35" w:rsidP="00664F35">
      <w:pPr>
        <w:pStyle w:val="ListBullet"/>
      </w:pPr>
      <w:r w:rsidRPr="00664F35">
        <w:t>specific details about the work site, nature of the pest problem, etc</w:t>
      </w:r>
    </w:p>
    <w:p w:rsidR="00000000" w:rsidRPr="00664F35" w:rsidP="00664F35">
      <w:pPr>
        <w:pStyle w:val="ListBullet"/>
      </w:pPr>
      <w:r w:rsidRPr="00664F35">
        <w:t>use of contractors.</w:t>
      </w:r>
    </w:p>
    <w:p w:rsidR="00000000" w:rsidRPr="00664F35" w:rsidP="00664F35">
      <w:pPr>
        <w:pStyle w:val="BodyText"/>
      </w:pPr>
      <w:r w:rsidRPr="00664F35">
        <w:rPr>
          <w:rStyle w:val="SpecialBold"/>
        </w:rPr>
        <w:t>Company requirements</w:t>
      </w:r>
      <w:r w:rsidRPr="00664F35">
        <w:t xml:space="preserve"> may include:</w:t>
      </w:r>
    </w:p>
    <w:p w:rsidR="00000000" w:rsidRPr="00664F35" w:rsidP="00664F35">
      <w:pPr>
        <w:pStyle w:val="ListBullet"/>
      </w:pPr>
      <w:r w:rsidRPr="00664F35">
        <w:t>access and equity policy, principles and practice</w:t>
      </w:r>
    </w:p>
    <w:p w:rsidR="00000000" w:rsidRPr="00664F35" w:rsidP="00664F35">
      <w:pPr>
        <w:pStyle w:val="ListBullet"/>
      </w:pPr>
      <w:r w:rsidRPr="00664F35">
        <w:t>business and performance plans</w:t>
      </w:r>
    </w:p>
    <w:p w:rsidR="00000000" w:rsidRPr="00664F35" w:rsidP="00664F35">
      <w:pPr>
        <w:pStyle w:val="ListBullet"/>
      </w:pPr>
      <w:r w:rsidRPr="00664F35">
        <w:t>client communication procedures</w:t>
      </w:r>
    </w:p>
    <w:p w:rsidR="00000000" w:rsidRPr="00664F35" w:rsidP="00664F35">
      <w:pPr>
        <w:pStyle w:val="ListBullet"/>
      </w:pPr>
      <w:r w:rsidRPr="00664F35">
        <w:t>client confidentiality procedures</w:t>
      </w:r>
    </w:p>
    <w:p w:rsidR="00000000" w:rsidRPr="00664F35" w:rsidP="00664F35">
      <w:pPr>
        <w:pStyle w:val="ListBullet"/>
      </w:pPr>
      <w:r w:rsidRPr="00664F35">
        <w:t>client service standards</w:t>
      </w:r>
    </w:p>
    <w:p w:rsidR="00000000" w:rsidRPr="00664F35" w:rsidP="00664F35">
      <w:pPr>
        <w:pStyle w:val="ListBullet"/>
      </w:pPr>
      <w:r w:rsidRPr="00664F35">
        <w:t>communication channels and rep</w:t>
      </w:r>
      <w:r w:rsidRPr="00664F35">
        <w:t>orting procedures</w:t>
      </w:r>
    </w:p>
    <w:p w:rsidR="00000000" w:rsidRPr="00664F35" w:rsidP="00664F35">
      <w:pPr>
        <w:pStyle w:val="ListBullet"/>
      </w:pPr>
      <w:r w:rsidRPr="00664F35">
        <w:t>company goals, objectives, plans, systems and processes</w:t>
      </w:r>
    </w:p>
    <w:p w:rsidR="00000000" w:rsidRPr="00664F35" w:rsidP="00664F35">
      <w:pPr>
        <w:pStyle w:val="ListBullet"/>
      </w:pPr>
      <w:r w:rsidRPr="00664F35">
        <w:t>company issued identification badge/card/pass</w:t>
      </w:r>
    </w:p>
    <w:p w:rsidR="00000000" w:rsidRPr="00664F35" w:rsidP="00664F35">
      <w:pPr>
        <w:pStyle w:val="ListBullet"/>
      </w:pPr>
      <w:r w:rsidRPr="00664F35">
        <w:t>company policy and procedures</w:t>
      </w:r>
    </w:p>
    <w:p w:rsidR="00000000" w:rsidRPr="00664F35" w:rsidP="00664F35">
      <w:pPr>
        <w:pStyle w:val="ListBullet"/>
      </w:pPr>
      <w:r w:rsidRPr="00664F35">
        <w:t>defined resource parameters</w:t>
      </w:r>
    </w:p>
    <w:p w:rsidR="00000000" w:rsidRPr="00664F35" w:rsidP="00664F35">
      <w:pPr>
        <w:pStyle w:val="ListBullet"/>
      </w:pPr>
      <w:r w:rsidRPr="00664F35">
        <w:t>dress and presentation requirements</w:t>
      </w:r>
    </w:p>
    <w:p w:rsidR="00000000" w:rsidRPr="00664F35" w:rsidP="00664F35">
      <w:pPr>
        <w:pStyle w:val="ListBullet"/>
      </w:pPr>
      <w:r w:rsidRPr="00664F35">
        <w:t>duty of care, code of conduct, code of eth</w:t>
      </w:r>
      <w:r w:rsidRPr="00664F35">
        <w:t>ics</w:t>
      </w:r>
    </w:p>
    <w:p w:rsidR="00000000" w:rsidRPr="00664F35" w:rsidP="00664F35">
      <w:pPr>
        <w:pStyle w:val="ListBullet"/>
      </w:pPr>
      <w:r w:rsidRPr="00664F35">
        <w:t>emergency response and evacuation procedures</w:t>
      </w:r>
    </w:p>
    <w:p w:rsidR="00000000" w:rsidRPr="00664F35" w:rsidP="00664F35">
      <w:pPr>
        <w:pStyle w:val="ListBullet"/>
      </w:pPr>
      <w:r w:rsidRPr="00664F35">
        <w:t>employer and employee rights and responsibilities</w:t>
      </w:r>
    </w:p>
    <w:p w:rsidR="00000000" w:rsidRPr="00664F35" w:rsidP="00664F35">
      <w:pPr>
        <w:pStyle w:val="ListBullet"/>
      </w:pPr>
      <w:r w:rsidRPr="00664F35">
        <w:t>establishing operator identity with client</w:t>
      </w:r>
    </w:p>
    <w:p w:rsidR="00000000" w:rsidRPr="00664F35" w:rsidP="00664F35">
      <w:pPr>
        <w:pStyle w:val="ListBullet"/>
      </w:pPr>
      <w:r w:rsidRPr="00664F35">
        <w:t>maintenance procedures for equipment and PPE</w:t>
      </w:r>
    </w:p>
    <w:p w:rsidR="00000000" w:rsidRPr="00664F35" w:rsidP="00664F35">
      <w:pPr>
        <w:pStyle w:val="ListBullet"/>
      </w:pPr>
      <w:r w:rsidRPr="00664F35">
        <w:t>OHS control procedures (e.g. health and safety plans, job plans, job safety analysis, risk assessments, safe operating practices/procedures, safe work instructions, work method statements, safe system of work statements)</w:t>
      </w:r>
    </w:p>
    <w:p w:rsidR="00000000" w:rsidRPr="00664F35" w:rsidP="00664F35">
      <w:pPr>
        <w:pStyle w:val="ListBullet"/>
      </w:pPr>
      <w:r w:rsidRPr="00664F35">
        <w:t>OHS policies and procedures</w:t>
      </w:r>
    </w:p>
    <w:p w:rsidR="00000000" w:rsidRPr="00664F35" w:rsidP="00664F35">
      <w:pPr>
        <w:pStyle w:val="ListBullet"/>
      </w:pPr>
      <w:r w:rsidRPr="00664F35">
        <w:t>personn</w:t>
      </w:r>
      <w:r w:rsidRPr="00664F35">
        <w:t>el practices and guidelines</w:t>
      </w:r>
    </w:p>
    <w:p w:rsidR="00000000" w:rsidRPr="00664F35" w:rsidP="00664F35">
      <w:pPr>
        <w:pStyle w:val="ListBullet"/>
      </w:pPr>
      <w:r w:rsidRPr="00664F35">
        <w:t>policies and procedures relating to own role, responsibility and delegation</w:t>
      </w:r>
    </w:p>
    <w:p w:rsidR="00000000" w:rsidRPr="00664F35" w:rsidP="00664F35">
      <w:pPr>
        <w:pStyle w:val="ListBullet"/>
      </w:pPr>
      <w:r w:rsidRPr="00664F35">
        <w:t>quality and continuous improvement processes and standards</w:t>
      </w:r>
    </w:p>
    <w:p w:rsidR="00000000" w:rsidRPr="00664F35" w:rsidP="00664F35">
      <w:pPr>
        <w:pStyle w:val="ListBullet"/>
      </w:pPr>
      <w:r w:rsidRPr="00664F35">
        <w:t>records and information systems and processes</w:t>
      </w:r>
    </w:p>
    <w:p w:rsidR="00000000" w:rsidRPr="00664F35" w:rsidP="00664F35">
      <w:pPr>
        <w:pStyle w:val="ListBullet"/>
      </w:pPr>
      <w:r w:rsidRPr="00664F35">
        <w:t>training (induction and refresher) materials</w:t>
      </w:r>
    </w:p>
    <w:p w:rsidR="00000000" w:rsidRPr="00664F35" w:rsidP="00664F35">
      <w:pPr>
        <w:pStyle w:val="ListBullet"/>
      </w:pPr>
      <w:r w:rsidRPr="00664F35">
        <w:t>wo</w:t>
      </w:r>
      <w:r w:rsidRPr="00664F35">
        <w:t>rk site access security clearance procedures.</w:t>
      </w:r>
    </w:p>
    <w:p w:rsidR="00000000" w:rsidRPr="00664F35" w:rsidP="00664F35">
      <w:pPr>
        <w:pStyle w:val="BodyText"/>
      </w:pPr>
      <w:r w:rsidRPr="00664F35">
        <w:rPr>
          <w:rStyle w:val="SpecialBold"/>
        </w:rPr>
        <w:t>Environmental requirements</w:t>
      </w:r>
      <w:r w:rsidRPr="00664F35">
        <w:t xml:space="preserve"> may include:</w:t>
      </w:r>
    </w:p>
    <w:p w:rsidR="00000000" w:rsidRPr="00664F35" w:rsidP="00664F35">
      <w:pPr>
        <w:pStyle w:val="ListBullet"/>
      </w:pPr>
      <w:r w:rsidRPr="00664F35">
        <w:t>clean-up, containment and/or isolation</w:t>
      </w:r>
    </w:p>
    <w:p w:rsidR="00000000" w:rsidRPr="00664F35" w:rsidP="00664F35">
      <w:pPr>
        <w:pStyle w:val="ListBullet"/>
      </w:pPr>
      <w:r w:rsidRPr="00664F35">
        <w:t>company policies and guidelines</w:t>
      </w:r>
    </w:p>
    <w:p w:rsidR="00000000" w:rsidRPr="00664F35" w:rsidP="00664F35">
      <w:pPr>
        <w:pStyle w:val="ListBullet"/>
      </w:pPr>
      <w:r w:rsidRPr="00664F35">
        <w:t>emergency chemical spill control measures</w:t>
      </w:r>
    </w:p>
    <w:p w:rsidR="00000000" w:rsidRPr="00664F35" w:rsidP="00664F35">
      <w:pPr>
        <w:pStyle w:val="ListBullet"/>
      </w:pPr>
      <w:r w:rsidRPr="00664F35">
        <w:t>environmental protection agency and government department</w:t>
      </w:r>
      <w:r w:rsidRPr="00664F35">
        <w:t>s (e.g. agriculture, emergency services and national parks and wildlife) regulations and guidelines</w:t>
      </w:r>
    </w:p>
    <w:p w:rsidR="00000000" w:rsidRPr="00664F35" w:rsidP="00664F35">
      <w:pPr>
        <w:pStyle w:val="ListBullet"/>
      </w:pPr>
      <w:r w:rsidRPr="00664F35">
        <w:t>hazardous materials handling</w:t>
      </w:r>
    </w:p>
    <w:p w:rsidR="00000000" w:rsidRPr="00664F35" w:rsidP="00664F35">
      <w:pPr>
        <w:pStyle w:val="ListBullet"/>
      </w:pPr>
      <w:r w:rsidRPr="00664F35">
        <w:t>local government regulations/bylaws.</w:t>
      </w:r>
    </w:p>
    <w:p w:rsidR="00000000" w:rsidRPr="00664F35" w:rsidP="00664F35">
      <w:pPr>
        <w:pStyle w:val="BodyText"/>
      </w:pPr>
      <w:r w:rsidRPr="00664F35">
        <w:rPr>
          <w:rStyle w:val="SpecialBold"/>
        </w:rPr>
        <w:t>Equipment</w:t>
      </w:r>
      <w:r w:rsidRPr="00664F35">
        <w:t xml:space="preserve"> may include:</w:t>
      </w:r>
    </w:p>
    <w:p w:rsidR="00000000" w:rsidRPr="00664F35" w:rsidP="00664F35">
      <w:pPr>
        <w:pStyle w:val="ListBullet"/>
      </w:pPr>
      <w:r w:rsidRPr="00664F35">
        <w:t>broom</w:t>
      </w:r>
    </w:p>
    <w:p w:rsidR="00000000" w:rsidRPr="00664F35" w:rsidP="00664F35">
      <w:pPr>
        <w:pStyle w:val="ListBullet"/>
      </w:pPr>
      <w:r w:rsidRPr="00664F35">
        <w:t>bunding material</w:t>
      </w:r>
    </w:p>
    <w:p w:rsidR="00000000" w:rsidRPr="00664F35" w:rsidP="00664F35">
      <w:pPr>
        <w:pStyle w:val="ListBullet"/>
      </w:pPr>
      <w:r w:rsidRPr="00664F35">
        <w:t>camera</w:t>
      </w:r>
    </w:p>
    <w:p w:rsidR="00000000" w:rsidRPr="00664F35" w:rsidP="00664F35">
      <w:pPr>
        <w:pStyle w:val="ListBullet"/>
      </w:pPr>
      <w:r w:rsidRPr="00664F35">
        <w:t>dishes or bowls</w:t>
      </w:r>
    </w:p>
    <w:p w:rsidR="00000000" w:rsidRPr="00664F35" w:rsidP="00664F35">
      <w:pPr>
        <w:pStyle w:val="ListBullet"/>
      </w:pPr>
      <w:r w:rsidRPr="00664F35">
        <w:t>drills</w:t>
      </w:r>
    </w:p>
    <w:p w:rsidR="00000000" w:rsidRPr="00664F35" w:rsidP="00664F35">
      <w:pPr>
        <w:pStyle w:val="ListBullet"/>
      </w:pPr>
      <w:r w:rsidRPr="00664F35">
        <w:t>dusters</w:t>
      </w:r>
    </w:p>
    <w:p w:rsidR="00000000" w:rsidRPr="00664F35" w:rsidP="00664F35">
      <w:pPr>
        <w:pStyle w:val="ListBullet"/>
      </w:pPr>
      <w:r w:rsidRPr="00664F35">
        <w:t>electr</w:t>
      </w:r>
      <w:r w:rsidRPr="00664F35">
        <w:t>ical extension leads</w:t>
      </w:r>
    </w:p>
    <w:p w:rsidR="00000000" w:rsidRPr="00664F35" w:rsidP="00664F35">
      <w:pPr>
        <w:pStyle w:val="ListBullet"/>
      </w:pPr>
      <w:r w:rsidRPr="00664F35">
        <w:t>elevated work platforms</w:t>
      </w:r>
    </w:p>
    <w:p w:rsidR="00000000" w:rsidRPr="00664F35" w:rsidP="00664F35">
      <w:pPr>
        <w:pStyle w:val="ListBullet"/>
      </w:pPr>
      <w:r w:rsidRPr="00664F35">
        <w:t>equipment decontamination materials</w:t>
      </w:r>
    </w:p>
    <w:p w:rsidR="00000000" w:rsidRPr="00664F35" w:rsidP="00664F35">
      <w:pPr>
        <w:pStyle w:val="ListBullet"/>
      </w:pPr>
      <w:r w:rsidRPr="00664F35">
        <w:t>flexible light</w:t>
      </w:r>
    </w:p>
    <w:p w:rsidR="00000000" w:rsidRPr="00664F35" w:rsidP="00664F35">
      <w:pPr>
        <w:pStyle w:val="ListBullet"/>
      </w:pPr>
      <w:r w:rsidRPr="00664F35">
        <w:t>flushing agents</w:t>
      </w:r>
    </w:p>
    <w:p w:rsidR="00000000" w:rsidRPr="00664F35" w:rsidP="00664F35">
      <w:pPr>
        <w:pStyle w:val="ListBullet"/>
      </w:pPr>
      <w:r w:rsidRPr="00664F35">
        <w:t>generators</w:t>
      </w:r>
    </w:p>
    <w:p w:rsidR="00000000" w:rsidRPr="00664F35" w:rsidP="00664F35">
      <w:pPr>
        <w:pStyle w:val="ListBullet"/>
      </w:pPr>
      <w:r w:rsidRPr="00664F35">
        <w:t>hoses</w:t>
      </w:r>
    </w:p>
    <w:p w:rsidR="00000000" w:rsidRPr="00664F35" w:rsidP="00664F35">
      <w:pPr>
        <w:pStyle w:val="ListBullet"/>
      </w:pPr>
      <w:r w:rsidRPr="00664F35">
        <w:t>injectors</w:t>
      </w:r>
    </w:p>
    <w:p w:rsidR="00000000" w:rsidRPr="00664F35" w:rsidP="00664F35">
      <w:pPr>
        <w:pStyle w:val="ListBullet"/>
      </w:pPr>
      <w:r w:rsidRPr="00664F35">
        <w:t>knifes</w:t>
      </w:r>
    </w:p>
    <w:p w:rsidR="00000000" w:rsidRPr="00664F35" w:rsidP="00664F35">
      <w:pPr>
        <w:pStyle w:val="ListBullet"/>
      </w:pPr>
      <w:r w:rsidRPr="00664F35">
        <w:t>ladders</w:t>
      </w:r>
    </w:p>
    <w:p w:rsidR="00000000" w:rsidRPr="00664F35" w:rsidP="00664F35">
      <w:pPr>
        <w:pStyle w:val="ListBullet"/>
      </w:pPr>
      <w:r w:rsidRPr="00664F35">
        <w:t>magnifying glass</w:t>
      </w:r>
    </w:p>
    <w:p w:rsidR="00000000" w:rsidRPr="00664F35" w:rsidP="00664F35">
      <w:pPr>
        <w:pStyle w:val="ListBullet"/>
      </w:pPr>
      <w:r w:rsidRPr="00664F35">
        <w:t>measuring jug</w:t>
      </w:r>
    </w:p>
    <w:p w:rsidR="00000000" w:rsidRPr="00664F35" w:rsidP="00664F35">
      <w:pPr>
        <w:pStyle w:val="ListBullet"/>
      </w:pPr>
      <w:r w:rsidRPr="00664F35">
        <w:t>mirrors</w:t>
      </w:r>
    </w:p>
    <w:p w:rsidR="00000000" w:rsidRPr="00664F35" w:rsidP="00664F35">
      <w:pPr>
        <w:pStyle w:val="ListBullet"/>
      </w:pPr>
      <w:r w:rsidRPr="00664F35">
        <w:t>probes</w:t>
      </w:r>
    </w:p>
    <w:p w:rsidR="00000000" w:rsidRPr="00664F35" w:rsidP="00664F35">
      <w:pPr>
        <w:pStyle w:val="ListBullet"/>
      </w:pPr>
      <w:r w:rsidRPr="00664F35">
        <w:t>safety harnesses</w:t>
      </w:r>
    </w:p>
    <w:p w:rsidR="00000000" w:rsidRPr="00664F35" w:rsidP="00664F35">
      <w:pPr>
        <w:pStyle w:val="ListBullet"/>
      </w:pPr>
      <w:r w:rsidRPr="00664F35">
        <w:t>sand and other absorbent materials</w:t>
      </w:r>
    </w:p>
    <w:p w:rsidR="00000000" w:rsidRPr="00664F35" w:rsidP="00664F35">
      <w:pPr>
        <w:pStyle w:val="ListBullet"/>
      </w:pPr>
      <w:r w:rsidRPr="00664F35">
        <w:t>screwdrivers</w:t>
      </w:r>
    </w:p>
    <w:p w:rsidR="00000000" w:rsidRPr="00664F35" w:rsidP="00664F35">
      <w:pPr>
        <w:pStyle w:val="ListBullet"/>
      </w:pPr>
      <w:r w:rsidRPr="00664F35">
        <w:t>shovels and rakes</w:t>
      </w:r>
    </w:p>
    <w:p w:rsidR="00000000" w:rsidRPr="00664F35" w:rsidP="00664F35">
      <w:pPr>
        <w:pStyle w:val="ListBullet"/>
      </w:pPr>
      <w:r w:rsidRPr="00664F35">
        <w:t>sounding, moisture and movement detectors</w:t>
      </w:r>
    </w:p>
    <w:p w:rsidR="00000000" w:rsidRPr="00664F35" w:rsidP="00664F35">
      <w:pPr>
        <w:pStyle w:val="ListBullet"/>
      </w:pPr>
      <w:r w:rsidRPr="00664F35">
        <w:t>specimen bottles</w:t>
      </w:r>
    </w:p>
    <w:p w:rsidR="00000000" w:rsidRPr="00664F35" w:rsidP="00664F35">
      <w:pPr>
        <w:pStyle w:val="ListBullet"/>
      </w:pPr>
      <w:r w:rsidRPr="00664F35">
        <w:t>spray equipment</w:t>
      </w:r>
    </w:p>
    <w:p w:rsidR="00000000" w:rsidRPr="00664F35" w:rsidP="00664F35">
      <w:pPr>
        <w:pStyle w:val="ListBullet"/>
      </w:pPr>
      <w:r w:rsidRPr="00664F35">
        <w:t>torches</w:t>
      </w:r>
    </w:p>
    <w:p w:rsidR="00000000" w:rsidRPr="00664F35" w:rsidP="00664F35">
      <w:pPr>
        <w:pStyle w:val="ListBullet"/>
      </w:pPr>
      <w:r w:rsidRPr="00664F35">
        <w:t>trays</w:t>
      </w:r>
    </w:p>
    <w:p w:rsidR="00000000" w:rsidRPr="00664F35" w:rsidP="00664F35">
      <w:pPr>
        <w:pStyle w:val="ListBullet"/>
      </w:pPr>
      <w:r w:rsidRPr="00664F35">
        <w:t>waste disposal containers.</w:t>
      </w:r>
    </w:p>
    <w:p w:rsidR="00000000" w:rsidRPr="00664F35" w:rsidP="00664F35">
      <w:pPr>
        <w:pStyle w:val="BodyText"/>
      </w:pPr>
      <w:r w:rsidRPr="00664F35">
        <w:rPr>
          <w:rStyle w:val="SpecialBold"/>
        </w:rPr>
        <w:t>Interpersonal skills and communication techniques</w:t>
      </w:r>
      <w:r w:rsidRPr="00664F35">
        <w:t xml:space="preserve"> may include:</w:t>
      </w:r>
    </w:p>
    <w:p w:rsidR="00000000" w:rsidRPr="00664F35" w:rsidP="00664F35">
      <w:pPr>
        <w:pStyle w:val="ListBullet"/>
      </w:pPr>
      <w:r w:rsidRPr="00664F35">
        <w:t>active listening</w:t>
      </w:r>
    </w:p>
    <w:p w:rsidR="00000000" w:rsidRPr="00664F35" w:rsidP="00664F35">
      <w:pPr>
        <w:pStyle w:val="ListBullet"/>
      </w:pPr>
      <w:r w:rsidRPr="00664F35">
        <w:t>language - accurate, articula</w:t>
      </w:r>
      <w:r w:rsidRPr="00664F35">
        <w:t>te and concise</w:t>
      </w:r>
    </w:p>
    <w:p w:rsidR="00000000" w:rsidRPr="00664F35" w:rsidP="00664F35">
      <w:pPr>
        <w:pStyle w:val="ListBullet"/>
      </w:pPr>
      <w:r w:rsidRPr="00664F35">
        <w:t>language, verbal or non-verbal</w:t>
      </w:r>
    </w:p>
    <w:p w:rsidR="00000000" w:rsidRPr="00664F35" w:rsidP="00664F35">
      <w:pPr>
        <w:pStyle w:val="ListBullet"/>
      </w:pPr>
      <w:r w:rsidRPr="00664F35">
        <w:t>presentation of options and consequences</w:t>
      </w:r>
    </w:p>
    <w:p w:rsidR="00000000" w:rsidRPr="00664F35" w:rsidP="00664F35">
      <w:pPr>
        <w:pStyle w:val="ListBullet"/>
      </w:pPr>
      <w:r w:rsidRPr="00664F35">
        <w:t>providing an opportunity for the client to confirm their request</w:t>
      </w:r>
    </w:p>
    <w:p w:rsidR="00000000" w:rsidRPr="00664F35" w:rsidP="00664F35">
      <w:pPr>
        <w:pStyle w:val="ListBullet"/>
      </w:pPr>
      <w:r w:rsidRPr="00664F35">
        <w:t>questioning to clarify and confirm the client's understanding</w:t>
      </w:r>
    </w:p>
    <w:p w:rsidR="00000000" w:rsidRPr="00664F35" w:rsidP="00664F35">
      <w:pPr>
        <w:pStyle w:val="ListBullet"/>
      </w:pPr>
      <w:r w:rsidRPr="00664F35">
        <w:t>seeking feedback from client to confirm understanding of needs</w:t>
      </w:r>
    </w:p>
    <w:p w:rsidR="00000000" w:rsidRPr="00664F35" w:rsidP="00664F35">
      <w:pPr>
        <w:pStyle w:val="ListBullet"/>
      </w:pPr>
      <w:r w:rsidRPr="00664F35">
        <w:t>summarising and paraphrasing to check understanding of client's message</w:t>
      </w:r>
    </w:p>
    <w:p w:rsidR="00000000" w:rsidRPr="00664F35" w:rsidP="00664F35">
      <w:pPr>
        <w:pStyle w:val="ListBullet"/>
      </w:pPr>
      <w:r w:rsidRPr="00664F35">
        <w:t>use of effective presentation aids (audiovisual slides, diagrams, photos, pictures)</w:t>
      </w:r>
    </w:p>
    <w:p w:rsidR="00000000" w:rsidRPr="00664F35" w:rsidP="00664F35">
      <w:pPr>
        <w:pStyle w:val="ListBullet"/>
      </w:pPr>
      <w:r w:rsidRPr="00664F35">
        <w:t>using appropriate body language.</w:t>
      </w:r>
    </w:p>
    <w:p w:rsidR="00000000" w:rsidRPr="00664F35" w:rsidP="00664F35">
      <w:pPr>
        <w:pStyle w:val="BodyText"/>
      </w:pPr>
      <w:r w:rsidRPr="00664F35">
        <w:rPr>
          <w:rStyle w:val="SpecialBold"/>
        </w:rPr>
        <w:t>Labo</w:t>
      </w:r>
      <w:r w:rsidRPr="00664F35">
        <w:rPr>
          <w:rStyle w:val="SpecialBold"/>
        </w:rPr>
        <w:t>ur rates and conditions</w:t>
      </w:r>
      <w:r w:rsidRPr="00664F35">
        <w:t xml:space="preserve"> are established under the provisions of industrial relations legislation and may be found in:</w:t>
      </w:r>
    </w:p>
    <w:p w:rsidR="00000000" w:rsidRPr="00664F35" w:rsidP="00664F35">
      <w:pPr>
        <w:pStyle w:val="ListBullet"/>
      </w:pPr>
      <w:r w:rsidRPr="00664F35">
        <w:t>enterprise agreements</w:t>
      </w:r>
    </w:p>
    <w:p w:rsidR="00000000" w:rsidRPr="00664F35" w:rsidP="00664F35">
      <w:pPr>
        <w:pStyle w:val="ListBullet"/>
      </w:pPr>
      <w:r w:rsidRPr="00664F35">
        <w:t>industry awards and agreements.</w:t>
      </w:r>
    </w:p>
    <w:p w:rsidR="00000000" w:rsidRPr="00664F35" w:rsidP="00664F35">
      <w:pPr>
        <w:pStyle w:val="BodyText"/>
      </w:pPr>
      <w:r w:rsidRPr="00664F35">
        <w:rPr>
          <w:rStyle w:val="SpecialBold"/>
        </w:rPr>
        <w:t>Legislative requirements</w:t>
      </w:r>
      <w:r w:rsidRPr="00664F35">
        <w:t xml:space="preserve"> may include:</w:t>
      </w:r>
    </w:p>
    <w:p w:rsidR="00000000" w:rsidRPr="00664F35" w:rsidP="00664F35">
      <w:pPr>
        <w:pStyle w:val="ListBullet"/>
      </w:pPr>
      <w:r w:rsidRPr="00664F35">
        <w:t>Australian Standards, quality assurance and ce</w:t>
      </w:r>
      <w:r w:rsidRPr="00664F35">
        <w:t>rtification requirements</w:t>
      </w:r>
    </w:p>
    <w:p w:rsidR="00000000" w:rsidRPr="00664F35" w:rsidP="00664F35">
      <w:pPr>
        <w:pStyle w:val="ListBullet"/>
      </w:pPr>
      <w:r w:rsidRPr="00664F35">
        <w:t>award and enterprise agreements</w:t>
      </w:r>
    </w:p>
    <w:p w:rsidR="00000000" w:rsidRPr="00664F35" w:rsidP="00664F35">
      <w:pPr>
        <w:pStyle w:val="ListBullet"/>
      </w:pPr>
      <w:r w:rsidRPr="00664F35">
        <w:t>industry advisory standards and codes</w:t>
      </w:r>
    </w:p>
    <w:p w:rsidR="00000000" w:rsidRPr="00664F35" w:rsidP="00664F35">
      <w:pPr>
        <w:pStyle w:val="ListBullet"/>
      </w:pPr>
      <w:r w:rsidRPr="00664F35">
        <w:t>relevant Commonwealth/state/territory legislation and local government regulations which affect company operation:</w:t>
      </w:r>
    </w:p>
    <w:p w:rsidR="00000000" w:rsidRPr="00664F35" w:rsidP="00664F35">
      <w:pPr>
        <w:pStyle w:val="ListBullet2"/>
      </w:pPr>
      <w:r w:rsidRPr="00664F35">
        <w:t>anti-discrimination and diversity</w:t>
      </w:r>
    </w:p>
    <w:p w:rsidR="00000000" w:rsidRPr="00664F35" w:rsidP="00664F35">
      <w:pPr>
        <w:pStyle w:val="ListBullet2"/>
      </w:pPr>
      <w:r w:rsidRPr="00664F35">
        <w:t>building co</w:t>
      </w:r>
      <w:r w:rsidRPr="00664F35">
        <w:t>des</w:t>
      </w:r>
    </w:p>
    <w:p w:rsidR="00000000" w:rsidRPr="00664F35" w:rsidP="00664F35">
      <w:pPr>
        <w:pStyle w:val="ListBullet2"/>
      </w:pPr>
      <w:r w:rsidRPr="00664F35">
        <w:t>chemical controls</w:t>
      </w:r>
    </w:p>
    <w:p w:rsidR="00000000" w:rsidRPr="00664F35" w:rsidP="00664F35">
      <w:pPr>
        <w:pStyle w:val="ListBullet2"/>
      </w:pPr>
      <w:r w:rsidRPr="00664F35">
        <w:t>chemical registers/manifests</w:t>
      </w:r>
    </w:p>
    <w:p w:rsidR="00000000" w:rsidRPr="00664F35" w:rsidP="00664F35">
      <w:pPr>
        <w:pStyle w:val="ListBullet2"/>
      </w:pPr>
      <w:r w:rsidRPr="00664F35">
        <w:t>consumer protection legislation</w:t>
      </w:r>
    </w:p>
    <w:p w:rsidR="00000000" w:rsidRPr="00664F35" w:rsidP="00664F35">
      <w:pPr>
        <w:pStyle w:val="ListBullet2"/>
      </w:pPr>
      <w:r w:rsidRPr="00664F35">
        <w:t>dangerous goods Acts and regulations</w:t>
      </w:r>
    </w:p>
    <w:p w:rsidR="00000000" w:rsidRPr="00664F35" w:rsidP="00664F35">
      <w:pPr>
        <w:pStyle w:val="ListBullet2"/>
      </w:pPr>
      <w:r w:rsidRPr="00664F35">
        <w:t>dangerous goods code</w:t>
      </w:r>
    </w:p>
    <w:p w:rsidR="00000000" w:rsidRPr="00664F35" w:rsidP="00664F35">
      <w:pPr>
        <w:pStyle w:val="ListBullet2"/>
      </w:pPr>
      <w:r w:rsidRPr="00664F35">
        <w:t>declared pest (plant and animal) reporting</w:t>
      </w:r>
    </w:p>
    <w:p w:rsidR="00000000" w:rsidRPr="00664F35" w:rsidP="00664F35">
      <w:pPr>
        <w:pStyle w:val="ListBullet2"/>
      </w:pPr>
      <w:r w:rsidRPr="00664F35">
        <w:t>environmental protection issues</w:t>
      </w:r>
    </w:p>
    <w:p w:rsidR="00000000" w:rsidRPr="00664F35" w:rsidP="00664F35">
      <w:pPr>
        <w:pStyle w:val="ListBullet2"/>
      </w:pPr>
      <w:r w:rsidRPr="00664F35">
        <w:t>equal employment opportunity</w:t>
      </w:r>
    </w:p>
    <w:p w:rsidR="00000000" w:rsidRPr="00664F35" w:rsidP="00664F35">
      <w:pPr>
        <w:pStyle w:val="ListBullet2"/>
      </w:pPr>
      <w:r w:rsidRPr="00664F35">
        <w:t>freedom of information</w:t>
      </w:r>
    </w:p>
    <w:p w:rsidR="00000000" w:rsidRPr="00664F35" w:rsidP="00664F35">
      <w:pPr>
        <w:pStyle w:val="ListBullet2"/>
      </w:pPr>
      <w:r w:rsidRPr="00664F35">
        <w:t>industrial relations</w:t>
      </w:r>
    </w:p>
    <w:p w:rsidR="00000000" w:rsidRPr="00664F35" w:rsidP="00664F35">
      <w:pPr>
        <w:pStyle w:val="ListBullet2"/>
      </w:pPr>
      <w:r w:rsidRPr="00664F35">
        <w:t>motor and commercial vehicle(s) transportation</w:t>
      </w:r>
    </w:p>
    <w:p w:rsidR="00000000" w:rsidRPr="00664F35" w:rsidP="00664F35">
      <w:pPr>
        <w:pStyle w:val="ListBullet2"/>
      </w:pPr>
      <w:r w:rsidRPr="00664F35">
        <w:t>motor licence and endorsement regulations</w:t>
      </w:r>
    </w:p>
    <w:p w:rsidR="00000000" w:rsidRPr="00664F35" w:rsidP="00664F35">
      <w:pPr>
        <w:pStyle w:val="ListBullet2"/>
      </w:pPr>
      <w:r w:rsidRPr="00664F35">
        <w:t>OHS Acts and regulations</w:t>
      </w:r>
    </w:p>
    <w:p w:rsidR="00000000" w:rsidRPr="00664F35" w:rsidP="00664F35">
      <w:pPr>
        <w:pStyle w:val="ListBullet2"/>
      </w:pPr>
      <w:r w:rsidRPr="00664F35">
        <w:t>privacy</w:t>
      </w:r>
    </w:p>
    <w:p w:rsidR="00000000" w:rsidRPr="00664F35" w:rsidP="00664F35">
      <w:pPr>
        <w:pStyle w:val="ListBullet2"/>
      </w:pPr>
      <w:r w:rsidRPr="00664F35">
        <w:t>public health</w:t>
      </w:r>
    </w:p>
    <w:p w:rsidR="00000000" w:rsidRPr="00664F35" w:rsidP="00664F35">
      <w:pPr>
        <w:pStyle w:val="ListBullet2"/>
      </w:pPr>
      <w:r w:rsidRPr="00664F35">
        <w:t>trade practices</w:t>
      </w:r>
    </w:p>
    <w:p w:rsidR="00000000" w:rsidRPr="00664F35" w:rsidP="00664F35">
      <w:pPr>
        <w:pStyle w:val="ListBullet2"/>
      </w:pPr>
      <w:r w:rsidRPr="00664F35">
        <w:t>workplace consultative arrangements.</w:t>
      </w:r>
    </w:p>
    <w:p w:rsidR="00000000" w:rsidRPr="00664F35" w:rsidP="00664F35">
      <w:pPr>
        <w:pStyle w:val="BodyText"/>
      </w:pPr>
      <w:r w:rsidRPr="00664F35">
        <w:rPr>
          <w:rStyle w:val="SpecialBold"/>
        </w:rPr>
        <w:t>Materials</w:t>
      </w:r>
      <w:r w:rsidRPr="00664F35">
        <w:t xml:space="preserve"> may include:</w:t>
      </w:r>
    </w:p>
    <w:p w:rsidR="00000000" w:rsidRPr="00664F35" w:rsidP="00664F35">
      <w:pPr>
        <w:pStyle w:val="ListBullet"/>
      </w:pPr>
      <w:r w:rsidRPr="00664F35">
        <w:t>building components</w:t>
      </w:r>
    </w:p>
    <w:p w:rsidR="00000000" w:rsidRPr="00664F35" w:rsidP="00664F35">
      <w:pPr>
        <w:pStyle w:val="ListBullet"/>
      </w:pPr>
      <w:r w:rsidRPr="00664F35">
        <w:t>chemicals</w:t>
      </w:r>
    </w:p>
    <w:p w:rsidR="00000000" w:rsidRPr="00664F35" w:rsidP="00664F35">
      <w:pPr>
        <w:pStyle w:val="ListBullet2"/>
      </w:pPr>
      <w:r w:rsidRPr="00664F35">
        <w:t>cleaning products</w:t>
      </w:r>
    </w:p>
    <w:p w:rsidR="00000000" w:rsidRPr="00664F35" w:rsidP="00664F35">
      <w:pPr>
        <w:pStyle w:val="ListBullet2"/>
      </w:pPr>
      <w:r w:rsidRPr="00664F35">
        <w:t>flammable products</w:t>
      </w:r>
    </w:p>
    <w:p w:rsidR="00000000" w:rsidRPr="00664F35" w:rsidP="00664F35">
      <w:pPr>
        <w:pStyle w:val="ListBullet2"/>
      </w:pPr>
      <w:r w:rsidRPr="00664F35">
        <w:t>pesticides</w:t>
      </w:r>
    </w:p>
    <w:p w:rsidR="00000000" w:rsidRPr="00664F35" w:rsidP="00664F35">
      <w:pPr>
        <w:pStyle w:val="ListBullet2"/>
      </w:pPr>
      <w:r w:rsidRPr="00664F35">
        <w:t>registered AGVET products</w:t>
      </w:r>
    </w:p>
    <w:p w:rsidR="00000000" w:rsidRPr="00664F35" w:rsidP="00664F35">
      <w:pPr>
        <w:pStyle w:val="ListBullet"/>
      </w:pPr>
      <w:r w:rsidRPr="00664F35">
        <w:t>physical barriers</w:t>
      </w:r>
    </w:p>
    <w:p w:rsidR="00000000" w:rsidRPr="00664F35" w:rsidP="00664F35">
      <w:pPr>
        <w:pStyle w:val="ListBullet"/>
      </w:pPr>
      <w:r w:rsidRPr="00664F35">
        <w:t>sealing components.</w:t>
      </w:r>
    </w:p>
    <w:p w:rsidR="00000000" w:rsidRPr="00664F35" w:rsidP="00664F35">
      <w:pPr>
        <w:pStyle w:val="BodyText"/>
      </w:pPr>
      <w:r w:rsidRPr="00664F35">
        <w:rPr>
          <w:rStyle w:val="SpecialBold"/>
        </w:rPr>
        <w:t>Occupational health and safety</w:t>
      </w:r>
      <w:r w:rsidRPr="00664F35">
        <w:t>* (</w:t>
      </w:r>
      <w:r w:rsidRPr="00664F35">
        <w:rPr>
          <w:rStyle w:val="SpecialBold"/>
        </w:rPr>
        <w:t>OHS</w:t>
      </w:r>
      <w:r w:rsidRPr="00664F35">
        <w:t xml:space="preserve">) </w:t>
      </w:r>
      <w:r w:rsidRPr="00664F35">
        <w:rPr>
          <w:rStyle w:val="SpecialBold"/>
        </w:rPr>
        <w:t>requirements</w:t>
      </w:r>
      <w:r w:rsidRPr="00664F35">
        <w:t xml:space="preserve"> may relate to:</w:t>
      </w:r>
    </w:p>
    <w:p w:rsidR="00000000" w:rsidRPr="00664F35" w:rsidP="00664F35">
      <w:pPr>
        <w:pStyle w:val="ListBullet"/>
      </w:pPr>
      <w:r w:rsidRPr="00664F35">
        <w:t>allergic reactions (contact dermatitis, etc)</w:t>
      </w:r>
    </w:p>
    <w:p w:rsidR="00000000" w:rsidRPr="00664F35" w:rsidP="00664F35">
      <w:pPr>
        <w:pStyle w:val="ListBullet"/>
      </w:pPr>
      <w:r w:rsidRPr="00664F35">
        <w:t>animal management/control procedures</w:t>
      </w:r>
    </w:p>
    <w:p w:rsidR="00000000" w:rsidRPr="00664F35" w:rsidP="00664F35">
      <w:pPr>
        <w:pStyle w:val="ListBullet"/>
      </w:pPr>
      <w:r w:rsidRPr="00664F35">
        <w:t xml:space="preserve">communication devices for remote and isolated locations e.g. mobile phone, two-way radio, etc </w:t>
      </w:r>
    </w:p>
    <w:p w:rsidR="00000000" w:rsidRPr="00664F35" w:rsidP="00664F35">
      <w:pPr>
        <w:pStyle w:val="ListBullet"/>
      </w:pPr>
      <w:r w:rsidRPr="00664F35">
        <w:t>dermatoxicological control and prevention measures</w:t>
      </w:r>
    </w:p>
    <w:p w:rsidR="00000000" w:rsidRPr="00664F35" w:rsidP="00664F35">
      <w:pPr>
        <w:pStyle w:val="ListBullet"/>
      </w:pPr>
      <w:r w:rsidRPr="00664F35">
        <w:t>emergency procedures for eye and skin contact, inhalation and ingestion o</w:t>
      </w:r>
      <w:r w:rsidRPr="00664F35">
        <w:t>f toxic substances</w:t>
      </w:r>
    </w:p>
    <w:p w:rsidR="00000000" w:rsidRPr="00664F35" w:rsidP="00664F35">
      <w:pPr>
        <w:pStyle w:val="ListBullet"/>
      </w:pPr>
      <w:r w:rsidRPr="00664F35">
        <w:t>hazard identification and risk assessment mechanisms</w:t>
      </w:r>
    </w:p>
    <w:p w:rsidR="00000000" w:rsidRPr="00664F35" w:rsidP="00664F35">
      <w:pPr>
        <w:pStyle w:val="ListBullet"/>
      </w:pPr>
      <w:r w:rsidRPr="00664F35">
        <w:t>health surveillance and monitoring (e.g. regular blood testing)</w:t>
      </w:r>
    </w:p>
    <w:p w:rsidR="00000000" w:rsidRPr="00664F35" w:rsidP="00664F35">
      <w:pPr>
        <w:pStyle w:val="ListBullet"/>
      </w:pPr>
      <w:r w:rsidRPr="00664F35">
        <w:t>hierarchy of hazard control procedures</w:t>
      </w:r>
    </w:p>
    <w:p w:rsidR="00000000" w:rsidRPr="00664F35" w:rsidP="00664F35">
      <w:pPr>
        <w:pStyle w:val="ListBullet"/>
      </w:pPr>
      <w:r w:rsidRPr="00664F35">
        <w:t>industry advisory standards</w:t>
      </w:r>
    </w:p>
    <w:p w:rsidR="00000000" w:rsidRPr="00664F35" w:rsidP="00664F35">
      <w:pPr>
        <w:pStyle w:val="ListBullet"/>
      </w:pPr>
      <w:r w:rsidRPr="00664F35">
        <w:t>information provided by national registration authori</w:t>
      </w:r>
      <w:r w:rsidRPr="00664F35">
        <w:t>ty for chemical approval and state government authorities e.g. agriculture, environment protection, health and primary industry</w:t>
      </w:r>
    </w:p>
    <w:p w:rsidR="00000000" w:rsidRPr="00664F35" w:rsidP="00664F35">
      <w:pPr>
        <w:pStyle w:val="ListBullet"/>
      </w:pPr>
      <w:r w:rsidRPr="00664F35">
        <w:t>injury and dangerous occurrence reporting</w:t>
      </w:r>
    </w:p>
    <w:p w:rsidR="00000000" w:rsidRPr="00664F35" w:rsidP="00664F35">
      <w:pPr>
        <w:pStyle w:val="ListBullet"/>
      </w:pPr>
      <w:r w:rsidRPr="00664F35">
        <w:t>national and industry codes of practice</w:t>
      </w:r>
    </w:p>
    <w:p w:rsidR="00000000" w:rsidRPr="00664F35" w:rsidP="00664F35">
      <w:pPr>
        <w:pStyle w:val="ListBullet"/>
      </w:pPr>
      <w:r w:rsidRPr="00664F35">
        <w:t>OHS control procedures (e.g. health and safety plans, job plans, job safety analysis, risk assessments, safe operating practices/procedures, safe work instructions, work method statements, safe system of work statements)</w:t>
      </w:r>
    </w:p>
    <w:p w:rsidR="00000000" w:rsidRPr="00664F35" w:rsidP="00664F35">
      <w:pPr>
        <w:pStyle w:val="ListBullet"/>
      </w:pPr>
      <w:r w:rsidRPr="00664F35">
        <w:t>routes of entry and potential sympt</w:t>
      </w:r>
      <w:r w:rsidRPr="00664F35">
        <w:t>oms of exposure from chemicals</w:t>
      </w:r>
    </w:p>
    <w:p w:rsidR="00000000" w:rsidRPr="00664F35" w:rsidP="00664F35">
      <w:pPr>
        <w:pStyle w:val="ListBullet"/>
      </w:pPr>
      <w:r w:rsidRPr="00664F35">
        <w:t>safe work practices for equipment, PPE and chemical storage including interpretation of material safety data sheet (MSDS) and hazardous substance information e.g. long latency periods</w:t>
      </w:r>
    </w:p>
    <w:p w:rsidR="00000000" w:rsidRPr="00664F35" w:rsidP="00664F35">
      <w:pPr>
        <w:pStyle w:val="ListBullet"/>
      </w:pPr>
      <w:r w:rsidRPr="00664F35">
        <w:t xml:space="preserve">safety training, induction and refresher </w:t>
      </w:r>
      <w:r w:rsidRPr="00664F35">
        <w:t>training</w:t>
      </w:r>
    </w:p>
    <w:p w:rsidR="00000000" w:rsidRPr="00664F35" w:rsidP="00664F35">
      <w:pPr>
        <w:pStyle w:val="ListBullet"/>
      </w:pPr>
      <w:r w:rsidRPr="00664F35">
        <w:t>selection and use of PPE and clothing appropriate to the hazard</w:t>
      </w:r>
    </w:p>
    <w:p w:rsidR="00000000" w:rsidRPr="00664F35" w:rsidP="00664F35">
      <w:pPr>
        <w:pStyle w:val="ListBullet"/>
      </w:pPr>
      <w:r w:rsidRPr="00664F35">
        <w:t>up-to-date electrical test and tag compliance</w:t>
      </w:r>
    </w:p>
    <w:p w:rsidR="00000000" w:rsidRPr="00664F35" w:rsidP="00664F35">
      <w:pPr>
        <w:pStyle w:val="ListBullet"/>
      </w:pPr>
      <w:r w:rsidRPr="00664F35">
        <w:t>use of chemicals in accordance with MSDS</w:t>
      </w:r>
    </w:p>
    <w:p w:rsidR="00000000" w:rsidRPr="00664F35" w:rsidP="00664F35">
      <w:pPr>
        <w:pStyle w:val="ListBullet"/>
      </w:pPr>
      <w:r w:rsidRPr="00664F35">
        <w:t>use of residual current devices</w:t>
      </w:r>
    </w:p>
    <w:p w:rsidR="00000000" w:rsidRPr="00664F35" w:rsidP="00664F35">
      <w:pPr>
        <w:pStyle w:val="ListBullet"/>
      </w:pPr>
      <w:r w:rsidRPr="00664F35">
        <w:t>use, storage and maintenance of equipment in accordance with man</w:t>
      </w:r>
      <w:r w:rsidRPr="00664F35">
        <w:t>ufacturers' specifications and equipment operating manuals</w:t>
      </w:r>
    </w:p>
    <w:p w:rsidR="00000000" w:rsidRPr="00664F35" w:rsidP="00664F35">
      <w:pPr>
        <w:pStyle w:val="ListBullet"/>
      </w:pPr>
      <w:r w:rsidRPr="00664F35">
        <w:t>withholding periods and spray drift.</w:t>
      </w:r>
    </w:p>
    <w:p w:rsidR="00000000" w:rsidRPr="00664F35" w:rsidP="00664F35">
      <w:pPr>
        <w:pStyle w:val="BodyText"/>
      </w:pPr>
      <w:r w:rsidRPr="00664F35">
        <w:t xml:space="preserve">* </w:t>
      </w:r>
      <w:r w:rsidRPr="00664F35">
        <w:rPr>
          <w:rStyle w:val="Emphasis"/>
        </w:rPr>
        <w:t>Also known as workplace health and safety</w:t>
      </w:r>
    </w:p>
    <w:p w:rsidR="00000000" w:rsidRPr="00664F35" w:rsidP="00664F35">
      <w:pPr>
        <w:pStyle w:val="BodyText"/>
      </w:pPr>
      <w:r w:rsidRPr="00664F35">
        <w:rPr>
          <w:rStyle w:val="SpecialBold"/>
        </w:rPr>
        <w:t>Pest management method options</w:t>
      </w:r>
      <w:r w:rsidRPr="00664F35">
        <w:t xml:space="preserve"> may include:</w:t>
      </w:r>
    </w:p>
    <w:p w:rsidR="00000000" w:rsidRPr="00664F35" w:rsidP="00664F35">
      <w:pPr>
        <w:pStyle w:val="ListBullet"/>
      </w:pPr>
      <w:r w:rsidRPr="00664F35">
        <w:t>biological controls</w:t>
      </w:r>
    </w:p>
    <w:p w:rsidR="00000000" w:rsidRPr="00664F35" w:rsidP="00664F35">
      <w:pPr>
        <w:pStyle w:val="ListBullet"/>
      </w:pPr>
      <w:r w:rsidRPr="00664F35">
        <w:t>chemical and physical barrier treatments</w:t>
      </w:r>
    </w:p>
    <w:p w:rsidR="00000000" w:rsidRPr="00664F35" w:rsidP="00664F35">
      <w:pPr>
        <w:pStyle w:val="ListBullet"/>
      </w:pPr>
      <w:r w:rsidRPr="00664F35">
        <w:t>cultural co</w:t>
      </w:r>
      <w:r w:rsidRPr="00664F35">
        <w:t>ntrols</w:t>
      </w:r>
    </w:p>
    <w:p w:rsidR="00000000" w:rsidRPr="00664F35" w:rsidP="00664F35">
      <w:pPr>
        <w:pStyle w:val="ListBullet"/>
      </w:pPr>
      <w:r w:rsidRPr="00664F35">
        <w:t>environmental controls</w:t>
      </w:r>
    </w:p>
    <w:p w:rsidR="00000000" w:rsidRPr="00664F35" w:rsidP="00664F35">
      <w:pPr>
        <w:pStyle w:val="ListBullet"/>
      </w:pPr>
      <w:r w:rsidRPr="00664F35">
        <w:t>management controls.</w:t>
      </w:r>
    </w:p>
    <w:p w:rsidR="00000000" w:rsidRPr="00664F35" w:rsidP="00664F35">
      <w:pPr>
        <w:pStyle w:val="BodyText"/>
      </w:pPr>
      <w:r w:rsidRPr="00664F35">
        <w:rPr>
          <w:rStyle w:val="SpecialBold"/>
        </w:rPr>
        <w:t>Pest management plan</w:t>
      </w:r>
      <w:r w:rsidRPr="00664F35">
        <w:t xml:space="preserve"> may include:</w:t>
      </w:r>
    </w:p>
    <w:p w:rsidR="00000000" w:rsidRPr="00664F35" w:rsidP="00664F35">
      <w:pPr>
        <w:pStyle w:val="ListBullet"/>
      </w:pPr>
      <w:r w:rsidRPr="00664F35">
        <w:t>advice of health, safety, environmental and other legislative matters</w:t>
      </w:r>
    </w:p>
    <w:p w:rsidR="00000000" w:rsidRPr="00664F35" w:rsidP="00664F35">
      <w:pPr>
        <w:pStyle w:val="ListBullet"/>
      </w:pPr>
      <w:r w:rsidRPr="00664F35">
        <w:t>advice on pest prevention strategies</w:t>
      </w:r>
    </w:p>
    <w:p w:rsidR="00000000" w:rsidRPr="00664F35" w:rsidP="00664F35">
      <w:pPr>
        <w:pStyle w:val="ListBullet"/>
      </w:pPr>
      <w:r w:rsidRPr="00664F35">
        <w:t>chemical application methods</w:t>
      </w:r>
    </w:p>
    <w:p w:rsidR="00000000" w:rsidRPr="00664F35" w:rsidP="00664F35">
      <w:pPr>
        <w:pStyle w:val="ListBullet"/>
      </w:pPr>
      <w:r w:rsidRPr="00664F35">
        <w:t>details of pest and pest activity</w:t>
      </w:r>
    </w:p>
    <w:p w:rsidR="00000000" w:rsidRPr="00664F35" w:rsidP="00664F35">
      <w:pPr>
        <w:pStyle w:val="ListBullet"/>
      </w:pPr>
      <w:r w:rsidRPr="00664F35">
        <w:t>f</w:t>
      </w:r>
      <w:r w:rsidRPr="00664F35">
        <w:t>ollow up pest management advice, monitoring and call-back schedule</w:t>
      </w:r>
    </w:p>
    <w:p w:rsidR="00000000" w:rsidRPr="00664F35" w:rsidP="00664F35">
      <w:pPr>
        <w:pStyle w:val="ListBullet"/>
      </w:pPr>
      <w:r w:rsidRPr="00664F35">
        <w:t>pest management method options</w:t>
      </w:r>
    </w:p>
    <w:p w:rsidR="00000000" w:rsidRPr="00664F35" w:rsidP="00664F35">
      <w:pPr>
        <w:pStyle w:val="ListBullet"/>
      </w:pPr>
      <w:r w:rsidRPr="00664F35">
        <w:t>types and quantities of chemicals to be used.</w:t>
      </w:r>
    </w:p>
    <w:p w:rsidR="00000000" w:rsidRPr="00664F35" w:rsidP="00664F35">
      <w:pPr>
        <w:pStyle w:val="BodyText"/>
      </w:pPr>
      <w:r w:rsidRPr="00664F35">
        <w:rPr>
          <w:rStyle w:val="SpecialBold"/>
        </w:rPr>
        <w:t>Presentation methods</w:t>
      </w:r>
      <w:r w:rsidRPr="00664F35">
        <w:t xml:space="preserve"> may include:</w:t>
      </w:r>
    </w:p>
    <w:p w:rsidR="00000000" w:rsidRPr="00664F35" w:rsidP="00664F35">
      <w:pPr>
        <w:pStyle w:val="ListBullet"/>
      </w:pPr>
      <w:r w:rsidRPr="00664F35">
        <w:t>a formal meeting involving a structured presentation of the submission to an individual or group</w:t>
      </w:r>
    </w:p>
    <w:p w:rsidR="00000000" w:rsidRPr="00664F35" w:rsidP="00664F35">
      <w:pPr>
        <w:pStyle w:val="ListBullet"/>
      </w:pPr>
      <w:r w:rsidRPr="00664F35">
        <w:t>a formal meeting to discuss the submission</w:t>
      </w:r>
    </w:p>
    <w:p w:rsidR="00000000" w:rsidRPr="00664F35" w:rsidP="00664F35">
      <w:pPr>
        <w:pStyle w:val="ListBullet"/>
      </w:pPr>
      <w:r w:rsidRPr="00664F35">
        <w:t>an informal meeting to deliver the submission with a limited likelihood of detailed discussion on submission content</w:t>
      </w:r>
    </w:p>
    <w:p w:rsidR="00000000" w:rsidRPr="00664F35" w:rsidP="00664F35">
      <w:pPr>
        <w:pStyle w:val="ListBullet"/>
      </w:pPr>
      <w:r w:rsidRPr="00664F35">
        <w:t>posting, faxing or emailing the submission to the client.</w:t>
      </w:r>
    </w:p>
    <w:p w:rsidR="00000000" w:rsidRPr="00664F35" w:rsidP="00664F35">
      <w:pPr>
        <w:pStyle w:val="BodyText"/>
      </w:pPr>
      <w:r w:rsidRPr="00664F35">
        <w:rPr>
          <w:rStyle w:val="SpecialBold"/>
        </w:rPr>
        <w:t>Quotations</w:t>
      </w:r>
      <w:r w:rsidRPr="00664F35">
        <w:t xml:space="preserve"> are written and may include:</w:t>
      </w:r>
    </w:p>
    <w:p w:rsidR="00000000" w:rsidRPr="00664F35" w:rsidP="00664F35">
      <w:pPr>
        <w:pStyle w:val="ListBullet"/>
      </w:pPr>
      <w:r w:rsidRPr="00664F35">
        <w:t>acceptance of offer provisions</w:t>
      </w:r>
    </w:p>
    <w:p w:rsidR="00000000" w:rsidRPr="00664F35" w:rsidP="00664F35">
      <w:pPr>
        <w:pStyle w:val="ListBullet"/>
      </w:pPr>
      <w:r w:rsidRPr="00664F35">
        <w:t>company identification information</w:t>
      </w:r>
    </w:p>
    <w:p w:rsidR="00000000" w:rsidRPr="00664F35" w:rsidP="00664F35">
      <w:pPr>
        <w:pStyle w:val="ListBullet"/>
      </w:pPr>
      <w:r w:rsidRPr="00664F35">
        <w:t>costs</w:t>
      </w:r>
    </w:p>
    <w:p w:rsidR="00000000" w:rsidRPr="00664F35" w:rsidP="00664F35">
      <w:pPr>
        <w:pStyle w:val="ListBullet"/>
      </w:pPr>
      <w:r w:rsidRPr="00664F35">
        <w:t>description of the pest problem</w:t>
      </w:r>
    </w:p>
    <w:p w:rsidR="00000000" w:rsidRPr="00664F35" w:rsidP="00664F35">
      <w:pPr>
        <w:pStyle w:val="ListBullet"/>
      </w:pPr>
      <w:r w:rsidRPr="00664F35">
        <w:t>liability terms and conditions</w:t>
      </w:r>
    </w:p>
    <w:p w:rsidR="00000000" w:rsidRPr="00664F35" w:rsidP="00664F35">
      <w:pPr>
        <w:pStyle w:val="ListBullet"/>
      </w:pPr>
      <w:r w:rsidRPr="00664F35">
        <w:t>limitations of treatme</w:t>
      </w:r>
      <w:r w:rsidRPr="00664F35">
        <w:t>nt</w:t>
      </w:r>
    </w:p>
    <w:p w:rsidR="00000000" w:rsidRPr="00664F35" w:rsidP="00664F35">
      <w:pPr>
        <w:pStyle w:val="ListBullet"/>
      </w:pPr>
      <w:r w:rsidRPr="00664F35">
        <w:t>proposed management method</w:t>
      </w:r>
    </w:p>
    <w:p w:rsidR="00000000" w:rsidRPr="00664F35" w:rsidP="00664F35">
      <w:pPr>
        <w:pStyle w:val="ListBullet"/>
      </w:pPr>
      <w:r w:rsidRPr="00664F35">
        <w:t>results of inspection</w:t>
      </w:r>
    </w:p>
    <w:p w:rsidR="00000000" w:rsidRPr="00664F35" w:rsidP="00664F35">
      <w:pPr>
        <w:pStyle w:val="ListBullet"/>
      </w:pPr>
      <w:r w:rsidRPr="00664F35">
        <w:t>terms of trade</w:t>
      </w:r>
    </w:p>
    <w:p w:rsidR="00000000" w:rsidRPr="00664F35" w:rsidP="00664F35">
      <w:pPr>
        <w:pStyle w:val="ListBullet"/>
      </w:pPr>
      <w:r w:rsidRPr="00664F35">
        <w:t>warranty/guarantee.</w:t>
      </w:r>
    </w:p>
    <w:p w:rsidR="00000000" w:rsidRPr="00664F35" w:rsidP="00664F35">
      <w:pPr>
        <w:pStyle w:val="BodyText"/>
      </w:pPr>
      <w:r w:rsidRPr="00664F35">
        <w:rPr>
          <w:rStyle w:val="SpecialBold"/>
        </w:rPr>
        <w:t>Submissions</w:t>
      </w:r>
      <w:r w:rsidRPr="00664F35">
        <w:t xml:space="preserve"> may be prepared by a consultant, manager, small business owner or supervisor and include:</w:t>
      </w:r>
    </w:p>
    <w:p w:rsidR="00000000" w:rsidRPr="00664F35" w:rsidP="00664F35">
      <w:pPr>
        <w:pStyle w:val="ListBullet"/>
      </w:pPr>
      <w:r w:rsidRPr="00664F35">
        <w:t>benefits and rationale of selected methods</w:t>
      </w:r>
    </w:p>
    <w:p w:rsidR="00000000" w:rsidRPr="00664F35" w:rsidP="00664F35">
      <w:pPr>
        <w:pStyle w:val="ListBullet"/>
      </w:pPr>
      <w:r w:rsidRPr="00664F35">
        <w:t>conditions and limitatio</w:t>
      </w:r>
      <w:r w:rsidRPr="00664F35">
        <w:t>ns</w:t>
      </w:r>
    </w:p>
    <w:p w:rsidR="00000000" w:rsidRPr="00664F35" w:rsidP="00664F35">
      <w:pPr>
        <w:pStyle w:val="ListBullet"/>
      </w:pPr>
      <w:r w:rsidRPr="00664F35">
        <w:t>description of client requirements</w:t>
      </w:r>
    </w:p>
    <w:p w:rsidR="00000000" w:rsidRPr="00664F35" w:rsidP="00664F35">
      <w:pPr>
        <w:pStyle w:val="ListBullet"/>
      </w:pPr>
      <w:r w:rsidRPr="00664F35">
        <w:t>evidence of pest activity and location</w:t>
      </w:r>
    </w:p>
    <w:p w:rsidR="00000000" w:rsidRPr="00664F35" w:rsidP="00664F35">
      <w:pPr>
        <w:pStyle w:val="ListBullet"/>
      </w:pPr>
      <w:r w:rsidRPr="00664F35">
        <w:t>maintenance programs</w:t>
      </w:r>
    </w:p>
    <w:p w:rsidR="00000000" w:rsidRPr="00664F35" w:rsidP="00664F35">
      <w:pPr>
        <w:pStyle w:val="ListBullet"/>
      </w:pPr>
      <w:r w:rsidRPr="00664F35">
        <w:t>pest management methods</w:t>
      </w:r>
    </w:p>
    <w:p w:rsidR="00000000" w:rsidRPr="00664F35" w:rsidP="00664F35">
      <w:pPr>
        <w:pStyle w:val="ListBullet"/>
      </w:pPr>
      <w:r w:rsidRPr="00664F35">
        <w:t>pest management plan</w:t>
      </w:r>
    </w:p>
    <w:p w:rsidR="00000000" w:rsidRPr="00664F35" w:rsidP="00664F35">
      <w:pPr>
        <w:pStyle w:val="ListBullet"/>
      </w:pPr>
      <w:r w:rsidRPr="00664F35">
        <w:t>proposals</w:t>
      </w:r>
    </w:p>
    <w:p w:rsidR="00000000" w:rsidRPr="00664F35" w:rsidP="00664F35">
      <w:pPr>
        <w:pStyle w:val="ListBullet"/>
      </w:pPr>
      <w:r w:rsidRPr="00664F35">
        <w:t>quotation on cost of service(s)</w:t>
      </w:r>
    </w:p>
    <w:p w:rsidR="00000000" w:rsidRPr="00664F35" w:rsidP="00664F35">
      <w:pPr>
        <w:pStyle w:val="ListBullet"/>
      </w:pPr>
      <w:r w:rsidRPr="00664F35">
        <w:t>tenders</w:t>
      </w:r>
    </w:p>
    <w:p w:rsidR="00000000" w:rsidRPr="00664F35" w:rsidP="00664F35">
      <w:pPr>
        <w:pStyle w:val="ListBullet"/>
      </w:pPr>
      <w:r w:rsidRPr="00664F35">
        <w:t>warranties/guarantees.</w:t>
      </w:r>
    </w:p>
    <w:p w:rsidR="00000000" w:rsidRPr="00664F35" w:rsidP="00664F35">
      <w:pPr>
        <w:pStyle w:val="BodyText"/>
      </w:pPr>
      <w:r w:rsidRPr="00664F35">
        <w:rPr>
          <w:rStyle w:val="SpecialBold"/>
        </w:rPr>
        <w:t>Supporting information</w:t>
      </w:r>
      <w:r w:rsidRPr="00664F35">
        <w:t xml:space="preserve"> may include:</w:t>
      </w:r>
    </w:p>
    <w:p w:rsidR="00000000" w:rsidRPr="00664F35" w:rsidP="00664F35">
      <w:pPr>
        <w:pStyle w:val="ListBullet"/>
      </w:pPr>
      <w:r w:rsidRPr="00664F35">
        <w:t>accounting procedures</w:t>
      </w:r>
    </w:p>
    <w:p w:rsidR="00000000" w:rsidRPr="00664F35" w:rsidP="00664F35">
      <w:pPr>
        <w:pStyle w:val="ListBullet"/>
      </w:pPr>
      <w:r w:rsidRPr="00664F35">
        <w:t>auditing procedures</w:t>
      </w:r>
    </w:p>
    <w:p w:rsidR="00000000" w:rsidRPr="00664F35" w:rsidP="00664F35">
      <w:pPr>
        <w:pStyle w:val="ListBullet"/>
      </w:pPr>
      <w:r w:rsidRPr="00664F35">
        <w:t>formal assessment documents</w:t>
      </w:r>
    </w:p>
    <w:p w:rsidR="00000000" w:rsidRPr="00664F35" w:rsidP="00664F35">
      <w:pPr>
        <w:pStyle w:val="ListBullet"/>
      </w:pPr>
      <w:r w:rsidRPr="00664F35">
        <w:t>impact statements</w:t>
      </w:r>
    </w:p>
    <w:p w:rsidR="00000000" w:rsidRPr="00664F35" w:rsidP="00664F35">
      <w:pPr>
        <w:pStyle w:val="ListBullet"/>
      </w:pPr>
      <w:r w:rsidRPr="00664F35">
        <w:t>inspection reports</w:t>
      </w:r>
    </w:p>
    <w:p w:rsidR="00000000" w:rsidRPr="00664F35" w:rsidP="00664F35">
      <w:pPr>
        <w:pStyle w:val="ListBullet"/>
      </w:pPr>
      <w:r w:rsidRPr="00664F35">
        <w:t>insurances</w:t>
      </w:r>
    </w:p>
    <w:p w:rsidR="00000000" w:rsidRPr="00664F35" w:rsidP="00664F35">
      <w:pPr>
        <w:pStyle w:val="ListBullet"/>
      </w:pPr>
      <w:r w:rsidRPr="00664F35">
        <w:t>licences (held by staff and company)</w:t>
      </w:r>
    </w:p>
    <w:p w:rsidR="00000000" w:rsidRPr="00664F35" w:rsidP="00664F35">
      <w:pPr>
        <w:pStyle w:val="ListBullet"/>
      </w:pPr>
      <w:r w:rsidRPr="00664F35">
        <w:t>pest management methods used</w:t>
      </w:r>
    </w:p>
    <w:p w:rsidR="00000000" w:rsidRPr="00664F35" w:rsidP="00664F35">
      <w:pPr>
        <w:pStyle w:val="ListBullet"/>
      </w:pPr>
      <w:r w:rsidRPr="00664F35">
        <w:t>product/chemical data sheets</w:t>
      </w:r>
    </w:p>
    <w:p w:rsidR="00000000" w:rsidRPr="00664F35" w:rsidP="00664F35">
      <w:pPr>
        <w:pStyle w:val="ListBullet"/>
      </w:pPr>
      <w:r w:rsidRPr="00664F35">
        <w:t>professional indemnity</w:t>
      </w:r>
    </w:p>
    <w:p w:rsidR="00000000" w:rsidRPr="00664F35" w:rsidP="00664F35">
      <w:pPr>
        <w:pStyle w:val="ListBullet"/>
      </w:pPr>
      <w:r w:rsidRPr="00664F35">
        <w:t>public liability</w:t>
      </w:r>
    </w:p>
    <w:p w:rsidR="00000000" w:rsidRPr="00664F35" w:rsidP="00664F35">
      <w:pPr>
        <w:pStyle w:val="ListBullet"/>
      </w:pPr>
      <w:r w:rsidRPr="00664F35">
        <w:t>qua</w:t>
      </w:r>
      <w:r w:rsidRPr="00664F35">
        <w:t>lity assurance certification</w:t>
      </w:r>
    </w:p>
    <w:p w:rsidR="00000000" w:rsidRPr="00664F35" w:rsidP="00664F35">
      <w:pPr>
        <w:pStyle w:val="ListBullet"/>
      </w:pPr>
      <w:r w:rsidRPr="00664F35">
        <w:t>reference sites</w:t>
      </w:r>
    </w:p>
    <w:p w:rsidR="00000000" w:rsidRPr="00664F35" w:rsidP="00664F35">
      <w:pPr>
        <w:pStyle w:val="ListBullet"/>
      </w:pPr>
      <w:r w:rsidRPr="00664F35">
        <w:t>reporting systems</w:t>
      </w:r>
    </w:p>
    <w:p w:rsidR="00000000" w:rsidRPr="00664F35" w:rsidP="00664F35">
      <w:pPr>
        <w:pStyle w:val="ListBullet"/>
      </w:pPr>
      <w:r w:rsidRPr="00664F35">
        <w:t>training systems</w:t>
      </w:r>
    </w:p>
    <w:p w:rsidR="00000000" w:rsidRPr="00664F35" w:rsidP="00664F35">
      <w:pPr>
        <w:pStyle w:val="ListBullet"/>
      </w:pPr>
      <w:r w:rsidRPr="00664F35">
        <w:t>vehicle</w:t>
      </w:r>
    </w:p>
    <w:p w:rsidR="00000000" w:rsidRPr="00664F35" w:rsidP="00664F35">
      <w:pPr>
        <w:pStyle w:val="ListBullet"/>
      </w:pPr>
      <w:r w:rsidRPr="00664F35">
        <w:t>workers compensation.</w:t>
      </w:r>
    </w:p>
    <w:p w:rsidR="00000000" w:rsidRPr="00664F35" w:rsidP="00664F35">
      <w:pPr>
        <w:pStyle w:val="BodyText"/>
      </w:pPr>
      <w:r w:rsidRPr="00664F35">
        <w:rPr>
          <w:rStyle w:val="SpecialBold"/>
        </w:rPr>
        <w:t>Work order</w:t>
      </w:r>
      <w:r w:rsidRPr="00664F35">
        <w:t xml:space="preserve"> information may include:</w:t>
      </w:r>
    </w:p>
    <w:p w:rsidR="00000000" w:rsidRPr="00664F35" w:rsidP="00664F35">
      <w:pPr>
        <w:pStyle w:val="ListBullet"/>
      </w:pPr>
      <w:r w:rsidRPr="00664F35">
        <w:t>access to work site including timing of access and access and egress points</w:t>
      </w:r>
    </w:p>
    <w:p w:rsidR="00000000" w:rsidRPr="00664F35" w:rsidP="00664F35">
      <w:pPr>
        <w:pStyle w:val="ListBullet"/>
      </w:pPr>
      <w:r w:rsidRPr="00664F35">
        <w:t>budget allocations</w:t>
      </w:r>
    </w:p>
    <w:p w:rsidR="00000000" w:rsidRPr="00664F35" w:rsidP="00664F35">
      <w:pPr>
        <w:pStyle w:val="ListBullet"/>
      </w:pPr>
      <w:r w:rsidRPr="00664F35">
        <w:t>completion time</w:t>
      </w:r>
      <w:r w:rsidRPr="00664F35">
        <w:t>s/dates</w:t>
      </w:r>
    </w:p>
    <w:p w:rsidR="00000000" w:rsidRPr="00664F35" w:rsidP="00664F35">
      <w:pPr>
        <w:pStyle w:val="ListBullet"/>
      </w:pPr>
      <w:r w:rsidRPr="00664F35">
        <w:t>job requirements and tasks</w:t>
      </w:r>
    </w:p>
    <w:p w:rsidR="00000000" w:rsidRPr="00664F35" w:rsidP="00664F35">
      <w:pPr>
        <w:pStyle w:val="ListBullet"/>
      </w:pPr>
      <w:r w:rsidRPr="00664F35">
        <w:t>legislative and local government requirements</w:t>
      </w:r>
    </w:p>
    <w:p w:rsidR="00000000" w:rsidRPr="00664F35" w:rsidP="00664F35">
      <w:pPr>
        <w:pStyle w:val="ListBullet"/>
      </w:pPr>
      <w:r w:rsidRPr="00664F35">
        <w:t>OHS requirements and emergency response procedures</w:t>
      </w:r>
    </w:p>
    <w:p w:rsidR="00000000" w:rsidRPr="00664F35" w:rsidP="00664F35">
      <w:pPr>
        <w:pStyle w:val="ListBullet"/>
      </w:pPr>
      <w:r w:rsidRPr="00664F35">
        <w:t>resource requirements - equipment and materials</w:t>
      </w:r>
    </w:p>
    <w:p w:rsidR="00000000" w:rsidRPr="00664F35" w:rsidP="00664F35">
      <w:pPr>
        <w:pStyle w:val="ListBullet"/>
      </w:pPr>
      <w:r w:rsidRPr="00664F35">
        <w:t>specific client requirements e.g. noise control, sensitivity of occupants to pests and/or management, relationships with other customer activities, dress and presentation requirements</w:t>
      </w:r>
    </w:p>
    <w:p w:rsidR="00000000" w:rsidRPr="00664F35" w:rsidP="00664F35">
      <w:pPr>
        <w:pStyle w:val="ListBullet"/>
      </w:pPr>
      <w:r w:rsidRPr="00664F35">
        <w:t>use of signage and barriers</w:t>
      </w:r>
    </w:p>
    <w:p w:rsidR="00000000" w:rsidRPr="00664F35" w:rsidP="00664F35">
      <w:pPr>
        <w:pStyle w:val="ListBullet"/>
      </w:pPr>
      <w:r w:rsidRPr="00664F35">
        <w:t>work schedules</w:t>
      </w:r>
    </w:p>
    <w:p w:rsidR="00000000" w:rsidRPr="00664F35" w:rsidP="00664F35">
      <w:pPr>
        <w:pStyle w:val="ListBullet"/>
      </w:pPr>
      <w:r w:rsidRPr="00664F35">
        <w:t>work site contact person(s)</w:t>
      </w:r>
    </w:p>
    <w:p w:rsidR="00A23357" w:rsidP="00664F35">
      <w:pPr>
        <w:pStyle w:val="ListBullet"/>
      </w:pPr>
      <w:r w:rsidRPr="00664F35">
        <w:t>w</w:t>
      </w:r>
      <w:r w:rsidRPr="00664F35">
        <w:t>orking in isolated and remote locations.</w:t>
      </w:r>
    </w:p>
    <w:p w:rsidR="00A23357" w:rsidP="00664F35">
      <w:pPr>
        <w:pStyle w:val="ListBullet"/>
      </w:pPr>
    </w:p>
    <w:p w:rsidR="00000000" w:rsidRPr="00664F35" w:rsidP="00664F35">
      <w:pPr>
        <w:pStyle w:val="Heading1"/>
      </w:pPr>
      <w:bookmarkStart w:id="12" w:name="O_295505"/>
      <w:bookmarkEnd w:id="12"/>
      <w:r w:rsidRPr="00664F35">
        <w:t>Unit Sector(s)</w:t>
      </w:r>
    </w:p>
    <w:p w:rsidR="00000000" w:rsidRPr="00664F35" w:rsidP="00664F35">
      <w:pPr>
        <w:pStyle w:val="BodyText"/>
      </w:pPr>
      <w:r w:rsidRPr="00664F35">
        <w:t>Not Applicable</w:t>
      </w:r>
    </w:p>
    <w:p w:rsidR="00000000" w:rsidRPr="00664F35" w:rsidP="00664F35"/>
    <w:sectPr w:rsidSect="00664F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357" w:rsidP="00A233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57" w:rsidP="00664F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23357" w:rsidP="00664F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23357" w:rsidP="00664F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35" w:rsidRPr="00A23357" w:rsidP="00A233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57" w:rsidRPr="002D2AF8" w:rsidP="00664F35">
    <w:pPr>
      <w:pStyle w:val="Header"/>
      <w:framePr w:wrap="around"/>
    </w:pPr>
    <w:r>
      <w:fldChar w:fldCharType="begin"/>
    </w:r>
    <w:r>
      <w:instrText xml:space="preserve"> TITLE   \* MERGEFORMAT </w:instrText>
    </w:r>
    <w:r>
      <w:fldChar w:fldCharType="separate"/>
    </w:r>
    <w:r>
      <w:t>PRMPM43A Prepare and present a pest management submission including 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23357" w:rsidP="00664F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AE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EE7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8B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F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F35"/>
    <w:pPr>
      <w:spacing w:before="360" w:after="60"/>
      <w:outlineLvl w:val="0"/>
    </w:pPr>
    <w:rPr>
      <w:sz w:val="32"/>
    </w:rPr>
  </w:style>
  <w:style w:type="paragraph" w:styleId="Heading2">
    <w:name w:val="heading 2"/>
    <w:basedOn w:val="HeadingBase"/>
    <w:next w:val="BodyText"/>
    <w:link w:val="Heading2Char"/>
    <w:qFormat/>
    <w:rsid w:val="00664F35"/>
    <w:pPr>
      <w:keepLines/>
      <w:spacing w:before="240" w:after="120"/>
      <w:outlineLvl w:val="1"/>
    </w:pPr>
    <w:rPr>
      <w:sz w:val="28"/>
      <w:szCs w:val="40"/>
    </w:rPr>
  </w:style>
  <w:style w:type="paragraph" w:styleId="Heading3">
    <w:name w:val="heading 3"/>
    <w:basedOn w:val="HeadingBase"/>
    <w:next w:val="BodyText"/>
    <w:link w:val="Heading3Char"/>
    <w:qFormat/>
    <w:rsid w:val="00664F35"/>
    <w:pPr>
      <w:spacing w:before="180" w:after="120"/>
      <w:outlineLvl w:val="2"/>
    </w:pPr>
    <w:rPr>
      <w:spacing w:val="-10"/>
      <w:kern w:val="32"/>
    </w:rPr>
  </w:style>
  <w:style w:type="paragraph" w:styleId="Heading4">
    <w:name w:val="heading 4"/>
    <w:basedOn w:val="HeadingBase"/>
    <w:next w:val="BodyText"/>
    <w:link w:val="Heading4Char"/>
    <w:qFormat/>
    <w:rsid w:val="00664F35"/>
    <w:pPr>
      <w:spacing w:before="160" w:after="120"/>
      <w:outlineLvl w:val="3"/>
    </w:pPr>
    <w:rPr>
      <w:sz w:val="22"/>
    </w:rPr>
  </w:style>
  <w:style w:type="paragraph" w:styleId="Heading5">
    <w:name w:val="heading 5"/>
    <w:basedOn w:val="HeadingBase"/>
    <w:next w:val="Normal"/>
    <w:link w:val="Heading5Char"/>
    <w:qFormat/>
    <w:rsid w:val="00664F35"/>
    <w:pPr>
      <w:spacing w:before="80"/>
      <w:outlineLvl w:val="4"/>
    </w:pPr>
    <w:rPr>
      <w:color w:val="918585"/>
      <w:sz w:val="20"/>
    </w:rPr>
  </w:style>
  <w:style w:type="paragraph" w:styleId="Heading6">
    <w:name w:val="heading 6"/>
    <w:basedOn w:val="HeadingBase"/>
    <w:next w:val="Normal"/>
    <w:link w:val="Heading6Char"/>
    <w:qFormat/>
    <w:rsid w:val="00664F35"/>
    <w:pPr>
      <w:spacing w:before="60"/>
      <w:outlineLvl w:val="5"/>
    </w:pPr>
    <w:rPr>
      <w:color w:val="918585"/>
      <w:sz w:val="20"/>
    </w:rPr>
  </w:style>
  <w:style w:type="paragraph" w:styleId="Heading7">
    <w:name w:val="heading 7"/>
    <w:basedOn w:val="Normal"/>
    <w:next w:val="Normal"/>
    <w:link w:val="Heading7Char"/>
    <w:qFormat/>
    <w:rsid w:val="00664F35"/>
    <w:pPr>
      <w:ind w:left="720"/>
      <w:outlineLvl w:val="6"/>
    </w:pPr>
    <w:rPr>
      <w:i/>
    </w:rPr>
  </w:style>
  <w:style w:type="paragraph" w:styleId="Heading8">
    <w:name w:val="heading 8"/>
    <w:basedOn w:val="Normal"/>
    <w:next w:val="Normal"/>
    <w:link w:val="Heading8Char"/>
    <w:qFormat/>
    <w:rsid w:val="00664F35"/>
    <w:pPr>
      <w:ind w:left="720"/>
      <w:outlineLvl w:val="7"/>
    </w:pPr>
    <w:rPr>
      <w:i/>
    </w:rPr>
  </w:style>
  <w:style w:type="paragraph" w:styleId="Heading9">
    <w:name w:val="heading 9"/>
    <w:basedOn w:val="Normal"/>
    <w:next w:val="Normal"/>
    <w:link w:val="Heading9Char"/>
    <w:qFormat/>
    <w:rsid w:val="00664F35"/>
    <w:pPr>
      <w:ind w:left="720"/>
      <w:outlineLvl w:val="8"/>
    </w:pPr>
    <w:rPr>
      <w:i/>
    </w:rPr>
  </w:style>
  <w:style w:type="character" w:default="1" w:styleId="DefaultParagraphFont">
    <w:name w:val="Default Paragraph Font"/>
    <w:uiPriority w:val="1"/>
    <w:unhideWhenUsed/>
    <w:rsid w:val="00664F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F35"/>
  </w:style>
  <w:style w:type="character" w:customStyle="1" w:styleId="Heading1Char">
    <w:name w:val="Heading 1 Char"/>
    <w:basedOn w:val="DefaultParagraphFont"/>
    <w:link w:val="Heading1"/>
    <w:rsid w:val="00664F35"/>
    <w:rPr>
      <w:rFonts w:ascii="Times New Roman" w:eastAsia="Times New Roman" w:hAnsi="Times New Roman" w:cs="Times New Roman"/>
      <w:b/>
      <w:sz w:val="32"/>
      <w:szCs w:val="20"/>
      <w:lang w:eastAsia="en-US"/>
    </w:rPr>
  </w:style>
  <w:style w:type="paragraph" w:styleId="BodyText">
    <w:name w:val="Body Text"/>
    <w:basedOn w:val="Normal"/>
    <w:link w:val="BodyTextChar"/>
    <w:rsid w:val="00664F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4F35"/>
    <w:rPr>
      <w:rFonts w:ascii="Times New Roman" w:eastAsia="Times New Roman" w:hAnsi="Times New Roman" w:cs="Times New Roman"/>
      <w:sz w:val="24"/>
      <w:lang w:eastAsia="en-US"/>
    </w:rPr>
  </w:style>
  <w:style w:type="paragraph" w:styleId="Footer">
    <w:name w:val="footer"/>
    <w:basedOn w:val="Normal"/>
    <w:link w:val="FooterChar"/>
    <w:rsid w:val="00664F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F35"/>
    <w:rPr>
      <w:rFonts w:ascii="Times New Roman" w:eastAsia="Times New Roman" w:hAnsi="Times New Roman" w:cs="Times New Roman"/>
      <w:sz w:val="16"/>
      <w:lang w:eastAsia="en-US"/>
    </w:rPr>
  </w:style>
  <w:style w:type="paragraph" w:styleId="List">
    <w:name w:val="List"/>
    <w:basedOn w:val="BodyText"/>
    <w:next w:val="BodyText"/>
    <w:rsid w:val="00664F35"/>
    <w:pPr>
      <w:tabs>
        <w:tab w:val="left" w:pos="340"/>
      </w:tabs>
      <w:spacing w:before="60" w:after="60"/>
      <w:ind w:left="340" w:hanging="340"/>
    </w:pPr>
  </w:style>
  <w:style w:type="paragraph" w:styleId="ListBullet">
    <w:name w:val="List Bullet"/>
    <w:basedOn w:val="List"/>
    <w:rsid w:val="00664F35"/>
    <w:pPr>
      <w:numPr>
        <w:numId w:val="13"/>
      </w:numPr>
      <w:tabs>
        <w:tab w:val="clear" w:pos="340"/>
      </w:tabs>
      <w:spacing w:before="40" w:after="40"/>
    </w:pPr>
  </w:style>
  <w:style w:type="character" w:customStyle="1" w:styleId="SpecialBold">
    <w:name w:val="Special Bold"/>
    <w:basedOn w:val="DefaultParagraphFont"/>
    <w:rsid w:val="00664F35"/>
    <w:rPr>
      <w:b/>
      <w:spacing w:val="0"/>
    </w:rPr>
  </w:style>
  <w:style w:type="paragraph" w:styleId="ListBullet2">
    <w:name w:val="List Bullet 2"/>
    <w:basedOn w:val="List2"/>
    <w:rsid w:val="00664F35"/>
    <w:pPr>
      <w:numPr>
        <w:numId w:val="14"/>
      </w:numPr>
      <w:tabs>
        <w:tab w:val="clear" w:pos="680"/>
      </w:tabs>
    </w:pPr>
  </w:style>
  <w:style w:type="character" w:styleId="Emphasis">
    <w:name w:val="Emphasis"/>
    <w:basedOn w:val="DefaultParagraphFont"/>
    <w:qFormat/>
    <w:rsid w:val="00664F35"/>
    <w:rPr>
      <w:i/>
    </w:rPr>
  </w:style>
  <w:style w:type="paragraph" w:customStyle="1" w:styleId="SuperHeading">
    <w:name w:val="SuperHeading"/>
    <w:basedOn w:val="Normal"/>
    <w:rsid w:val="00664F35"/>
    <w:pPr>
      <w:spacing w:before="240" w:after="120"/>
      <w:outlineLvl w:val="0"/>
    </w:pPr>
    <w:rPr>
      <w:rFonts w:ascii="Times New Roman" w:hAnsi="Times New Roman"/>
      <w:b/>
      <w:sz w:val="28"/>
    </w:rPr>
  </w:style>
  <w:style w:type="paragraph" w:customStyle="1" w:styleId="AllowPageBreak">
    <w:name w:val="AllowPageBreak"/>
    <w:rsid w:val="00664F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F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F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F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F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F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F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F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F35"/>
    <w:rPr>
      <w:rFonts w:ascii="Courier New" w:eastAsia="Times New Roman" w:hAnsi="Courier New" w:cs="Times New Roman"/>
      <w:i/>
      <w:szCs w:val="20"/>
      <w:lang w:eastAsia="en-US"/>
    </w:rPr>
  </w:style>
  <w:style w:type="paragraph" w:customStyle="1" w:styleId="HeadingBase">
    <w:name w:val="Heading Base"/>
    <w:rsid w:val="00664F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F35"/>
    <w:pPr>
      <w:tabs>
        <w:tab w:val="right" w:leader="dot" w:pos="9072"/>
      </w:tabs>
      <w:ind w:left="567"/>
    </w:pPr>
    <w:rPr>
      <w:szCs w:val="22"/>
    </w:rPr>
  </w:style>
  <w:style w:type="paragraph" w:customStyle="1" w:styleId="TOCBase">
    <w:name w:val="TOC Base"/>
    <w:rsid w:val="00664F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F35"/>
    <w:pPr>
      <w:tabs>
        <w:tab w:val="right" w:leader="dot" w:pos="9072"/>
      </w:tabs>
      <w:spacing w:before="40" w:after="40"/>
      <w:ind w:left="284"/>
    </w:pPr>
    <w:rPr>
      <w:rFonts w:ascii="Times New Roman" w:hAnsi="Times New Roman"/>
    </w:rPr>
  </w:style>
  <w:style w:type="paragraph" w:styleId="TOC1">
    <w:name w:val="toc 1"/>
    <w:basedOn w:val="TOCBase"/>
    <w:next w:val="Normal"/>
    <w:rsid w:val="00664F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4F35"/>
    <w:pPr>
      <w:spacing w:before="5040"/>
      <w:jc w:val="center"/>
    </w:pPr>
    <w:rPr>
      <w:sz w:val="48"/>
      <w:szCs w:val="72"/>
      <w:lang w:val="en-US"/>
    </w:rPr>
  </w:style>
  <w:style w:type="character" w:customStyle="1" w:styleId="TitleChar">
    <w:name w:val="Title Char"/>
    <w:basedOn w:val="DefaultParagraphFont"/>
    <w:link w:val="Title"/>
    <w:rsid w:val="00664F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F35"/>
    <w:pPr>
      <w:tabs>
        <w:tab w:val="left" w:pos="3600"/>
        <w:tab w:val="left" w:pos="3958"/>
      </w:tabs>
    </w:pPr>
  </w:style>
  <w:style w:type="paragraph" w:customStyle="1" w:styleId="Note">
    <w:name w:val="Note"/>
    <w:basedOn w:val="BodyText"/>
    <w:rsid w:val="00664F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F35"/>
    <w:pPr>
      <w:framePr w:wrap="auto" w:hAnchor="text" w:y="6049"/>
    </w:pPr>
    <w:rPr>
      <w:color w:val="000000"/>
      <w:sz w:val="40"/>
    </w:rPr>
  </w:style>
  <w:style w:type="paragraph" w:customStyle="1" w:styleId="TOCTitle">
    <w:name w:val="TOCTitle"/>
    <w:basedOn w:val="Heading1"/>
    <w:rsid w:val="00664F35"/>
    <w:pPr>
      <w:spacing w:after="240"/>
      <w:jc w:val="center"/>
      <w:outlineLvl w:val="9"/>
    </w:pPr>
    <w:rPr>
      <w:caps/>
    </w:rPr>
  </w:style>
  <w:style w:type="paragraph" w:customStyle="1" w:styleId="Version">
    <w:name w:val="Version"/>
    <w:rsid w:val="00664F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F35"/>
    <w:pPr>
      <w:keepNext w:val="0"/>
      <w:tabs>
        <w:tab w:val="right" w:pos="4176"/>
      </w:tabs>
      <w:ind w:left="198" w:hanging="198"/>
    </w:pPr>
    <w:rPr>
      <w:rFonts w:ascii="Garamond" w:hAnsi="Garamond"/>
    </w:rPr>
  </w:style>
  <w:style w:type="paragraph" w:styleId="IndexHeading">
    <w:name w:val="index heading"/>
    <w:basedOn w:val="Normal"/>
    <w:next w:val="Index1"/>
    <w:semiHidden/>
    <w:rsid w:val="00664F35"/>
    <w:pPr>
      <w:spacing w:before="120" w:after="120"/>
    </w:pPr>
    <w:rPr>
      <w:rFonts w:ascii="Arial" w:hAnsi="Arial"/>
      <w:b/>
      <w:color w:val="918585"/>
      <w:sz w:val="24"/>
    </w:rPr>
  </w:style>
  <w:style w:type="paragraph" w:styleId="Header">
    <w:name w:val="header"/>
    <w:basedOn w:val="Normal"/>
    <w:link w:val="HeaderChar"/>
    <w:rsid w:val="00664F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F35"/>
    <w:rPr>
      <w:rFonts w:ascii="Times New Roman" w:eastAsia="Times New Roman" w:hAnsi="Times New Roman" w:cs="Times New Roman"/>
      <w:sz w:val="16"/>
      <w:szCs w:val="20"/>
      <w:lang w:val="en-GB" w:eastAsia="en-US"/>
    </w:rPr>
  </w:style>
  <w:style w:type="paragraph" w:customStyle="1" w:styleId="Chapter">
    <w:name w:val="Chapter"/>
    <w:basedOn w:val="Normal"/>
    <w:rsid w:val="00664F35"/>
    <w:pPr>
      <w:spacing w:before="240"/>
    </w:pPr>
    <w:rPr>
      <w:rFonts w:ascii="Times New Roman" w:hAnsi="Times New Roman"/>
      <w:smallCaps/>
      <w:spacing w:val="80"/>
      <w:sz w:val="28"/>
    </w:rPr>
  </w:style>
  <w:style w:type="paragraph" w:customStyle="1" w:styleId="InChapter">
    <w:name w:val="InChapter"/>
    <w:basedOn w:val="Heading3"/>
    <w:rsid w:val="00664F35"/>
    <w:pPr>
      <w:spacing w:after="240"/>
      <w:outlineLvl w:val="9"/>
    </w:pPr>
    <w:rPr>
      <w:noProof/>
    </w:rPr>
  </w:style>
  <w:style w:type="paragraph" w:styleId="Index2">
    <w:name w:val="index 2"/>
    <w:basedOn w:val="Normal"/>
    <w:next w:val="Normal"/>
    <w:semiHidden/>
    <w:rsid w:val="00664F35"/>
    <w:pPr>
      <w:tabs>
        <w:tab w:val="right" w:pos="4176"/>
      </w:tabs>
      <w:ind w:left="568" w:hanging="284"/>
    </w:pPr>
    <w:rPr>
      <w:rFonts w:ascii="Garamond" w:hAnsi="Garamond"/>
    </w:rPr>
  </w:style>
  <w:style w:type="paragraph" w:customStyle="1" w:styleId="Byline">
    <w:name w:val="Byline"/>
    <w:rsid w:val="00664F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F35"/>
    <w:pPr>
      <w:tabs>
        <w:tab w:val="clear" w:pos="3600"/>
        <w:tab w:val="clear" w:pos="3958"/>
      </w:tabs>
      <w:jc w:val="right"/>
    </w:pPr>
  </w:style>
  <w:style w:type="paragraph" w:styleId="Caption">
    <w:name w:val="caption"/>
    <w:basedOn w:val="BodyText"/>
    <w:next w:val="Normal"/>
    <w:qFormat/>
    <w:rsid w:val="00664F35"/>
    <w:pPr>
      <w:framePr w:w="2268" w:hSpace="181" w:vSpace="181" w:wrap="around" w:vAnchor="text" w:hAnchor="page" w:x="1135" w:y="285" w:anchorLock="1"/>
    </w:pPr>
    <w:rPr>
      <w:i/>
    </w:rPr>
  </w:style>
  <w:style w:type="paragraph" w:customStyle="1" w:styleId="MiniTOCTitle">
    <w:name w:val="MiniTOCTitle"/>
    <w:basedOn w:val="Heading4"/>
    <w:rsid w:val="00664F35"/>
    <w:pPr>
      <w:spacing w:before="240"/>
      <w:outlineLvl w:val="9"/>
    </w:pPr>
    <w:rPr>
      <w:noProof/>
      <w:sz w:val="24"/>
    </w:rPr>
  </w:style>
  <w:style w:type="paragraph" w:customStyle="1" w:styleId="MiniTOCItem">
    <w:name w:val="MiniTOCItem"/>
    <w:basedOn w:val="ListBullet"/>
    <w:rsid w:val="00664F35"/>
    <w:pPr>
      <w:numPr>
        <w:numId w:val="0"/>
      </w:numPr>
      <w:tabs>
        <w:tab w:val="right" w:leader="dot" w:pos="6521"/>
      </w:tabs>
      <w:spacing w:before="0" w:after="0"/>
    </w:pPr>
  </w:style>
  <w:style w:type="paragraph" w:customStyle="1" w:styleId="TOFTitle">
    <w:name w:val="TOFTitle"/>
    <w:basedOn w:val="TOCTitle"/>
    <w:rsid w:val="00664F35"/>
  </w:style>
  <w:style w:type="paragraph" w:styleId="TableofFigures">
    <w:name w:val="table of figures"/>
    <w:basedOn w:val="Normal"/>
    <w:next w:val="Normal"/>
    <w:semiHidden/>
    <w:rsid w:val="00664F35"/>
    <w:pPr>
      <w:tabs>
        <w:tab w:val="right" w:leader="dot" w:pos="9072"/>
      </w:tabs>
      <w:ind w:left="970" w:hanging="403"/>
    </w:pPr>
    <w:rPr>
      <w:rFonts w:ascii="Times New Roman" w:hAnsi="Times New Roman"/>
      <w:b/>
    </w:rPr>
  </w:style>
  <w:style w:type="paragraph" w:styleId="ListNumber">
    <w:name w:val="List Number"/>
    <w:basedOn w:val="List"/>
    <w:rsid w:val="00664F35"/>
    <w:pPr>
      <w:numPr>
        <w:numId w:val="11"/>
      </w:numPr>
    </w:pPr>
  </w:style>
  <w:style w:type="character" w:customStyle="1" w:styleId="WingdingSymbols">
    <w:name w:val="Wingding Symbols"/>
    <w:rsid w:val="00664F35"/>
    <w:rPr>
      <w:rFonts w:ascii="Wingdings" w:hAnsi="Wingdings"/>
    </w:rPr>
  </w:style>
  <w:style w:type="paragraph" w:customStyle="1" w:styleId="TableHeading">
    <w:name w:val="Table Heading"/>
    <w:basedOn w:val="HeadingBase"/>
    <w:rsid w:val="00664F35"/>
    <w:pPr>
      <w:keepLines/>
      <w:pBdr>
        <w:bottom w:val="single" w:sz="6" w:space="1" w:color="918585"/>
      </w:pBdr>
      <w:spacing w:before="240"/>
    </w:pPr>
  </w:style>
  <w:style w:type="character" w:customStyle="1" w:styleId="HotSpot">
    <w:name w:val="HotSpot"/>
    <w:rsid w:val="00664F35"/>
    <w:rPr>
      <w:color w:val="0033CC"/>
      <w:u w:val="none"/>
    </w:rPr>
  </w:style>
  <w:style w:type="paragraph" w:customStyle="1" w:styleId="BodyTextRight">
    <w:name w:val="Body Text Right"/>
    <w:basedOn w:val="BodyText"/>
    <w:rsid w:val="00664F35"/>
    <w:pPr>
      <w:spacing w:before="0" w:after="0"/>
      <w:jc w:val="right"/>
    </w:pPr>
  </w:style>
  <w:style w:type="paragraph" w:styleId="Index3">
    <w:name w:val="index 3"/>
    <w:basedOn w:val="ListNumber2"/>
    <w:next w:val="Normal"/>
    <w:semiHidden/>
    <w:rsid w:val="00664F35"/>
    <w:pPr>
      <w:numPr>
        <w:numId w:val="0"/>
      </w:numPr>
      <w:tabs>
        <w:tab w:val="right" w:leader="dot" w:pos="4176"/>
      </w:tabs>
    </w:pPr>
  </w:style>
  <w:style w:type="paragraph" w:styleId="ListNumber2">
    <w:name w:val="List Number 2"/>
    <w:basedOn w:val="List2"/>
    <w:rsid w:val="00664F35"/>
    <w:pPr>
      <w:numPr>
        <w:numId w:val="10"/>
      </w:numPr>
      <w:tabs>
        <w:tab w:val="clear" w:pos="1060"/>
      </w:tabs>
    </w:pPr>
  </w:style>
  <w:style w:type="paragraph" w:customStyle="1" w:styleId="MarginNote">
    <w:name w:val="Margin Note"/>
    <w:basedOn w:val="BodyText"/>
    <w:rsid w:val="00664F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F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F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F35"/>
    <w:rPr>
      <w:sz w:val="32"/>
    </w:rPr>
  </w:style>
  <w:style w:type="paragraph" w:customStyle="1" w:styleId="HeadingProcedure">
    <w:name w:val="Heading Procedure"/>
    <w:basedOn w:val="HeadingBase"/>
    <w:next w:val="Normal"/>
    <w:rsid w:val="00664F35"/>
    <w:pPr>
      <w:tabs>
        <w:tab w:val="left" w:pos="0"/>
      </w:tabs>
      <w:spacing w:before="120" w:after="60"/>
    </w:pPr>
    <w:rPr>
      <w:i/>
      <w:color w:val="918585"/>
      <w:sz w:val="22"/>
    </w:rPr>
  </w:style>
  <w:style w:type="paragraph" w:customStyle="1" w:styleId="TableBodyText">
    <w:name w:val="Table Body Text"/>
    <w:basedOn w:val="BodyText"/>
    <w:rsid w:val="00664F35"/>
    <w:pPr>
      <w:spacing w:before="60" w:after="60"/>
    </w:pPr>
  </w:style>
  <w:style w:type="paragraph" w:styleId="ListContinue">
    <w:name w:val="List Continue"/>
    <w:basedOn w:val="List"/>
    <w:rsid w:val="00664F35"/>
    <w:pPr>
      <w:ind w:firstLine="0"/>
    </w:pPr>
  </w:style>
  <w:style w:type="paragraph" w:customStyle="1" w:styleId="ListNote">
    <w:name w:val="List Note"/>
    <w:basedOn w:val="List"/>
    <w:rsid w:val="00664F35"/>
    <w:pPr>
      <w:pBdr>
        <w:top w:val="single" w:sz="6" w:space="2" w:color="918585"/>
        <w:bottom w:val="single" w:sz="6" w:space="2" w:color="918585"/>
      </w:pBdr>
      <w:tabs>
        <w:tab w:val="left" w:pos="1021"/>
      </w:tabs>
      <w:ind w:firstLine="0"/>
    </w:pPr>
  </w:style>
  <w:style w:type="paragraph" w:customStyle="1" w:styleId="Warning">
    <w:name w:val="Warning"/>
    <w:basedOn w:val="BodyText"/>
    <w:rsid w:val="00664F35"/>
    <w:pPr>
      <w:shd w:val="clear" w:color="auto" w:fill="D9D9D9"/>
      <w:tabs>
        <w:tab w:val="left" w:pos="992"/>
      </w:tabs>
      <w:ind w:left="119" w:right="119"/>
    </w:pPr>
    <w:rPr>
      <w:sz w:val="20"/>
    </w:rPr>
  </w:style>
  <w:style w:type="paragraph" w:customStyle="1" w:styleId="MarginIcons">
    <w:name w:val="Margin Icons"/>
    <w:basedOn w:val="BodyText"/>
    <w:rsid w:val="00664F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F35"/>
    <w:rPr>
      <w:rFonts w:ascii="Courier New" w:hAnsi="Courier New"/>
    </w:rPr>
  </w:style>
  <w:style w:type="paragraph" w:customStyle="1" w:styleId="NoteBullet">
    <w:name w:val="Note Bullet"/>
    <w:basedOn w:val="Note"/>
    <w:rsid w:val="00664F35"/>
    <w:pPr>
      <w:tabs>
        <w:tab w:val="clear" w:pos="680"/>
      </w:tabs>
      <w:spacing w:before="60" w:after="60"/>
    </w:pPr>
  </w:style>
  <w:style w:type="paragraph" w:customStyle="1" w:styleId="SubHeading2">
    <w:name w:val="SubHeading2"/>
    <w:basedOn w:val="HeadingBase"/>
    <w:rsid w:val="00664F35"/>
    <w:pPr>
      <w:spacing w:before="240" w:after="60"/>
    </w:pPr>
    <w:rPr>
      <w:sz w:val="20"/>
    </w:rPr>
  </w:style>
  <w:style w:type="paragraph" w:customStyle="1" w:styleId="SubHeading1">
    <w:name w:val="SubHeading1"/>
    <w:basedOn w:val="HeadingBase"/>
    <w:rsid w:val="00664F35"/>
    <w:pPr>
      <w:spacing w:before="240" w:after="60"/>
    </w:pPr>
    <w:rPr>
      <w:color w:val="918585"/>
      <w:sz w:val="22"/>
    </w:rPr>
  </w:style>
  <w:style w:type="paragraph" w:customStyle="1" w:styleId="SideHeading">
    <w:name w:val="Side Heading"/>
    <w:basedOn w:val="HeadingBase"/>
    <w:rsid w:val="00664F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F35"/>
    <w:pPr>
      <w:numPr>
        <w:numId w:val="12"/>
      </w:numPr>
    </w:pPr>
  </w:style>
  <w:style w:type="paragraph" w:styleId="PlainText">
    <w:name w:val="Plain Text"/>
    <w:basedOn w:val="Normal"/>
    <w:link w:val="PlainTextChar"/>
    <w:rsid w:val="00664F35"/>
    <w:rPr>
      <w:sz w:val="20"/>
    </w:rPr>
  </w:style>
  <w:style w:type="character" w:customStyle="1" w:styleId="PlainTextChar">
    <w:name w:val="Plain Text Char"/>
    <w:basedOn w:val="DefaultParagraphFont"/>
    <w:link w:val="PlainText"/>
    <w:rsid w:val="00664F35"/>
    <w:rPr>
      <w:rFonts w:ascii="Courier New" w:eastAsia="Times New Roman" w:hAnsi="Courier New" w:cs="Times New Roman"/>
      <w:sz w:val="20"/>
      <w:szCs w:val="20"/>
      <w:lang w:eastAsia="en-US"/>
    </w:rPr>
  </w:style>
  <w:style w:type="character" w:customStyle="1" w:styleId="MenuOption">
    <w:name w:val="Menu Option"/>
    <w:basedOn w:val="DefaultParagraphFont"/>
    <w:rsid w:val="00664F35"/>
    <w:rPr>
      <w:b/>
      <w:smallCaps/>
    </w:rPr>
  </w:style>
  <w:style w:type="paragraph" w:customStyle="1" w:styleId="TableListNumber">
    <w:name w:val="Table List Number"/>
    <w:basedOn w:val="ListNumber"/>
    <w:rsid w:val="00664F35"/>
    <w:pPr>
      <w:numPr>
        <w:numId w:val="0"/>
      </w:numPr>
    </w:pPr>
  </w:style>
  <w:style w:type="paragraph" w:styleId="TOC4">
    <w:name w:val="toc 4"/>
    <w:basedOn w:val="TOCBase"/>
    <w:next w:val="Normal"/>
    <w:semiHidden/>
    <w:rsid w:val="00664F35"/>
    <w:pPr>
      <w:tabs>
        <w:tab w:val="right" w:leader="dot" w:pos="9071"/>
      </w:tabs>
      <w:ind w:left="1701"/>
    </w:pPr>
  </w:style>
  <w:style w:type="paragraph" w:customStyle="1" w:styleId="ListAlpha">
    <w:name w:val="List Alpha"/>
    <w:basedOn w:val="List"/>
    <w:rsid w:val="00664F35"/>
    <w:pPr>
      <w:numPr>
        <w:numId w:val="9"/>
      </w:numPr>
    </w:pPr>
  </w:style>
  <w:style w:type="paragraph" w:customStyle="1" w:styleId="ListAlpha2">
    <w:name w:val="List Alpha 2"/>
    <w:basedOn w:val="List2"/>
    <w:rsid w:val="00664F35"/>
    <w:pPr>
      <w:numPr>
        <w:numId w:val="8"/>
      </w:numPr>
    </w:pPr>
  </w:style>
  <w:style w:type="paragraph" w:styleId="List2">
    <w:name w:val="List 2"/>
    <w:basedOn w:val="BodyText"/>
    <w:rsid w:val="00664F35"/>
    <w:pPr>
      <w:tabs>
        <w:tab w:val="left" w:pos="680"/>
      </w:tabs>
      <w:spacing w:before="60" w:after="60"/>
      <w:ind w:left="680" w:hanging="340"/>
    </w:pPr>
  </w:style>
  <w:style w:type="paragraph" w:styleId="List3">
    <w:name w:val="List 3"/>
    <w:basedOn w:val="BodyText"/>
    <w:rsid w:val="00664F35"/>
    <w:pPr>
      <w:tabs>
        <w:tab w:val="left" w:pos="1021"/>
      </w:tabs>
      <w:spacing w:before="60" w:after="60"/>
      <w:ind w:left="1020" w:hanging="340"/>
    </w:pPr>
  </w:style>
  <w:style w:type="paragraph" w:styleId="List4">
    <w:name w:val="List 4"/>
    <w:basedOn w:val="BodyText"/>
    <w:rsid w:val="00664F35"/>
    <w:pPr>
      <w:tabs>
        <w:tab w:val="left" w:pos="1361"/>
      </w:tabs>
      <w:spacing w:before="60" w:after="60"/>
      <w:ind w:left="1361" w:hanging="340"/>
    </w:pPr>
  </w:style>
  <w:style w:type="paragraph" w:styleId="List5">
    <w:name w:val="List 5"/>
    <w:basedOn w:val="BodyText"/>
    <w:rsid w:val="00664F35"/>
    <w:pPr>
      <w:tabs>
        <w:tab w:val="left" w:pos="1701"/>
      </w:tabs>
      <w:spacing w:before="60" w:after="60"/>
      <w:ind w:left="1701" w:hanging="340"/>
    </w:pPr>
  </w:style>
  <w:style w:type="paragraph" w:styleId="ListBullet3">
    <w:name w:val="List Bullet 3"/>
    <w:basedOn w:val="List3"/>
    <w:rsid w:val="00664F35"/>
    <w:pPr>
      <w:numPr>
        <w:numId w:val="15"/>
      </w:numPr>
      <w:tabs>
        <w:tab w:val="clear" w:pos="1021"/>
      </w:tabs>
      <w:ind w:left="1037" w:hanging="357"/>
    </w:pPr>
  </w:style>
  <w:style w:type="paragraph" w:styleId="ListBullet4">
    <w:name w:val="List Bullet 4"/>
    <w:basedOn w:val="List4"/>
    <w:rsid w:val="00664F35"/>
    <w:pPr>
      <w:numPr>
        <w:numId w:val="3"/>
      </w:numPr>
    </w:pPr>
  </w:style>
  <w:style w:type="paragraph" w:styleId="ListBullet5">
    <w:name w:val="List Bullet 5"/>
    <w:basedOn w:val="List5"/>
    <w:rsid w:val="00664F35"/>
    <w:pPr>
      <w:numPr>
        <w:numId w:val="4"/>
      </w:numPr>
    </w:pPr>
  </w:style>
  <w:style w:type="paragraph" w:styleId="ListContinue2">
    <w:name w:val="List Continue 2"/>
    <w:basedOn w:val="List2"/>
    <w:rsid w:val="00664F35"/>
    <w:pPr>
      <w:ind w:firstLine="0"/>
    </w:pPr>
  </w:style>
  <w:style w:type="paragraph" w:styleId="ListContinue3">
    <w:name w:val="List Continue 3"/>
    <w:basedOn w:val="List3"/>
    <w:rsid w:val="00664F35"/>
    <w:pPr>
      <w:ind w:left="1021" w:firstLine="0"/>
    </w:pPr>
  </w:style>
  <w:style w:type="paragraph" w:styleId="ListContinue4">
    <w:name w:val="List Continue 4"/>
    <w:basedOn w:val="List4"/>
    <w:rsid w:val="00664F35"/>
    <w:pPr>
      <w:ind w:firstLine="0"/>
    </w:pPr>
  </w:style>
  <w:style w:type="paragraph" w:styleId="ListContinue5">
    <w:name w:val="List Continue 5"/>
    <w:basedOn w:val="List5"/>
    <w:rsid w:val="00664F35"/>
    <w:pPr>
      <w:ind w:firstLine="0"/>
    </w:pPr>
  </w:style>
  <w:style w:type="paragraph" w:styleId="ListNumber3">
    <w:name w:val="List Number 3"/>
    <w:basedOn w:val="List3"/>
    <w:rsid w:val="00664F35"/>
    <w:pPr>
      <w:numPr>
        <w:numId w:val="5"/>
      </w:numPr>
    </w:pPr>
  </w:style>
  <w:style w:type="paragraph" w:styleId="ListNumber4">
    <w:name w:val="List Number 4"/>
    <w:basedOn w:val="List4"/>
    <w:rsid w:val="00664F35"/>
    <w:pPr>
      <w:numPr>
        <w:numId w:val="6"/>
      </w:numPr>
    </w:pPr>
  </w:style>
  <w:style w:type="paragraph" w:styleId="ListNumber5">
    <w:name w:val="List Number 5"/>
    <w:basedOn w:val="List5"/>
    <w:rsid w:val="00664F35"/>
    <w:pPr>
      <w:numPr>
        <w:numId w:val="7"/>
      </w:numPr>
    </w:pPr>
  </w:style>
  <w:style w:type="paragraph" w:styleId="BlockText">
    <w:name w:val="Block Text"/>
    <w:basedOn w:val="Normal"/>
    <w:rsid w:val="00664F35"/>
    <w:pPr>
      <w:spacing w:after="120"/>
      <w:ind w:left="1440" w:right="1440"/>
    </w:pPr>
  </w:style>
  <w:style w:type="character" w:customStyle="1" w:styleId="Subscript">
    <w:name w:val="Subscript"/>
    <w:basedOn w:val="DefaultParagraphFont"/>
    <w:rsid w:val="00664F35"/>
    <w:rPr>
      <w:sz w:val="16"/>
      <w:vertAlign w:val="subscript"/>
    </w:rPr>
  </w:style>
  <w:style w:type="character" w:customStyle="1" w:styleId="Superscript">
    <w:name w:val="Superscript"/>
    <w:basedOn w:val="DefaultParagraphFont"/>
    <w:rsid w:val="00664F35"/>
    <w:rPr>
      <w:sz w:val="16"/>
      <w:vertAlign w:val="superscript"/>
    </w:rPr>
  </w:style>
  <w:style w:type="character" w:customStyle="1" w:styleId="Symbols">
    <w:name w:val="Symbols"/>
    <w:basedOn w:val="DefaultParagraphFont"/>
    <w:rsid w:val="00664F35"/>
    <w:rPr>
      <w:rFonts w:ascii="Symbol" w:hAnsi="Symbol"/>
    </w:rPr>
  </w:style>
  <w:style w:type="character" w:customStyle="1" w:styleId="MenuOptions">
    <w:name w:val="Menu Options"/>
    <w:basedOn w:val="DefaultParagraphFont"/>
    <w:rsid w:val="00664F35"/>
    <w:rPr>
      <w:rFonts w:ascii="Arial Narrow" w:hAnsi="Arial Narrow"/>
      <w:smallCaps/>
    </w:rPr>
  </w:style>
  <w:style w:type="character" w:customStyle="1" w:styleId="Buttons">
    <w:name w:val="Buttons"/>
    <w:basedOn w:val="DefaultParagraphFont"/>
    <w:rsid w:val="00664F35"/>
    <w:rPr>
      <w:b/>
    </w:rPr>
  </w:style>
  <w:style w:type="character" w:customStyle="1" w:styleId="Underlined">
    <w:name w:val="Underlined"/>
    <w:basedOn w:val="DefaultParagraphFont"/>
    <w:rsid w:val="00664F35"/>
    <w:rPr>
      <w:u w:val="single"/>
    </w:rPr>
  </w:style>
  <w:style w:type="paragraph" w:customStyle="1" w:styleId="TableBodyTextRight">
    <w:name w:val="Table Body Text Right"/>
    <w:basedOn w:val="TableBodyText"/>
    <w:rsid w:val="00664F35"/>
    <w:pPr>
      <w:widowControl w:val="0"/>
      <w:autoSpaceDE w:val="0"/>
      <w:autoSpaceDN w:val="0"/>
      <w:adjustRightInd w:val="0"/>
      <w:jc w:val="right"/>
    </w:pPr>
    <w:rPr>
      <w:rFonts w:cs="Arial"/>
      <w:szCs w:val="18"/>
    </w:rPr>
  </w:style>
  <w:style w:type="paragraph" w:customStyle="1" w:styleId="CopyrightText">
    <w:name w:val="Copyright Text"/>
    <w:basedOn w:val="BodyText"/>
    <w:rsid w:val="00664F35"/>
    <w:rPr>
      <w:sz w:val="18"/>
    </w:rPr>
  </w:style>
  <w:style w:type="paragraph" w:customStyle="1" w:styleId="BodySmallRight">
    <w:name w:val="Body Small Right"/>
    <w:basedOn w:val="BodyTextRight"/>
    <w:rsid w:val="00664F35"/>
    <w:rPr>
      <w:sz w:val="18"/>
      <w:szCs w:val="18"/>
    </w:rPr>
  </w:style>
  <w:style w:type="paragraph" w:customStyle="1" w:styleId="MarginEdition">
    <w:name w:val="Margin Edition"/>
    <w:basedOn w:val="MarginNote"/>
    <w:rsid w:val="00664F35"/>
    <w:pPr>
      <w:spacing w:before="0" w:after="0"/>
    </w:pPr>
    <w:rPr>
      <w:rFonts w:ascii="Times New Roman" w:hAnsi="Times New Roman"/>
      <w:color w:val="999999"/>
    </w:rPr>
  </w:style>
  <w:style w:type="paragraph" w:customStyle="1" w:styleId="Spacer">
    <w:name w:val="Spacer"/>
    <w:basedOn w:val="Normal"/>
    <w:rsid w:val="00664F35"/>
    <w:rPr>
      <w:sz w:val="2"/>
      <w:szCs w:val="2"/>
    </w:rPr>
  </w:style>
  <w:style w:type="character" w:customStyle="1" w:styleId="Small">
    <w:name w:val="Small"/>
    <w:basedOn w:val="DefaultParagraphFont"/>
    <w:rsid w:val="00664F35"/>
    <w:rPr>
      <w:sz w:val="16"/>
    </w:rPr>
  </w:style>
  <w:style w:type="paragraph" w:customStyle="1" w:styleId="WideTable">
    <w:name w:val="Wide Table"/>
    <w:basedOn w:val="Normal"/>
    <w:rsid w:val="00664F35"/>
    <w:pPr>
      <w:ind w:left="-1418"/>
    </w:pPr>
    <w:rPr>
      <w:sz w:val="2"/>
      <w:szCs w:val="2"/>
    </w:rPr>
  </w:style>
  <w:style w:type="character" w:styleId="PageNumber">
    <w:name w:val="page number"/>
    <w:basedOn w:val="DefaultParagraphFont"/>
    <w:rsid w:val="00664F35"/>
  </w:style>
  <w:style w:type="paragraph" w:styleId="Quote">
    <w:name w:val="Quote"/>
    <w:basedOn w:val="Heading1"/>
    <w:link w:val="QuoteChar"/>
    <w:qFormat/>
    <w:rsid w:val="00664F35"/>
    <w:rPr>
      <w:b w:val="0"/>
      <w:sz w:val="72"/>
      <w:szCs w:val="72"/>
      <w:lang w:val="en-NZ"/>
    </w:rPr>
  </w:style>
  <w:style w:type="character" w:customStyle="1" w:styleId="QuoteChar">
    <w:name w:val="Quote Char"/>
    <w:basedOn w:val="DefaultParagraphFont"/>
    <w:link w:val="Quote"/>
    <w:rsid w:val="00664F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F35"/>
    <w:pPr>
      <w:pageBreakBefore/>
    </w:pPr>
  </w:style>
  <w:style w:type="paragraph" w:customStyle="1" w:styleId="Border">
    <w:name w:val="Border"/>
    <w:basedOn w:val="Normal"/>
    <w:qFormat/>
    <w:rsid w:val="00664F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F35"/>
    <w:rPr>
      <w:b/>
      <w:bCs/>
      <w:i/>
      <w:iCs/>
      <w:color w:val="auto"/>
    </w:rPr>
  </w:style>
  <w:style w:type="paragraph" w:styleId="IntenseQuote">
    <w:name w:val="Intense Quote"/>
    <w:basedOn w:val="Normal"/>
    <w:next w:val="Normal"/>
    <w:link w:val="IntenseQuoteChar"/>
    <w:uiPriority w:val="30"/>
    <w:qFormat/>
    <w:rsid w:val="00664F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F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F35"/>
    <w:rPr>
      <w:smallCaps/>
      <w:color w:val="auto"/>
      <w:u w:val="single"/>
    </w:rPr>
  </w:style>
  <w:style w:type="character" w:styleId="IntenseReference">
    <w:name w:val="Intense Reference"/>
    <w:basedOn w:val="DefaultParagraphFont"/>
    <w:uiPriority w:val="32"/>
    <w:qFormat/>
    <w:rsid w:val="00664F35"/>
    <w:rPr>
      <w:b/>
      <w:bCs/>
      <w:smallCaps/>
      <w:color w:val="auto"/>
      <w:spacing w:val="5"/>
      <w:u w:val="single"/>
    </w:rPr>
  </w:style>
  <w:style w:type="paragraph" w:customStyle="1" w:styleId="2ColumnHeading">
    <w:name w:val="2Column Heading"/>
    <w:basedOn w:val="BodyText"/>
    <w:qFormat/>
    <w:rsid w:val="00664F35"/>
    <w:pPr>
      <w:spacing w:after="60"/>
      <w:ind w:left="-2268"/>
    </w:pPr>
    <w:rPr>
      <w:b/>
    </w:rPr>
  </w:style>
  <w:style w:type="paragraph" w:customStyle="1" w:styleId="Heading1TOC">
    <w:name w:val="Heading1 TOC"/>
    <w:basedOn w:val="Normal"/>
    <w:qFormat/>
    <w:rsid w:val="00664F35"/>
    <w:pPr>
      <w:spacing w:before="240" w:after="120"/>
    </w:pPr>
    <w:rPr>
      <w:rFonts w:ascii="Times New Roman" w:hAnsi="Times New Roman"/>
      <w:b/>
      <w:sz w:val="32"/>
    </w:rPr>
  </w:style>
  <w:style w:type="paragraph" w:customStyle="1" w:styleId="Heading2TOC">
    <w:name w:val="Heading2 TOC"/>
    <w:basedOn w:val="Normal"/>
    <w:qFormat/>
    <w:rsid w:val="00664F35"/>
    <w:pPr>
      <w:spacing w:before="240" w:after="60"/>
    </w:pPr>
    <w:rPr>
      <w:rFonts w:ascii="Times New Roman" w:hAnsi="Times New Roman"/>
      <w:b/>
      <w:sz w:val="28"/>
    </w:rPr>
  </w:style>
  <w:style w:type="character" w:customStyle="1" w:styleId="Underline">
    <w:name w:val="Underline"/>
    <w:basedOn w:val="DefaultParagraphFont"/>
    <w:qFormat/>
    <w:rsid w:val="00664F35"/>
    <w:rPr>
      <w:u w:val="single"/>
    </w:rPr>
  </w:style>
  <w:style w:type="character" w:customStyle="1" w:styleId="BoldandItalics">
    <w:name w:val="Bold and Italics"/>
    <w:qFormat/>
    <w:rsid w:val="00664F35"/>
    <w:rPr>
      <w:b/>
      <w:i/>
      <w:u w:val="none"/>
    </w:rPr>
  </w:style>
  <w:style w:type="paragraph" w:styleId="BalloonText">
    <w:name w:val="Balloon Text"/>
    <w:basedOn w:val="Normal"/>
    <w:link w:val="BalloonTextChar"/>
    <w:rsid w:val="00664F35"/>
    <w:rPr>
      <w:rFonts w:ascii="Tahoma" w:hAnsi="Tahoma" w:cs="Tahoma"/>
      <w:sz w:val="16"/>
      <w:szCs w:val="16"/>
    </w:rPr>
  </w:style>
  <w:style w:type="character" w:customStyle="1" w:styleId="BalloonTextChar">
    <w:name w:val="Balloon Text Char"/>
    <w:basedOn w:val="DefaultParagraphFont"/>
    <w:link w:val="BalloonText"/>
    <w:rsid w:val="00664F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F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4F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F35"/>
    <w:rPr>
      <w:b/>
      <w:color w:val="660033"/>
      <w:spacing w:val="0"/>
    </w:rPr>
  </w:style>
  <w:style w:type="paragraph" w:customStyle="1" w:styleId="Nameditemlist">
    <w:name w:val="Named item list"/>
    <w:basedOn w:val="BodyText"/>
    <w:qFormat/>
    <w:rsid w:val="00664F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2613</Words>
  <Characters>17103</Characters>
  <Application>Microsoft Office Word</Application>
  <DocSecurity>0</DocSecurity>
  <Lines>529</Lines>
  <Paragraphs>374</Paragraphs>
  <ScaleCrop>false</ScaleCrop>
  <Company>Author-it Software Corporation Ltd.</Company>
  <LinksUpToDate>false</LinksUpToDate>
  <CharactersWithSpaces>19599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PRMPM43A Prepare and present a pest management submission including quotation</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2012-10-10T09:14:00Z</dcterms:created>
  <dcterms:modified xsi:type="dcterms:W3CDTF">2012-10-10T09:14:00Z</dcterms:modified>
</cp:coreProperties>
</file>