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EF3" w:rsidP="00B03EF3">
      <w:pPr>
        <w:pStyle w:val="Title"/>
      </w:pPr>
      <w:r>
        <w:fldChar w:fldCharType="begin"/>
      </w:r>
      <w:r>
        <w:instrText xml:space="preserve"> TITLE   \* MERGEFORMAT </w:instrText>
      </w:r>
      <w:r>
        <w:fldChar w:fldCharType="separate"/>
      </w:r>
      <w:r>
        <w:t>PRMPM42A Install physical termite barriers</w:t>
      </w:r>
      <w:r>
        <w:fldChar w:fldCharType="end"/>
      </w:r>
    </w:p>
    <w:p w:rsidR="00B03EF3" w:rsidP="00B03EF3">
      <w:pPr>
        <w:pStyle w:val="Version"/>
        <w:sectPr w:rsidSect="005C61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613A" w:rsidP="005C613A">
      <w:pPr>
        <w:pStyle w:val="SuperHeading"/>
      </w:pPr>
      <w:r w:rsidRPr="005C613A">
        <w:t>PRMPM42A Install physical termite barriers</w:t>
      </w:r>
    </w:p>
    <w:p w:rsidR="00000000" w:rsidRPr="005C613A" w:rsidP="005C613A">
      <w:pPr>
        <w:pStyle w:val="Heading1"/>
      </w:pPr>
      <w:bookmarkStart w:id="1" w:name="O_272961"/>
      <w:bookmarkEnd w:id="1"/>
      <w:r w:rsidRPr="005C613A">
        <w:t>Modification History</w:t>
      </w:r>
    </w:p>
    <w:p w:rsidR="00000000" w:rsidRPr="005C613A" w:rsidP="005C613A">
      <w:pPr>
        <w:pStyle w:val="BodyText"/>
      </w:pPr>
      <w:r w:rsidRPr="005C613A">
        <w:t>Not Applicable</w:t>
      </w:r>
    </w:p>
    <w:p w:rsidR="00000000" w:rsidRPr="005C613A" w:rsidP="005C613A">
      <w:pPr>
        <w:pStyle w:val="AllowPageBreak"/>
      </w:pPr>
    </w:p>
    <w:p w:rsidR="00000000" w:rsidRPr="005C613A" w:rsidP="005C613A">
      <w:pPr>
        <w:pStyle w:val="Heading1"/>
      </w:pPr>
      <w:bookmarkStart w:id="2" w:name="O_216518"/>
      <w:bookmarkEnd w:id="2"/>
      <w:r w:rsidRPr="005C613A">
        <w:t>Unit Descriptor</w:t>
      </w:r>
    </w:p>
    <w:p w:rsidR="00000000" w:rsidRPr="005C613A" w:rsidP="005C613A">
      <w:pPr>
        <w:pStyle w:val="BodyText"/>
      </w:pPr>
      <w:r w:rsidRPr="005C613A">
        <w:rPr>
          <w:rStyle w:val="SpecialBold"/>
        </w:rPr>
        <w:t>Unit descriptor</w:t>
      </w:r>
    </w:p>
    <w:p w:rsidR="00000000" w:rsidRPr="005C613A" w:rsidP="005C613A">
      <w:pPr>
        <w:pStyle w:val="BodyText"/>
      </w:pPr>
      <w:r w:rsidRPr="005C613A">
        <w:t>This unit of competency covers the skills and knowledge required to install physical termite b</w:t>
      </w:r>
      <w:r w:rsidRPr="005C613A">
        <w:t>arriers, including barriers that combine physical and chemical characteristics. The unit applies to the application of physical termite barriers in both pre- and post-construction and can be applied to domestic, commercial and industrial construction.</w:t>
      </w:r>
    </w:p>
    <w:p w:rsidR="00B03EF3" w:rsidP="005C613A">
      <w:pPr>
        <w:pStyle w:val="BodyText"/>
      </w:pPr>
      <w:r w:rsidRPr="005C613A">
        <w:t xml:space="preserve">The </w:t>
      </w:r>
      <w:r w:rsidRPr="005C613A">
        <w:t>unit requires the ability to assess the techniques and method of construction and the techniques required to prevent termites gaining concealed access to the completed construction. It requires a thorough understanding of client requirements and the applic</w:t>
      </w:r>
      <w:r w:rsidRPr="005C613A">
        <w:t>ation of company information in order to perform the task. The selection of appropriate equipment, materials and methods is essential for performing the task safely and efficiently. These work functions would be carried out within company guidelines and in</w:t>
      </w:r>
      <w:r w:rsidRPr="005C613A">
        <w:t xml:space="preserve"> accordance with statutory requirements.</w:t>
      </w:r>
    </w:p>
    <w:p w:rsidR="00B03EF3" w:rsidP="005C613A">
      <w:pPr>
        <w:pStyle w:val="BodyText"/>
      </w:pPr>
    </w:p>
    <w:p w:rsidR="00000000" w:rsidRPr="005C613A" w:rsidP="005C613A">
      <w:pPr>
        <w:pStyle w:val="Heading1"/>
      </w:pPr>
      <w:bookmarkStart w:id="3" w:name="O_275796"/>
      <w:bookmarkEnd w:id="3"/>
      <w:r w:rsidRPr="005C613A">
        <w:t>Application of the Unit</w:t>
      </w:r>
    </w:p>
    <w:p w:rsidR="00000000" w:rsidRPr="005C613A" w:rsidP="005C613A">
      <w:pPr>
        <w:pStyle w:val="BodyText"/>
      </w:pPr>
      <w:r w:rsidRPr="005C613A">
        <w:t>Not Applicable</w:t>
      </w:r>
    </w:p>
    <w:p w:rsidR="00000000" w:rsidRPr="005C613A" w:rsidP="005C613A">
      <w:pPr>
        <w:pStyle w:val="AllowPageBreak"/>
      </w:pPr>
    </w:p>
    <w:p w:rsidR="00000000" w:rsidRPr="005C613A" w:rsidP="005C613A">
      <w:pPr>
        <w:pStyle w:val="Heading1"/>
      </w:pPr>
      <w:bookmarkStart w:id="4" w:name="O_281221"/>
      <w:bookmarkEnd w:id="4"/>
      <w:r w:rsidRPr="005C613A">
        <w:t>Licensing/Regulatory Information</w:t>
      </w:r>
    </w:p>
    <w:p w:rsidR="00000000" w:rsidRPr="005C613A" w:rsidP="005C613A">
      <w:pPr>
        <w:pStyle w:val="BodyText"/>
      </w:pPr>
      <w:r w:rsidRPr="005C613A">
        <w:t>Not Applicable</w:t>
      </w:r>
    </w:p>
    <w:p w:rsidR="00000000" w:rsidRPr="005C613A" w:rsidP="005C613A">
      <w:pPr>
        <w:pStyle w:val="AllowPageBreak"/>
      </w:pPr>
    </w:p>
    <w:p w:rsidR="00000000" w:rsidRPr="005C613A" w:rsidP="005C613A">
      <w:pPr>
        <w:pStyle w:val="Heading1"/>
      </w:pPr>
      <w:bookmarkStart w:id="5" w:name="O_284521"/>
      <w:bookmarkEnd w:id="5"/>
      <w:r w:rsidRPr="005C613A">
        <w:t>Pre-Requisites</w:t>
      </w:r>
    </w:p>
    <w:p w:rsidR="00000000" w:rsidRPr="005C613A" w:rsidP="005C613A">
      <w:pPr>
        <w:pStyle w:val="BodyText"/>
      </w:pPr>
      <w:r w:rsidRPr="005C613A">
        <w:t>Not Applicable</w:t>
      </w:r>
    </w:p>
    <w:p w:rsidR="00000000" w:rsidRPr="005C613A" w:rsidP="005C613A">
      <w:pPr>
        <w:pStyle w:val="AllowPageBreak"/>
      </w:pPr>
    </w:p>
    <w:p w:rsidR="00000000" w:rsidRPr="005C613A" w:rsidP="005C613A">
      <w:pPr>
        <w:pStyle w:val="Heading1"/>
      </w:pPr>
      <w:bookmarkStart w:id="6" w:name="O_285271"/>
      <w:bookmarkEnd w:id="6"/>
      <w:r w:rsidRPr="005C613A">
        <w:t>Employability Skills Information</w:t>
      </w:r>
    </w:p>
    <w:p w:rsidR="00000000" w:rsidRPr="005C613A" w:rsidP="005C613A">
      <w:pPr>
        <w:pStyle w:val="BodyText"/>
      </w:pPr>
      <w:r w:rsidRPr="005C613A">
        <w:t>Not Applicable</w:t>
      </w:r>
    </w:p>
    <w:p w:rsidR="00000000" w:rsidRPr="005C613A" w:rsidP="005C613A">
      <w:pPr>
        <w:pStyle w:val="AllowPageBreak"/>
      </w:pPr>
    </w:p>
    <w:p w:rsidR="00000000" w:rsidRPr="005C613A" w:rsidP="005C613A">
      <w:pPr>
        <w:pStyle w:val="Heading1"/>
      </w:pPr>
      <w:bookmarkStart w:id="7" w:name="O_291007"/>
      <w:bookmarkEnd w:id="7"/>
      <w:r w:rsidRPr="005C613A">
        <w:t>Elements and Performance Criteria Pre-Content</w:t>
      </w:r>
    </w:p>
    <w:p w:rsidR="00000000" w:rsidRPr="005C613A" w:rsidP="005C613A">
      <w:pPr>
        <w:pStyle w:val="BodyText"/>
      </w:pPr>
      <w:r w:rsidRPr="005C613A">
        <w:t>Not Applicable</w:t>
      </w:r>
    </w:p>
    <w:p w:rsidR="00000000" w:rsidRPr="005C613A" w:rsidP="005C613A">
      <w:pPr>
        <w:pStyle w:val="AllowPageBreak"/>
      </w:pPr>
    </w:p>
    <w:p w:rsidR="00000000" w:rsidRPr="005C613A" w:rsidP="005C613A">
      <w:pPr>
        <w:pStyle w:val="Heading1"/>
      </w:pPr>
      <w:bookmarkStart w:id="8" w:name="O_237675"/>
      <w:bookmarkEnd w:id="8"/>
      <w:r w:rsidRPr="005C613A">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B03EF3">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5C613A" w:rsidP="005C613A">
            <w:pPr>
              <w:pStyle w:val="List"/>
            </w:pPr>
            <w:r w:rsidRPr="005C613A">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5C613A">
            <w:pPr>
              <w:pStyle w:val="List"/>
              <w:rPr>
                <w:lang w:val="en-NZ"/>
              </w:rPr>
            </w:pPr>
            <w:r w:rsidRPr="005C613A">
              <w:rPr>
                <w:rStyle w:val="SpecialBold"/>
              </w:rPr>
              <w:t>PERFORMANCE CRITERIA</w:t>
            </w:r>
          </w:p>
        </w:tc>
      </w:tr>
      <w:tr w:rsidTr="00B03EF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C613A">
            <w:pPr>
              <w:pStyle w:val="List"/>
              <w:rPr>
                <w:lang w:val="en-NZ"/>
              </w:rPr>
            </w:pPr>
            <w:r w:rsidRPr="005C613A">
              <w:t>1</w:t>
            </w:r>
            <w:r w:rsidRPr="005C613A">
              <w:tab/>
              <w:t>Plan for construction process</w:t>
            </w:r>
          </w:p>
        </w:tc>
        <w:tc>
          <w:tcPr>
            <w:tcW w:w="5010" w:type="dxa"/>
            <w:gridSpan w:val="2"/>
            <w:tcBorders>
              <w:top w:val="nil"/>
              <w:left w:val="nil"/>
              <w:bottom w:val="nil"/>
              <w:right w:val="nil"/>
            </w:tcBorders>
            <w:tcMar>
              <w:top w:w="0" w:type="dxa"/>
              <w:left w:w="62" w:type="dxa"/>
              <w:bottom w:w="0" w:type="dxa"/>
              <w:right w:w="62" w:type="dxa"/>
            </w:tcMar>
          </w:tcPr>
          <w:p w:rsidR="00000000" w:rsidRPr="005C613A" w:rsidP="005C613A">
            <w:pPr>
              <w:pStyle w:val="List"/>
            </w:pPr>
            <w:r w:rsidRPr="005C613A">
              <w:t>1.1</w:t>
            </w:r>
            <w:r w:rsidRPr="005C613A">
              <w:tab/>
              <w:t xml:space="preserve">Identify </w:t>
            </w:r>
            <w:r w:rsidRPr="005C613A">
              <w:rPr>
                <w:rStyle w:val="Emphasis"/>
              </w:rPr>
              <w:t>installation</w:t>
            </w:r>
            <w:r w:rsidRPr="005C613A">
              <w:t xml:space="preserve"> requirements from </w:t>
            </w:r>
            <w:r w:rsidRPr="005C613A">
              <w:rPr>
                <w:rStyle w:val="Emphasis"/>
              </w:rPr>
              <w:t>work order</w:t>
            </w:r>
            <w:r w:rsidRPr="005C613A">
              <w:t>, drawings and supervisor's instructions</w:t>
            </w:r>
          </w:p>
          <w:p w:rsidR="00000000" w:rsidRPr="005C613A" w:rsidP="005C613A">
            <w:pPr>
              <w:pStyle w:val="List"/>
            </w:pPr>
            <w:r w:rsidRPr="005C613A">
              <w:t>1.2</w:t>
            </w:r>
            <w:r w:rsidRPr="005C613A">
              <w:tab/>
              <w:t xml:space="preserve">Review the plan and select appropriate </w:t>
            </w:r>
            <w:r w:rsidRPr="005C613A">
              <w:rPr>
                <w:rStyle w:val="Emphasis"/>
              </w:rPr>
              <w:t>installation</w:t>
            </w:r>
            <w:r w:rsidRPr="005C613A">
              <w:t xml:space="preserve"> specification(s) to prevent concealed termite access in accordance with </w:t>
            </w:r>
            <w:r w:rsidRPr="005C613A">
              <w:rPr>
                <w:rStyle w:val="Emphasis"/>
              </w:rPr>
              <w:t>work order</w:t>
            </w:r>
            <w:r w:rsidRPr="005C613A">
              <w:t xml:space="preserve"> and </w:t>
            </w:r>
            <w:r w:rsidRPr="005C613A">
              <w:rPr>
                <w:rStyle w:val="Emphasis"/>
              </w:rPr>
              <w:t>legislative</w:t>
            </w:r>
            <w:r w:rsidRPr="005C613A">
              <w:t xml:space="preserve">, </w:t>
            </w:r>
            <w:r w:rsidRPr="005C613A">
              <w:rPr>
                <w:rStyle w:val="Emphasis"/>
              </w:rPr>
              <w:t>occupational healt</w:t>
            </w:r>
            <w:r w:rsidRPr="005C613A">
              <w:rPr>
                <w:rStyle w:val="Emphasis"/>
              </w:rPr>
              <w:t>h and safety</w:t>
            </w:r>
            <w:r w:rsidRPr="005C613A">
              <w:t xml:space="preserve"> (</w:t>
            </w:r>
            <w:r w:rsidRPr="005C613A">
              <w:rPr>
                <w:rStyle w:val="Emphasis"/>
              </w:rPr>
              <w:t>OHS</w:t>
            </w:r>
            <w:r w:rsidRPr="005C613A">
              <w:t xml:space="preserve">) and </w:t>
            </w:r>
            <w:r w:rsidRPr="005C613A">
              <w:rPr>
                <w:rStyle w:val="Emphasis"/>
              </w:rPr>
              <w:t>company requirements</w:t>
            </w:r>
          </w:p>
          <w:p w:rsidR="00000000" w:rsidRPr="005C613A" w:rsidP="005C613A">
            <w:pPr>
              <w:pStyle w:val="List"/>
            </w:pPr>
            <w:r w:rsidRPr="005C613A">
              <w:t>1.3</w:t>
            </w:r>
            <w:r w:rsidRPr="005C613A">
              <w:tab/>
              <w:t xml:space="preserve">Advise </w:t>
            </w:r>
            <w:r w:rsidRPr="005C613A">
              <w:rPr>
                <w:rStyle w:val="Emphasis"/>
              </w:rPr>
              <w:t>client</w:t>
            </w:r>
            <w:r w:rsidRPr="005C613A">
              <w:t xml:space="preserve"> of </w:t>
            </w:r>
            <w:r w:rsidRPr="005C613A">
              <w:rPr>
                <w:rStyle w:val="Emphasis"/>
              </w:rPr>
              <w:t>installation</w:t>
            </w:r>
            <w:r w:rsidRPr="005C613A">
              <w:t xml:space="preserve"> procedure in accordance with </w:t>
            </w:r>
            <w:r w:rsidRPr="005C613A">
              <w:rPr>
                <w:rStyle w:val="Emphasis"/>
              </w:rPr>
              <w:t>work order</w:t>
            </w:r>
            <w:r w:rsidRPr="005C613A">
              <w:t xml:space="preserve"> and </w:t>
            </w:r>
            <w:r w:rsidRPr="005C613A">
              <w:rPr>
                <w:rStyle w:val="Emphasis"/>
              </w:rPr>
              <w:t>company requirements</w:t>
            </w:r>
          </w:p>
          <w:p w:rsidR="00000000" w:rsidRPr="005C613A" w:rsidP="005C613A">
            <w:pPr>
              <w:pStyle w:val="List"/>
            </w:pPr>
            <w:r w:rsidRPr="005C613A">
              <w:t>1.4</w:t>
            </w:r>
            <w:r w:rsidRPr="005C613A">
              <w:tab/>
              <w:t xml:space="preserve">Recognise quality assurance requirements and adhere to </w:t>
            </w:r>
            <w:r w:rsidRPr="005C613A">
              <w:rPr>
                <w:rStyle w:val="Emphasis"/>
              </w:rPr>
              <w:t>company requirements</w:t>
            </w:r>
          </w:p>
          <w:p w:rsidR="00000000" w:rsidRPr="005C613A" w:rsidP="005C613A">
            <w:pPr>
              <w:pStyle w:val="List"/>
            </w:pPr>
            <w:r w:rsidRPr="005C613A">
              <w:t>1.5</w:t>
            </w:r>
            <w:r w:rsidRPr="005C613A">
              <w:tab/>
              <w:t xml:space="preserve">Select and locate </w:t>
            </w:r>
            <w:r w:rsidRPr="005C613A">
              <w:rPr>
                <w:rStyle w:val="Emphasis"/>
              </w:rPr>
              <w:t>materials</w:t>
            </w:r>
            <w:r w:rsidRPr="005C613A">
              <w:t xml:space="preserve"> i</w:t>
            </w:r>
            <w:r w:rsidRPr="005C613A">
              <w:t xml:space="preserve">n readiness for </w:t>
            </w:r>
            <w:r w:rsidRPr="005C613A">
              <w:rPr>
                <w:rStyle w:val="Emphasis"/>
              </w:rPr>
              <w:t>installation</w:t>
            </w:r>
            <w:r w:rsidRPr="005C613A">
              <w:t xml:space="preserve"> in accordance with </w:t>
            </w:r>
            <w:r w:rsidRPr="005C613A">
              <w:rPr>
                <w:rStyle w:val="Emphasis"/>
              </w:rPr>
              <w:t>manufacturers' specifications</w:t>
            </w:r>
            <w:r w:rsidRPr="005C613A">
              <w:t xml:space="preserve"> and </w:t>
            </w:r>
            <w:r w:rsidRPr="005C613A">
              <w:rPr>
                <w:rStyle w:val="Emphasis"/>
              </w:rPr>
              <w:t>OHS</w:t>
            </w:r>
            <w:r w:rsidRPr="005C613A">
              <w:t xml:space="preserve"> and </w:t>
            </w:r>
            <w:r w:rsidRPr="005C613A">
              <w:rPr>
                <w:rStyle w:val="Emphasis"/>
              </w:rPr>
              <w:t>company requirements</w:t>
            </w:r>
          </w:p>
          <w:p w:rsidR="00000000" w:rsidP="005C613A">
            <w:pPr>
              <w:pStyle w:val="List"/>
              <w:rPr>
                <w:lang w:val="en-NZ"/>
              </w:rPr>
            </w:pPr>
            <w:r w:rsidRPr="005C613A">
              <w:t>1.6</w:t>
            </w:r>
            <w:r w:rsidRPr="005C613A">
              <w:tab/>
              <w:t xml:space="preserve">Select </w:t>
            </w:r>
            <w:r w:rsidRPr="005C613A">
              <w:rPr>
                <w:rStyle w:val="Emphasis"/>
              </w:rPr>
              <w:t>equipment and tools</w:t>
            </w:r>
            <w:r w:rsidRPr="005C613A">
              <w:t xml:space="preserve"> consistent with </w:t>
            </w:r>
            <w:r w:rsidRPr="005C613A">
              <w:rPr>
                <w:rStyle w:val="Emphasis"/>
              </w:rPr>
              <w:t>installation</w:t>
            </w:r>
            <w:r w:rsidRPr="005C613A">
              <w:t xml:space="preserve"> requirements, check for serviceability and report any faults to </w:t>
            </w:r>
            <w:r w:rsidRPr="005C613A">
              <w:rPr>
                <w:rStyle w:val="Emphasis"/>
              </w:rPr>
              <w:t>appropriate persons</w:t>
            </w:r>
            <w:r w:rsidRPr="005C613A">
              <w:t xml:space="preserve"> i</w:t>
            </w:r>
            <w:r w:rsidRPr="005C613A">
              <w:t xml:space="preserve">n accordance with </w:t>
            </w:r>
            <w:r w:rsidRPr="005C613A">
              <w:rPr>
                <w:rStyle w:val="Emphasis"/>
              </w:rPr>
              <w:t>manufacturers' specifications</w:t>
            </w:r>
            <w:r w:rsidRPr="005C613A">
              <w:t xml:space="preserve"> and </w:t>
            </w:r>
            <w:r w:rsidRPr="005C613A">
              <w:rPr>
                <w:rStyle w:val="Emphasis"/>
              </w:rPr>
              <w:t>OHS</w:t>
            </w:r>
            <w:r w:rsidRPr="005C613A">
              <w:t xml:space="preserve"> and </w:t>
            </w:r>
            <w:r w:rsidRPr="005C613A">
              <w:rPr>
                <w:rStyle w:val="Emphasis"/>
              </w:rPr>
              <w:t>company requirements</w:t>
            </w:r>
          </w:p>
        </w:tc>
      </w:tr>
      <w:tr w:rsidTr="00B03EF3">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5C613A">
            <w:pPr>
              <w:pStyle w:val="List"/>
              <w:rPr>
                <w:lang w:val="en-NZ"/>
              </w:rPr>
            </w:pPr>
            <w:r w:rsidRPr="005C613A">
              <w:t>2</w:t>
            </w:r>
            <w:r w:rsidRPr="005C613A">
              <w:tab/>
              <w:t>Access and assess site</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5C613A" w:rsidP="005C613A">
            <w:pPr>
              <w:pStyle w:val="List"/>
            </w:pPr>
            <w:r w:rsidRPr="005C613A">
              <w:t>2.1</w:t>
            </w:r>
            <w:r w:rsidRPr="005C613A">
              <w:tab/>
              <w:t xml:space="preserve">Access </w:t>
            </w:r>
            <w:r w:rsidRPr="005C613A">
              <w:rPr>
                <w:rStyle w:val="Emphasis"/>
              </w:rPr>
              <w:t>work site</w:t>
            </w:r>
            <w:r w:rsidRPr="005C613A">
              <w:t xml:space="preserve"> in accordance with </w:t>
            </w:r>
            <w:r w:rsidRPr="005C613A">
              <w:rPr>
                <w:rStyle w:val="Emphasis"/>
              </w:rPr>
              <w:t>client</w:t>
            </w:r>
            <w:r w:rsidRPr="005C613A">
              <w:t xml:space="preserve"> and </w:t>
            </w:r>
            <w:r w:rsidRPr="005C613A">
              <w:rPr>
                <w:rStyle w:val="Emphasis"/>
              </w:rPr>
              <w:t>company requirements</w:t>
            </w:r>
          </w:p>
          <w:p w:rsidR="00000000" w:rsidP="005C613A">
            <w:pPr>
              <w:pStyle w:val="List"/>
              <w:rPr>
                <w:lang w:val="en-NZ"/>
              </w:rPr>
            </w:pPr>
            <w:r w:rsidRPr="005C613A">
              <w:t>2.2</w:t>
            </w:r>
            <w:r w:rsidRPr="005C613A">
              <w:tab/>
              <w:t xml:space="preserve">Review </w:t>
            </w:r>
            <w:r w:rsidRPr="005C613A">
              <w:rPr>
                <w:rStyle w:val="Emphasis"/>
              </w:rPr>
              <w:t>installation</w:t>
            </w:r>
            <w:r w:rsidRPr="005C613A">
              <w:t xml:space="preserve"> method in accordance with </w:t>
            </w:r>
            <w:r w:rsidRPr="005C613A">
              <w:rPr>
                <w:rStyle w:val="Emphasis"/>
              </w:rPr>
              <w:t>work order</w:t>
            </w:r>
            <w:r w:rsidRPr="005C613A">
              <w:t xml:space="preserve"> and </w:t>
            </w:r>
            <w:r w:rsidRPr="005C613A">
              <w:rPr>
                <w:rStyle w:val="Emphasis"/>
              </w:rPr>
              <w:t>company requirements</w:t>
            </w:r>
            <w:r w:rsidRPr="005C613A">
              <w:t xml:space="preserve"> and clarify any issues with </w:t>
            </w:r>
            <w:r w:rsidRPr="005C613A">
              <w:rPr>
                <w:rStyle w:val="Emphasis"/>
              </w:rPr>
              <w:t>appropriate person</w:t>
            </w:r>
            <w:r w:rsidRPr="005C613A">
              <w:t>(</w:t>
            </w:r>
            <w:r w:rsidRPr="005C613A">
              <w:rPr>
                <w:rStyle w:val="Emphasis"/>
              </w:rPr>
              <w:t>s</w:t>
            </w:r>
            <w:r w:rsidRPr="005C613A">
              <w:t>)</w:t>
            </w:r>
          </w:p>
        </w:tc>
      </w:tr>
      <w:tr w:rsidTr="00B03EF3">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5C613A">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5C613A" w:rsidP="005C613A">
            <w:pPr>
              <w:pStyle w:val="List"/>
            </w:pPr>
            <w:r w:rsidRPr="005C613A">
              <w:t>2.3</w:t>
            </w:r>
            <w:r w:rsidRPr="005C613A">
              <w:tab/>
              <w:t xml:space="preserve">Check </w:t>
            </w:r>
            <w:r w:rsidRPr="005C613A">
              <w:rPr>
                <w:rStyle w:val="Emphasis"/>
              </w:rPr>
              <w:t>previous trades work</w:t>
            </w:r>
            <w:r w:rsidRPr="005C613A">
              <w:t xml:space="preserve"> for possible effect on proposed </w:t>
            </w:r>
            <w:r w:rsidRPr="005C613A">
              <w:rPr>
                <w:rStyle w:val="Emphasis"/>
              </w:rPr>
              <w:t>installation</w:t>
            </w:r>
            <w:r w:rsidRPr="005C613A">
              <w:t xml:space="preserve"> of the </w:t>
            </w:r>
            <w:r w:rsidRPr="005C613A">
              <w:rPr>
                <w:rStyle w:val="Emphasis"/>
              </w:rPr>
              <w:t>termite barrier</w:t>
            </w:r>
            <w:r w:rsidRPr="005C613A">
              <w:t xml:space="preserve"> in accordance with </w:t>
            </w:r>
            <w:r w:rsidRPr="005C613A">
              <w:rPr>
                <w:rStyle w:val="Emphasis"/>
              </w:rPr>
              <w:t>company requirements</w:t>
            </w:r>
          </w:p>
          <w:p w:rsidR="00000000" w:rsidP="005C613A">
            <w:pPr>
              <w:pStyle w:val="List"/>
              <w:rPr>
                <w:lang w:val="en-NZ"/>
              </w:rPr>
            </w:pPr>
            <w:r w:rsidRPr="005C613A">
              <w:t>2.4</w:t>
            </w:r>
            <w:r w:rsidRPr="005C613A">
              <w:tab/>
              <w:t xml:space="preserve">Assess </w:t>
            </w:r>
            <w:r w:rsidRPr="005C613A">
              <w:rPr>
                <w:rStyle w:val="Emphasis"/>
              </w:rPr>
              <w:t>work site</w:t>
            </w:r>
            <w:r w:rsidRPr="005C613A">
              <w:t xml:space="preserve"> for access and safety i</w:t>
            </w:r>
            <w:r w:rsidRPr="005C613A">
              <w:t xml:space="preserve">ssues in accordance with </w:t>
            </w:r>
            <w:r w:rsidRPr="005C613A">
              <w:rPr>
                <w:rStyle w:val="Emphasis"/>
              </w:rPr>
              <w:t>legislative</w:t>
            </w:r>
            <w:r w:rsidRPr="005C613A">
              <w:t xml:space="preserve">, </w:t>
            </w:r>
            <w:r w:rsidRPr="005C613A">
              <w:rPr>
                <w:rStyle w:val="Emphasis"/>
              </w:rPr>
              <w:t>OHS</w:t>
            </w:r>
            <w:r w:rsidRPr="005C613A">
              <w:t xml:space="preserve"> and </w:t>
            </w:r>
            <w:r w:rsidRPr="005C613A">
              <w:rPr>
                <w:rStyle w:val="Emphasis"/>
              </w:rPr>
              <w:t>company requirements</w:t>
            </w:r>
          </w:p>
        </w:tc>
      </w:tr>
      <w:tr w:rsidTr="00B03EF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C613A">
            <w:pPr>
              <w:pStyle w:val="List"/>
              <w:rPr>
                <w:lang w:val="en-NZ"/>
              </w:rPr>
            </w:pPr>
            <w:r w:rsidRPr="005C613A">
              <w:t>3</w:t>
            </w:r>
            <w:r w:rsidRPr="005C613A">
              <w:tab/>
              <w:t>Prepare site for installation</w:t>
            </w:r>
          </w:p>
        </w:tc>
        <w:tc>
          <w:tcPr>
            <w:tcW w:w="5010" w:type="dxa"/>
            <w:gridSpan w:val="2"/>
            <w:tcBorders>
              <w:top w:val="nil"/>
              <w:left w:val="nil"/>
              <w:bottom w:val="nil"/>
              <w:right w:val="nil"/>
            </w:tcBorders>
            <w:tcMar>
              <w:top w:w="0" w:type="dxa"/>
              <w:left w:w="62" w:type="dxa"/>
              <w:bottom w:w="0" w:type="dxa"/>
              <w:right w:w="62" w:type="dxa"/>
            </w:tcMar>
          </w:tcPr>
          <w:p w:rsidR="00000000" w:rsidRPr="005C613A" w:rsidP="005C613A">
            <w:pPr>
              <w:pStyle w:val="List"/>
            </w:pPr>
            <w:r w:rsidRPr="005C613A">
              <w:t>3.1</w:t>
            </w:r>
            <w:r w:rsidRPr="005C613A">
              <w:tab/>
              <w:t xml:space="preserve">Identify </w:t>
            </w:r>
            <w:r w:rsidRPr="005C613A">
              <w:rPr>
                <w:rStyle w:val="Emphasis"/>
              </w:rPr>
              <w:t>hazards</w:t>
            </w:r>
            <w:r w:rsidRPr="005C613A">
              <w:t xml:space="preserve"> and control risks at the </w:t>
            </w:r>
            <w:r w:rsidRPr="005C613A">
              <w:rPr>
                <w:rStyle w:val="Emphasis"/>
              </w:rPr>
              <w:t>work site</w:t>
            </w:r>
            <w:r w:rsidRPr="005C613A">
              <w:t xml:space="preserve"> in accordance with </w:t>
            </w:r>
            <w:r w:rsidRPr="005C613A">
              <w:rPr>
                <w:rStyle w:val="Emphasis"/>
              </w:rPr>
              <w:t>legislative</w:t>
            </w:r>
            <w:r w:rsidRPr="005C613A">
              <w:t xml:space="preserve">, </w:t>
            </w:r>
            <w:r w:rsidRPr="005C613A">
              <w:rPr>
                <w:rStyle w:val="Emphasis"/>
              </w:rPr>
              <w:t>OHS</w:t>
            </w:r>
            <w:r w:rsidRPr="005C613A">
              <w:t xml:space="preserve">, </w:t>
            </w:r>
            <w:r w:rsidRPr="005C613A">
              <w:rPr>
                <w:rStyle w:val="Emphasis"/>
              </w:rPr>
              <w:t>public health and safety</w:t>
            </w:r>
            <w:r w:rsidRPr="005C613A">
              <w:t xml:space="preserve"> and </w:t>
            </w:r>
            <w:r w:rsidRPr="005C613A">
              <w:rPr>
                <w:rStyle w:val="Emphasis"/>
              </w:rPr>
              <w:t>company requirements</w:t>
            </w:r>
          </w:p>
          <w:p w:rsidR="00000000" w:rsidRPr="005C613A" w:rsidP="005C613A">
            <w:pPr>
              <w:pStyle w:val="List"/>
            </w:pPr>
            <w:r w:rsidRPr="005C613A">
              <w:t>3.2</w:t>
            </w:r>
            <w:r w:rsidRPr="005C613A">
              <w:tab/>
            </w:r>
            <w:r w:rsidRPr="005C613A">
              <w:t xml:space="preserve">Determine the usage pattern of the </w:t>
            </w:r>
            <w:r w:rsidRPr="005C613A">
              <w:rPr>
                <w:rStyle w:val="Emphasis"/>
              </w:rPr>
              <w:t>work site</w:t>
            </w:r>
            <w:r w:rsidRPr="005C613A">
              <w:t xml:space="preserve"> to ensure safety of all </w:t>
            </w:r>
            <w:r w:rsidRPr="005C613A">
              <w:rPr>
                <w:rStyle w:val="Emphasis"/>
              </w:rPr>
              <w:t>personnel</w:t>
            </w:r>
            <w:r w:rsidRPr="005C613A">
              <w:t xml:space="preserve"> and the efficient use of </w:t>
            </w:r>
            <w:r w:rsidRPr="005C613A">
              <w:rPr>
                <w:rStyle w:val="Emphasis"/>
              </w:rPr>
              <w:t>equipment and tools</w:t>
            </w:r>
          </w:p>
          <w:p w:rsidR="00000000" w:rsidP="005C613A">
            <w:pPr>
              <w:pStyle w:val="List"/>
              <w:rPr>
                <w:lang w:val="en-NZ"/>
              </w:rPr>
            </w:pPr>
            <w:r w:rsidRPr="005C613A">
              <w:t>3.3</w:t>
            </w:r>
            <w:r w:rsidRPr="005C613A">
              <w:tab/>
              <w:t xml:space="preserve">Identify any factors affecting the completion of the </w:t>
            </w:r>
            <w:r w:rsidRPr="005C613A">
              <w:rPr>
                <w:rStyle w:val="Emphasis"/>
              </w:rPr>
              <w:t>work order</w:t>
            </w:r>
            <w:r w:rsidRPr="005C613A">
              <w:t xml:space="preserve"> and advise the </w:t>
            </w:r>
            <w:r w:rsidRPr="005C613A">
              <w:rPr>
                <w:rStyle w:val="Emphasis"/>
              </w:rPr>
              <w:t>appropriate person</w:t>
            </w:r>
            <w:r w:rsidRPr="005C613A">
              <w:t>(</w:t>
            </w:r>
            <w:r w:rsidRPr="005C613A">
              <w:rPr>
                <w:rStyle w:val="Emphasis"/>
              </w:rPr>
              <w:t>s</w:t>
            </w:r>
            <w:r w:rsidRPr="005C613A">
              <w:t>) promptly</w:t>
            </w:r>
          </w:p>
        </w:tc>
      </w:tr>
      <w:tr w:rsidTr="00B03EF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C613A">
            <w:pPr>
              <w:pStyle w:val="List"/>
              <w:rPr>
                <w:lang w:val="en-NZ"/>
              </w:rPr>
            </w:pPr>
            <w:r w:rsidRPr="005C613A">
              <w:t>4</w:t>
            </w:r>
            <w:r w:rsidRPr="005C613A">
              <w:tab/>
              <w:t>Prepare equipme</w:t>
            </w:r>
            <w:r w:rsidRPr="005C613A">
              <w:t>nt</w:t>
            </w:r>
          </w:p>
        </w:tc>
        <w:tc>
          <w:tcPr>
            <w:tcW w:w="5010" w:type="dxa"/>
            <w:gridSpan w:val="2"/>
            <w:tcBorders>
              <w:top w:val="nil"/>
              <w:left w:val="nil"/>
              <w:bottom w:val="nil"/>
              <w:right w:val="nil"/>
            </w:tcBorders>
            <w:tcMar>
              <w:top w:w="0" w:type="dxa"/>
              <w:left w:w="62" w:type="dxa"/>
              <w:bottom w:w="0" w:type="dxa"/>
              <w:right w:w="62" w:type="dxa"/>
            </w:tcMar>
          </w:tcPr>
          <w:p w:rsidR="00000000" w:rsidRPr="005C613A" w:rsidP="005C613A">
            <w:pPr>
              <w:pStyle w:val="List"/>
            </w:pPr>
            <w:r w:rsidRPr="005C613A">
              <w:t>4.1</w:t>
            </w:r>
            <w:r w:rsidRPr="005C613A">
              <w:tab/>
              <w:t xml:space="preserve">Select and use suitable </w:t>
            </w:r>
            <w:r w:rsidRPr="005C613A">
              <w:rPr>
                <w:rStyle w:val="Emphasis"/>
              </w:rPr>
              <w:t>personal protective equipment</w:t>
            </w:r>
            <w:r w:rsidRPr="005C613A">
              <w:t xml:space="preserve"> (</w:t>
            </w:r>
            <w:r w:rsidRPr="005C613A">
              <w:rPr>
                <w:rStyle w:val="Emphasis"/>
              </w:rPr>
              <w:t>PPE</w:t>
            </w:r>
            <w:r w:rsidRPr="005C613A">
              <w:t xml:space="preserve">) in accordance with </w:t>
            </w:r>
            <w:r w:rsidRPr="005C613A">
              <w:rPr>
                <w:rStyle w:val="Emphasis"/>
              </w:rPr>
              <w:t>manufacturers' specifications</w:t>
            </w:r>
            <w:r w:rsidRPr="005C613A">
              <w:t xml:space="preserve"> and </w:t>
            </w:r>
            <w:r w:rsidRPr="005C613A">
              <w:rPr>
                <w:rStyle w:val="Emphasis"/>
              </w:rPr>
              <w:t>legislative</w:t>
            </w:r>
            <w:r w:rsidRPr="005C613A">
              <w:t xml:space="preserve">, </w:t>
            </w:r>
            <w:r w:rsidRPr="005C613A">
              <w:rPr>
                <w:rStyle w:val="Emphasis"/>
              </w:rPr>
              <w:t>OHS</w:t>
            </w:r>
            <w:r w:rsidRPr="005C613A">
              <w:t xml:space="preserve"> and </w:t>
            </w:r>
            <w:r w:rsidRPr="005C613A">
              <w:rPr>
                <w:rStyle w:val="Emphasis"/>
              </w:rPr>
              <w:t>company requirements</w:t>
            </w:r>
          </w:p>
          <w:p w:rsidR="00000000" w:rsidRPr="005C613A" w:rsidP="005C613A">
            <w:pPr>
              <w:pStyle w:val="List"/>
            </w:pPr>
            <w:r w:rsidRPr="005C613A">
              <w:t>4.2</w:t>
            </w:r>
            <w:r w:rsidRPr="005C613A">
              <w:tab/>
              <w:t xml:space="preserve">Select and check operational effectiveness of </w:t>
            </w:r>
            <w:r w:rsidRPr="005C613A">
              <w:rPr>
                <w:rStyle w:val="Emphasis"/>
              </w:rPr>
              <w:t>equipment and tools</w:t>
            </w:r>
            <w:r w:rsidRPr="005C613A">
              <w:t xml:space="preserve"> in accordance with </w:t>
            </w:r>
            <w:r w:rsidRPr="005C613A">
              <w:rPr>
                <w:rStyle w:val="Emphasis"/>
              </w:rPr>
              <w:t>manuf</w:t>
            </w:r>
            <w:r w:rsidRPr="005C613A">
              <w:rPr>
                <w:rStyle w:val="Emphasis"/>
              </w:rPr>
              <w:t>acturers' specifications</w:t>
            </w:r>
            <w:r w:rsidRPr="005C613A">
              <w:t xml:space="preserve"> and </w:t>
            </w:r>
            <w:r w:rsidRPr="005C613A">
              <w:rPr>
                <w:rStyle w:val="Emphasis"/>
              </w:rPr>
              <w:t>legislative</w:t>
            </w:r>
            <w:r w:rsidRPr="005C613A">
              <w:t xml:space="preserve">, </w:t>
            </w:r>
            <w:r w:rsidRPr="005C613A">
              <w:rPr>
                <w:rStyle w:val="Emphasis"/>
              </w:rPr>
              <w:t>OHS</w:t>
            </w:r>
            <w:r w:rsidRPr="005C613A">
              <w:t xml:space="preserve"> and </w:t>
            </w:r>
            <w:r w:rsidRPr="005C613A">
              <w:rPr>
                <w:rStyle w:val="Emphasis"/>
              </w:rPr>
              <w:t>company requirements</w:t>
            </w:r>
          </w:p>
          <w:p w:rsidR="00000000" w:rsidRPr="005C613A" w:rsidP="005C613A">
            <w:pPr>
              <w:pStyle w:val="List"/>
            </w:pPr>
            <w:r w:rsidRPr="005C613A">
              <w:t>4.3</w:t>
            </w:r>
            <w:r w:rsidRPr="005C613A">
              <w:tab/>
              <w:t xml:space="preserve">Set up </w:t>
            </w:r>
            <w:r w:rsidRPr="005C613A">
              <w:rPr>
                <w:rStyle w:val="Emphasis"/>
              </w:rPr>
              <w:t>equipment and tools</w:t>
            </w:r>
            <w:r w:rsidRPr="005C613A">
              <w:t xml:space="preserve"> in accordance with </w:t>
            </w:r>
            <w:r w:rsidRPr="005C613A">
              <w:rPr>
                <w:rStyle w:val="Emphasis"/>
              </w:rPr>
              <w:t>manufacturers' specifications</w:t>
            </w:r>
            <w:r w:rsidRPr="005C613A">
              <w:t xml:space="preserve"> and </w:t>
            </w:r>
            <w:r w:rsidRPr="005C613A">
              <w:rPr>
                <w:rStyle w:val="Emphasis"/>
              </w:rPr>
              <w:t>legislative</w:t>
            </w:r>
            <w:r w:rsidRPr="005C613A">
              <w:t xml:space="preserve">, </w:t>
            </w:r>
            <w:r w:rsidRPr="005C613A">
              <w:rPr>
                <w:rStyle w:val="Emphasis"/>
              </w:rPr>
              <w:t>OHS</w:t>
            </w:r>
            <w:r w:rsidRPr="005C613A">
              <w:t xml:space="preserve"> and </w:t>
            </w:r>
            <w:r w:rsidRPr="005C613A">
              <w:rPr>
                <w:rStyle w:val="Emphasis"/>
              </w:rPr>
              <w:t>company requirements</w:t>
            </w:r>
          </w:p>
          <w:p w:rsidR="00000000" w:rsidP="005C613A">
            <w:pPr>
              <w:pStyle w:val="List"/>
              <w:rPr>
                <w:lang w:val="en-NZ"/>
              </w:rPr>
            </w:pPr>
            <w:r w:rsidRPr="005C613A">
              <w:t>4.4</w:t>
            </w:r>
            <w:r w:rsidRPr="005C613A">
              <w:tab/>
              <w:t xml:space="preserve">Adjust </w:t>
            </w:r>
            <w:r w:rsidRPr="005C613A">
              <w:rPr>
                <w:rStyle w:val="Emphasis"/>
              </w:rPr>
              <w:t>equipment and</w:t>
            </w:r>
            <w:r w:rsidRPr="005C613A">
              <w:t xml:space="preserve"> tools to suit operator's requirements in accordance with </w:t>
            </w:r>
            <w:r w:rsidRPr="005C613A">
              <w:rPr>
                <w:rStyle w:val="Emphasis"/>
              </w:rPr>
              <w:t>manufacturers' specifications</w:t>
            </w:r>
          </w:p>
        </w:tc>
      </w:tr>
      <w:tr w:rsidTr="00B03EF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C613A">
            <w:pPr>
              <w:pStyle w:val="List"/>
              <w:rPr>
                <w:lang w:val="en-NZ"/>
              </w:rPr>
            </w:pPr>
            <w:r w:rsidRPr="005C613A">
              <w:t>5</w:t>
            </w:r>
            <w:r w:rsidRPr="005C613A">
              <w:tab/>
              <w:t>Install physical barrier</w:t>
            </w:r>
          </w:p>
        </w:tc>
        <w:tc>
          <w:tcPr>
            <w:tcW w:w="5010" w:type="dxa"/>
            <w:gridSpan w:val="2"/>
            <w:tcBorders>
              <w:top w:val="nil"/>
              <w:left w:val="nil"/>
              <w:bottom w:val="nil"/>
              <w:right w:val="nil"/>
            </w:tcBorders>
            <w:tcMar>
              <w:top w:w="0" w:type="dxa"/>
              <w:left w:w="62" w:type="dxa"/>
              <w:bottom w:w="0" w:type="dxa"/>
              <w:right w:w="62" w:type="dxa"/>
            </w:tcMar>
          </w:tcPr>
          <w:p w:rsidR="00000000" w:rsidRPr="005C613A" w:rsidP="005C613A">
            <w:pPr>
              <w:pStyle w:val="List"/>
            </w:pPr>
            <w:r w:rsidRPr="005C613A">
              <w:t>5.1</w:t>
            </w:r>
            <w:r w:rsidRPr="005C613A">
              <w:tab/>
              <w:t xml:space="preserve">Install </w:t>
            </w:r>
            <w:r w:rsidRPr="005C613A">
              <w:rPr>
                <w:rStyle w:val="Emphasis"/>
              </w:rPr>
              <w:t>termite barrier</w:t>
            </w:r>
            <w:r w:rsidRPr="005C613A">
              <w:t xml:space="preserve"> to all concealed </w:t>
            </w:r>
            <w:r w:rsidRPr="005C613A">
              <w:rPr>
                <w:rStyle w:val="Emphasis"/>
              </w:rPr>
              <w:t>termite access points</w:t>
            </w:r>
            <w:r w:rsidRPr="005C613A">
              <w:t xml:space="preserve"> in accordance with </w:t>
            </w:r>
            <w:r w:rsidRPr="005C613A">
              <w:rPr>
                <w:rStyle w:val="Emphasis"/>
              </w:rPr>
              <w:t>work order</w:t>
            </w:r>
            <w:r w:rsidRPr="005C613A">
              <w:t xml:space="preserve">, </w:t>
            </w:r>
            <w:r w:rsidRPr="005C613A">
              <w:rPr>
                <w:rStyle w:val="Emphasis"/>
              </w:rPr>
              <w:t>manufacturers' specifications</w:t>
            </w:r>
            <w:r w:rsidRPr="005C613A">
              <w:t xml:space="preserve"> and </w:t>
            </w:r>
            <w:r w:rsidRPr="005C613A">
              <w:rPr>
                <w:rStyle w:val="Emphasis"/>
              </w:rPr>
              <w:t xml:space="preserve">company </w:t>
            </w:r>
            <w:r w:rsidRPr="005C613A">
              <w:rPr>
                <w:rStyle w:val="Emphasis"/>
              </w:rPr>
              <w:t>requirements</w:t>
            </w:r>
          </w:p>
          <w:p w:rsidR="00000000" w:rsidRPr="005C613A" w:rsidP="005C613A">
            <w:pPr>
              <w:pStyle w:val="List"/>
            </w:pPr>
            <w:r w:rsidRPr="005C613A">
              <w:t>5.2</w:t>
            </w:r>
            <w:r w:rsidRPr="005C613A">
              <w:tab/>
              <w:t xml:space="preserve">Check </w:t>
            </w:r>
            <w:r w:rsidRPr="005C613A">
              <w:rPr>
                <w:rStyle w:val="Emphasis"/>
              </w:rPr>
              <w:t>installation</w:t>
            </w:r>
            <w:r w:rsidRPr="005C613A">
              <w:t xml:space="preserve"> of </w:t>
            </w:r>
            <w:r w:rsidRPr="005C613A">
              <w:rPr>
                <w:rStyle w:val="Emphasis"/>
              </w:rPr>
              <w:t>termite barrier</w:t>
            </w:r>
            <w:r w:rsidRPr="005C613A">
              <w:t xml:space="preserve"> in accordance with </w:t>
            </w:r>
            <w:r w:rsidRPr="005C613A">
              <w:rPr>
                <w:rStyle w:val="Emphasis"/>
              </w:rPr>
              <w:t>company requirements</w:t>
            </w:r>
          </w:p>
          <w:p w:rsidR="00000000" w:rsidP="005C613A">
            <w:pPr>
              <w:pStyle w:val="List"/>
              <w:rPr>
                <w:lang w:val="en-NZ"/>
              </w:rPr>
            </w:pPr>
            <w:r w:rsidRPr="005C613A">
              <w:t>5.3</w:t>
            </w:r>
            <w:r w:rsidRPr="005C613A">
              <w:tab/>
              <w:t xml:space="preserve">Conduct all work using safe operating practices in accordance with </w:t>
            </w:r>
            <w:r w:rsidRPr="005C613A">
              <w:rPr>
                <w:rStyle w:val="Emphasis"/>
              </w:rPr>
              <w:t>manufacturers' specifications</w:t>
            </w:r>
            <w:r w:rsidRPr="005C613A">
              <w:t xml:space="preserve"> and </w:t>
            </w:r>
            <w:r w:rsidRPr="005C613A">
              <w:rPr>
                <w:rStyle w:val="Emphasis"/>
              </w:rPr>
              <w:t>environmental</w:t>
            </w:r>
            <w:r w:rsidRPr="005C613A">
              <w:t xml:space="preserve">, </w:t>
            </w:r>
            <w:r w:rsidRPr="005C613A">
              <w:rPr>
                <w:rStyle w:val="Emphasis"/>
              </w:rPr>
              <w:t>legislative</w:t>
            </w:r>
            <w:r w:rsidRPr="005C613A">
              <w:t xml:space="preserve">, </w:t>
            </w:r>
            <w:r w:rsidRPr="005C613A">
              <w:rPr>
                <w:rStyle w:val="Emphasis"/>
              </w:rPr>
              <w:t>OHS</w:t>
            </w:r>
            <w:r w:rsidRPr="005C613A">
              <w:t xml:space="preserve"> and </w:t>
            </w:r>
            <w:r w:rsidRPr="005C613A">
              <w:rPr>
                <w:rStyle w:val="Emphasis"/>
              </w:rPr>
              <w:t>company requirements</w:t>
            </w:r>
          </w:p>
        </w:tc>
      </w:tr>
      <w:tr w:rsidTr="00B03EF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C613A">
            <w:pPr>
              <w:pStyle w:val="List"/>
              <w:rPr>
                <w:lang w:val="en-NZ"/>
              </w:rPr>
            </w:pPr>
            <w:r w:rsidRPr="005C613A">
              <w:t>6</w:t>
            </w:r>
            <w:r w:rsidRPr="005C613A">
              <w:tab/>
              <w:t>Restore work site and complete documentation</w:t>
            </w:r>
          </w:p>
        </w:tc>
        <w:tc>
          <w:tcPr>
            <w:tcW w:w="5010" w:type="dxa"/>
            <w:gridSpan w:val="2"/>
            <w:tcBorders>
              <w:top w:val="nil"/>
              <w:left w:val="nil"/>
              <w:bottom w:val="nil"/>
              <w:right w:val="nil"/>
            </w:tcBorders>
            <w:tcMar>
              <w:top w:w="0" w:type="dxa"/>
              <w:left w:w="62" w:type="dxa"/>
              <w:bottom w:w="0" w:type="dxa"/>
              <w:right w:w="62" w:type="dxa"/>
            </w:tcMar>
          </w:tcPr>
          <w:p w:rsidR="00000000" w:rsidRPr="005C613A" w:rsidP="005C613A">
            <w:pPr>
              <w:pStyle w:val="List"/>
            </w:pPr>
            <w:r w:rsidRPr="005C613A">
              <w:t>6.1</w:t>
            </w:r>
            <w:r w:rsidRPr="005C613A">
              <w:tab/>
              <w:t xml:space="preserve">Collect and remove </w:t>
            </w:r>
            <w:r w:rsidRPr="005C613A">
              <w:rPr>
                <w:rStyle w:val="Emphasis"/>
              </w:rPr>
              <w:t>equipment</w:t>
            </w:r>
            <w:r w:rsidRPr="005C613A">
              <w:t xml:space="preserve"> </w:t>
            </w:r>
            <w:r w:rsidRPr="005C613A">
              <w:rPr>
                <w:rStyle w:val="Emphasis"/>
              </w:rPr>
              <w:t>and tools</w:t>
            </w:r>
            <w:r w:rsidRPr="005C613A">
              <w:t xml:space="preserve"> and </w:t>
            </w:r>
            <w:r w:rsidRPr="005C613A">
              <w:rPr>
                <w:rStyle w:val="Emphasis"/>
              </w:rPr>
              <w:t>waste</w:t>
            </w:r>
            <w:r w:rsidRPr="005C613A">
              <w:t xml:space="preserve"> in accordance with </w:t>
            </w:r>
            <w:r w:rsidRPr="005C613A">
              <w:rPr>
                <w:rStyle w:val="Emphasis"/>
              </w:rPr>
              <w:t>work order</w:t>
            </w:r>
            <w:r w:rsidRPr="005C613A">
              <w:t xml:space="preserve">, </w:t>
            </w:r>
            <w:r w:rsidRPr="005C613A">
              <w:rPr>
                <w:rStyle w:val="Emphasis"/>
              </w:rPr>
              <w:t>manufacturers' specifications</w:t>
            </w:r>
            <w:r w:rsidRPr="005C613A">
              <w:t xml:space="preserve"> and </w:t>
            </w:r>
            <w:r w:rsidRPr="005C613A">
              <w:rPr>
                <w:rStyle w:val="Emphasis"/>
              </w:rPr>
              <w:t>environmental</w:t>
            </w:r>
            <w:r w:rsidRPr="005C613A">
              <w:t xml:space="preserve">, </w:t>
            </w:r>
            <w:r w:rsidRPr="005C613A">
              <w:rPr>
                <w:rStyle w:val="Emphasis"/>
              </w:rPr>
              <w:t>legislative</w:t>
            </w:r>
            <w:r w:rsidRPr="005C613A">
              <w:t xml:space="preserve">, </w:t>
            </w:r>
            <w:r w:rsidRPr="005C613A">
              <w:rPr>
                <w:rStyle w:val="Emphasis"/>
              </w:rPr>
              <w:t>OHS</w:t>
            </w:r>
            <w:r w:rsidRPr="005C613A">
              <w:t xml:space="preserve"> and </w:t>
            </w:r>
            <w:r w:rsidRPr="005C613A">
              <w:rPr>
                <w:rStyle w:val="Emphasis"/>
              </w:rPr>
              <w:t>company requirements</w:t>
            </w:r>
          </w:p>
          <w:p w:rsidR="00000000" w:rsidRPr="005C613A" w:rsidP="005C613A">
            <w:pPr>
              <w:pStyle w:val="List"/>
            </w:pPr>
            <w:r w:rsidRPr="005C613A">
              <w:t>6.2</w:t>
            </w:r>
            <w:r w:rsidRPr="005C613A">
              <w:tab/>
              <w:t xml:space="preserve">Restore the </w:t>
            </w:r>
            <w:r w:rsidRPr="005C613A">
              <w:rPr>
                <w:rStyle w:val="Emphasis"/>
              </w:rPr>
              <w:t>work site</w:t>
            </w:r>
            <w:r w:rsidRPr="005C613A">
              <w:t xml:space="preserve"> in acc</w:t>
            </w:r>
            <w:r w:rsidRPr="005C613A">
              <w:t xml:space="preserve">ordance with work order, </w:t>
            </w:r>
            <w:r w:rsidRPr="005C613A">
              <w:rPr>
                <w:rStyle w:val="Emphasis"/>
              </w:rPr>
              <w:t>client</w:t>
            </w:r>
            <w:r w:rsidRPr="005C613A">
              <w:t xml:space="preserve"> requests and </w:t>
            </w:r>
            <w:r w:rsidRPr="005C613A">
              <w:rPr>
                <w:rStyle w:val="Emphasis"/>
              </w:rPr>
              <w:t>company requirements</w:t>
            </w:r>
          </w:p>
          <w:p w:rsidR="00000000" w:rsidRPr="005C613A" w:rsidP="005C613A">
            <w:pPr>
              <w:pStyle w:val="List"/>
            </w:pPr>
            <w:r w:rsidRPr="005C613A">
              <w:t>6.3</w:t>
            </w:r>
            <w:r w:rsidRPr="005C613A">
              <w:tab/>
              <w:t xml:space="preserve">Clean </w:t>
            </w:r>
            <w:r w:rsidRPr="005C613A">
              <w:rPr>
                <w:rStyle w:val="Emphasis"/>
              </w:rPr>
              <w:t>equipment</w:t>
            </w:r>
            <w:r w:rsidRPr="005C613A">
              <w:t xml:space="preserve"> </w:t>
            </w:r>
            <w:r w:rsidRPr="005C613A">
              <w:rPr>
                <w:rStyle w:val="Emphasis"/>
              </w:rPr>
              <w:t>and tools</w:t>
            </w:r>
            <w:r w:rsidRPr="005C613A">
              <w:t xml:space="preserve"> and </w:t>
            </w:r>
            <w:r w:rsidRPr="005C613A">
              <w:rPr>
                <w:rStyle w:val="Emphasis"/>
              </w:rPr>
              <w:t>PPE</w:t>
            </w:r>
            <w:r w:rsidRPr="005C613A">
              <w:t xml:space="preserve"> in accordance with </w:t>
            </w:r>
            <w:r w:rsidRPr="005C613A">
              <w:rPr>
                <w:rStyle w:val="Emphasis"/>
              </w:rPr>
              <w:t>manufacturers' specifications</w:t>
            </w:r>
            <w:r w:rsidRPr="005C613A">
              <w:t xml:space="preserve"> and </w:t>
            </w:r>
            <w:r w:rsidRPr="005C613A">
              <w:rPr>
                <w:rStyle w:val="Emphasis"/>
              </w:rPr>
              <w:t>environmental</w:t>
            </w:r>
            <w:r w:rsidRPr="005C613A">
              <w:t xml:space="preserve">, </w:t>
            </w:r>
            <w:r w:rsidRPr="005C613A">
              <w:rPr>
                <w:rStyle w:val="Emphasis"/>
              </w:rPr>
              <w:t>OHS</w:t>
            </w:r>
            <w:r w:rsidRPr="005C613A">
              <w:t xml:space="preserve"> and </w:t>
            </w:r>
            <w:r w:rsidRPr="005C613A">
              <w:rPr>
                <w:rStyle w:val="Emphasis"/>
              </w:rPr>
              <w:t>company requirements</w:t>
            </w:r>
          </w:p>
          <w:p w:rsidR="00000000" w:rsidRPr="005C613A" w:rsidP="005C613A">
            <w:pPr>
              <w:pStyle w:val="List"/>
            </w:pPr>
            <w:r w:rsidRPr="005C613A">
              <w:t>6.4</w:t>
            </w:r>
            <w:r w:rsidRPr="005C613A">
              <w:tab/>
              <w:t xml:space="preserve">Safety-check </w:t>
            </w:r>
            <w:r w:rsidRPr="005C613A">
              <w:rPr>
                <w:rStyle w:val="Emphasis"/>
              </w:rPr>
              <w:t>equipment and tools</w:t>
            </w:r>
            <w:r w:rsidRPr="005C613A">
              <w:t xml:space="preserve"> and </w:t>
            </w:r>
            <w:r w:rsidRPr="005C613A">
              <w:rPr>
                <w:rStyle w:val="Emphasis"/>
              </w:rPr>
              <w:t>PPE</w:t>
            </w:r>
            <w:r w:rsidRPr="005C613A">
              <w:t xml:space="preserve"> and record</w:t>
            </w:r>
            <w:r w:rsidRPr="005C613A">
              <w:t xml:space="preserve"> any maintenance required in accordance with </w:t>
            </w:r>
            <w:r w:rsidRPr="005C613A">
              <w:rPr>
                <w:rStyle w:val="Emphasis"/>
              </w:rPr>
              <w:t>manufacturers' specifications</w:t>
            </w:r>
            <w:r w:rsidRPr="005C613A">
              <w:t xml:space="preserve"> and </w:t>
            </w:r>
            <w:r w:rsidRPr="005C613A">
              <w:rPr>
                <w:rStyle w:val="Emphasis"/>
              </w:rPr>
              <w:t>OHS</w:t>
            </w:r>
            <w:r w:rsidRPr="005C613A">
              <w:t xml:space="preserve"> and </w:t>
            </w:r>
            <w:r w:rsidRPr="005C613A">
              <w:rPr>
                <w:rStyle w:val="Emphasis"/>
              </w:rPr>
              <w:t>company requirements</w:t>
            </w:r>
          </w:p>
          <w:p w:rsidR="00000000" w:rsidRPr="005C613A" w:rsidP="005C613A">
            <w:pPr>
              <w:pStyle w:val="List"/>
            </w:pPr>
            <w:r w:rsidRPr="005C613A">
              <w:t>6.5</w:t>
            </w:r>
            <w:r w:rsidRPr="005C613A">
              <w:tab/>
              <w:t xml:space="preserve">Store cleaned </w:t>
            </w:r>
            <w:r w:rsidRPr="005C613A">
              <w:rPr>
                <w:rStyle w:val="Emphasis"/>
              </w:rPr>
              <w:t>equipment and tools</w:t>
            </w:r>
            <w:r w:rsidRPr="005C613A">
              <w:t xml:space="preserve"> and </w:t>
            </w:r>
            <w:r w:rsidRPr="005C613A">
              <w:rPr>
                <w:rStyle w:val="Emphasis"/>
              </w:rPr>
              <w:t>PPE</w:t>
            </w:r>
            <w:r w:rsidRPr="005C613A">
              <w:t xml:space="preserve"> in accordance with </w:t>
            </w:r>
            <w:r w:rsidRPr="005C613A">
              <w:rPr>
                <w:rStyle w:val="Emphasis"/>
              </w:rPr>
              <w:t>company requirements</w:t>
            </w:r>
          </w:p>
          <w:p w:rsidR="00000000" w:rsidRPr="005C613A" w:rsidP="005C613A">
            <w:pPr>
              <w:pStyle w:val="List"/>
            </w:pPr>
            <w:r w:rsidRPr="005C613A">
              <w:t>6.6</w:t>
            </w:r>
            <w:r w:rsidRPr="005C613A">
              <w:tab/>
              <w:t xml:space="preserve">Dispose of all collected </w:t>
            </w:r>
            <w:r w:rsidRPr="005C613A">
              <w:rPr>
                <w:rStyle w:val="Emphasis"/>
              </w:rPr>
              <w:t>waste</w:t>
            </w:r>
            <w:r w:rsidRPr="005C613A">
              <w:t xml:space="preserve"> in accordance with </w:t>
            </w:r>
            <w:r w:rsidRPr="005C613A">
              <w:rPr>
                <w:rStyle w:val="Emphasis"/>
              </w:rPr>
              <w:t>work order</w:t>
            </w:r>
            <w:r w:rsidRPr="005C613A">
              <w:t xml:space="preserve">, </w:t>
            </w:r>
            <w:r w:rsidRPr="005C613A">
              <w:rPr>
                <w:rStyle w:val="Emphasis"/>
              </w:rPr>
              <w:t>manufacturers' specifications</w:t>
            </w:r>
            <w:r w:rsidRPr="005C613A">
              <w:t xml:space="preserve"> and </w:t>
            </w:r>
            <w:r w:rsidRPr="005C613A">
              <w:rPr>
                <w:rStyle w:val="Emphasis"/>
              </w:rPr>
              <w:t>environmental</w:t>
            </w:r>
            <w:r w:rsidRPr="005C613A">
              <w:t xml:space="preserve">, </w:t>
            </w:r>
            <w:r w:rsidRPr="005C613A">
              <w:rPr>
                <w:rStyle w:val="Emphasis"/>
              </w:rPr>
              <w:t>legislative</w:t>
            </w:r>
            <w:r w:rsidRPr="005C613A">
              <w:t xml:space="preserve">, </w:t>
            </w:r>
            <w:r w:rsidRPr="005C613A">
              <w:rPr>
                <w:rStyle w:val="Emphasis"/>
              </w:rPr>
              <w:t>OHS</w:t>
            </w:r>
            <w:r w:rsidRPr="005C613A">
              <w:t xml:space="preserve"> and </w:t>
            </w:r>
            <w:r w:rsidRPr="005C613A">
              <w:rPr>
                <w:rStyle w:val="Emphasis"/>
              </w:rPr>
              <w:t>company requirements</w:t>
            </w:r>
          </w:p>
          <w:p w:rsidR="00000000" w:rsidRPr="005C613A" w:rsidP="005C613A">
            <w:pPr>
              <w:pStyle w:val="List"/>
            </w:pPr>
            <w:r w:rsidRPr="005C613A">
              <w:t>6.7</w:t>
            </w:r>
            <w:r w:rsidRPr="005C613A">
              <w:tab/>
              <w:t xml:space="preserve">Update </w:t>
            </w:r>
            <w:r w:rsidRPr="005C613A">
              <w:rPr>
                <w:rStyle w:val="Emphasis"/>
              </w:rPr>
              <w:t>client records</w:t>
            </w:r>
            <w:r w:rsidRPr="005C613A">
              <w:t xml:space="preserve"> and complete and distribute </w:t>
            </w:r>
            <w:r w:rsidRPr="005C613A">
              <w:rPr>
                <w:rStyle w:val="Emphasis"/>
              </w:rPr>
              <w:t>regulatory and company documentation</w:t>
            </w:r>
            <w:r w:rsidRPr="005C613A">
              <w:t xml:space="preserve"> in accordance with </w:t>
            </w:r>
            <w:r w:rsidRPr="005C613A">
              <w:rPr>
                <w:rStyle w:val="Emphasis"/>
              </w:rPr>
              <w:t>legislative</w:t>
            </w:r>
            <w:r w:rsidRPr="005C613A">
              <w:t xml:space="preserve"> and </w:t>
            </w:r>
            <w:r w:rsidRPr="005C613A">
              <w:rPr>
                <w:rStyle w:val="Emphasis"/>
              </w:rPr>
              <w:t>company requirements</w:t>
            </w:r>
          </w:p>
        </w:tc>
      </w:tr>
    </w:tbl>
    <w:p w:rsidR="00B03EF3" w:rsidP="005C613A">
      <w:pPr>
        <w:pStyle w:val="BodyText"/>
      </w:pPr>
    </w:p>
    <w:p w:rsidR="00B03EF3" w:rsidP="005C613A">
      <w:pPr>
        <w:pStyle w:val="BodyText"/>
      </w:pPr>
    </w:p>
    <w:p w:rsidR="00000000" w:rsidRPr="005C613A" w:rsidP="005C613A">
      <w:pPr>
        <w:pStyle w:val="Heading1"/>
      </w:pPr>
      <w:bookmarkStart w:id="9" w:name="O_293753"/>
      <w:bookmarkEnd w:id="9"/>
      <w:r w:rsidRPr="005C613A">
        <w:t>Required Skills and Knowledge</w:t>
      </w:r>
    </w:p>
    <w:p w:rsidR="00000000" w:rsidRPr="005C613A" w:rsidP="005C613A">
      <w:pPr>
        <w:pStyle w:val="BodyText"/>
      </w:pPr>
      <w:r w:rsidRPr="005C613A">
        <w:t>Refer to Evidence Guide</w:t>
      </w:r>
    </w:p>
    <w:p w:rsidR="00000000" w:rsidRPr="005C613A" w:rsidP="005C613A">
      <w:pPr>
        <w:pStyle w:val="AllowPageBreak"/>
      </w:pPr>
    </w:p>
    <w:p w:rsidR="00000000" w:rsidRPr="005C613A" w:rsidP="005C613A">
      <w:pPr>
        <w:pStyle w:val="Heading1"/>
      </w:pPr>
      <w:bookmarkStart w:id="10" w:name="O_245659"/>
      <w:bookmarkEnd w:id="10"/>
      <w:r w:rsidRPr="005C613A">
        <w:t>Evidence Guide</w:t>
      </w:r>
    </w:p>
    <w:p w:rsidR="00000000" w:rsidRPr="005C613A" w:rsidP="005C613A">
      <w:pPr>
        <w:pStyle w:val="BodyText"/>
      </w:pPr>
      <w:r w:rsidRPr="005C613A">
        <w:rPr>
          <w:rStyle w:val="SpecialBold"/>
        </w:rPr>
        <w:t>EVIDENCE GUIDE</w:t>
      </w:r>
    </w:p>
    <w:p w:rsidR="00000000" w:rsidRPr="005C613A" w:rsidP="005C613A">
      <w:pPr>
        <w:pStyle w:val="BodyText"/>
      </w:pPr>
      <w:r w:rsidRPr="005C613A">
        <w:t>The evidence guide identifies the requirements to be demonstrated to confirm competence for this unit. Assessment must confirm sufficient abi</w:t>
      </w:r>
      <w:r w:rsidRPr="005C613A">
        <w:t>lity to use appropriate skills and knowledge to install efficacious physical termite barriers safely and efficiently. Assessment of performance should be over a period of time covering all categories within the range statement that are applicable in the wo</w:t>
      </w:r>
      <w:r w:rsidRPr="005C613A">
        <w:t>rking environment.</w:t>
      </w:r>
    </w:p>
    <w:p w:rsidR="00000000" w:rsidRPr="005C613A" w:rsidP="005C613A">
      <w:pPr>
        <w:pStyle w:val="BodyText"/>
      </w:pPr>
      <w:r w:rsidRPr="005C613A">
        <w:rPr>
          <w:rStyle w:val="SpecialBold"/>
        </w:rPr>
        <w:t>Critical aspects of competency</w:t>
      </w:r>
    </w:p>
    <w:p w:rsidR="00000000" w:rsidRPr="005C613A" w:rsidP="005C613A">
      <w:pPr>
        <w:pStyle w:val="ListBullet"/>
      </w:pPr>
      <w:r w:rsidRPr="005C613A">
        <w:t>Accurate identification of the hazards and risks associated with the installation.</w:t>
      </w:r>
    </w:p>
    <w:p w:rsidR="00000000" w:rsidRPr="005C613A" w:rsidP="005C613A">
      <w:pPr>
        <w:pStyle w:val="ListBullet"/>
      </w:pPr>
      <w:r w:rsidRPr="005C613A">
        <w:t>Carry out correct procedures prior to and during application of the installation.</w:t>
      </w:r>
    </w:p>
    <w:p w:rsidR="00000000" w:rsidRPr="005C613A" w:rsidP="005C613A">
      <w:pPr>
        <w:pStyle w:val="ListBullet"/>
      </w:pPr>
      <w:r w:rsidRPr="005C613A">
        <w:t>Compliance with company and legislative/regulatory requirements.</w:t>
      </w:r>
    </w:p>
    <w:p w:rsidR="00000000" w:rsidRPr="005C613A" w:rsidP="005C613A">
      <w:pPr>
        <w:pStyle w:val="ListBullet"/>
      </w:pPr>
      <w:r w:rsidRPr="005C613A">
        <w:t>Compliance with organisational policies and procedures including quality assurance requirements</w:t>
      </w:r>
    </w:p>
    <w:p w:rsidR="00000000" w:rsidRPr="005C613A" w:rsidP="005C613A">
      <w:pPr>
        <w:pStyle w:val="ListBullet"/>
      </w:pPr>
      <w:r w:rsidRPr="005C613A">
        <w:t>Demonstrate compliance with OHS requirements.</w:t>
      </w:r>
    </w:p>
    <w:p w:rsidR="00000000" w:rsidRPr="005C613A" w:rsidP="005C613A">
      <w:pPr>
        <w:pStyle w:val="ListBullet"/>
      </w:pPr>
      <w:r w:rsidRPr="005C613A">
        <w:t xml:space="preserve">Demonstrate compliance with product installation </w:t>
      </w:r>
      <w:r w:rsidRPr="005C613A">
        <w:t>specifications.</w:t>
      </w:r>
    </w:p>
    <w:p w:rsidR="00000000" w:rsidRPr="005C613A" w:rsidP="005C613A">
      <w:pPr>
        <w:pStyle w:val="ListBullet"/>
      </w:pPr>
      <w:r w:rsidRPr="005C613A">
        <w:t>Demonstrate safe and effective operational use of hand and power tools, plant and equipment.</w:t>
      </w:r>
    </w:p>
    <w:p w:rsidR="00000000" w:rsidRPr="005C613A" w:rsidP="005C613A">
      <w:pPr>
        <w:pStyle w:val="ListBullet"/>
      </w:pPr>
      <w:r w:rsidRPr="005C613A">
        <w:t>Interactively communicate to support team and ensure safe and effective workplace operations.</w:t>
      </w:r>
    </w:p>
    <w:p w:rsidR="00000000" w:rsidRPr="005C613A" w:rsidP="005C613A">
      <w:pPr>
        <w:pStyle w:val="ListBullet"/>
      </w:pPr>
      <w:r w:rsidRPr="005C613A">
        <w:t>Outcomes achieved in relation to work order.</w:t>
      </w:r>
    </w:p>
    <w:p w:rsidR="00000000" w:rsidRPr="005C613A" w:rsidP="005C613A">
      <w:pPr>
        <w:pStyle w:val="BodyText"/>
      </w:pPr>
      <w:r w:rsidRPr="005C613A">
        <w:rPr>
          <w:rStyle w:val="SpecialBold"/>
        </w:rPr>
        <w:t>Knowledg</w:t>
      </w:r>
      <w:r w:rsidRPr="005C613A">
        <w:rPr>
          <w:rStyle w:val="SpecialBold"/>
        </w:rPr>
        <w:t>e needed to achieve the performance criteria</w:t>
      </w:r>
    </w:p>
    <w:p w:rsidR="00000000" w:rsidRPr="005C613A" w:rsidP="005C613A">
      <w:pPr>
        <w:pStyle w:val="BodyText"/>
      </w:pPr>
      <w:r w:rsidRPr="005C613A">
        <w:t>Knowledge and understanding are essential to apply this unit in the workplace, to transfer the skills to other contexts, and to deal with unplanned events. The knowledge requirements for this unit are listed bel</w:t>
      </w:r>
      <w:r w:rsidRPr="005C613A">
        <w:t>ow.</w:t>
      </w:r>
    </w:p>
    <w:p w:rsidR="00000000" w:rsidRPr="005C613A" w:rsidP="005C613A">
      <w:pPr>
        <w:pStyle w:val="ListBullet"/>
      </w:pPr>
      <w:r w:rsidRPr="005C613A">
        <w:t>Subterranean termite ecology as related to termite barrier installation.</w:t>
      </w:r>
    </w:p>
    <w:p w:rsidR="00000000" w:rsidRPr="005C613A" w:rsidP="005C613A">
      <w:pPr>
        <w:pStyle w:val="ListBullet"/>
      </w:pPr>
      <w:r w:rsidRPr="005C613A">
        <w:t>Construction systems and techniques (e.g. concrete slabs and footings).</w:t>
      </w:r>
    </w:p>
    <w:p w:rsidR="00000000" w:rsidRPr="005C613A" w:rsidP="005C613A">
      <w:pPr>
        <w:pStyle w:val="ListBullet"/>
      </w:pPr>
      <w:r w:rsidRPr="005C613A">
        <w:t>Installation equipment.</w:t>
      </w:r>
    </w:p>
    <w:p w:rsidR="00000000" w:rsidRPr="005C613A" w:rsidP="005C613A">
      <w:pPr>
        <w:pStyle w:val="ListBullet"/>
      </w:pPr>
      <w:r w:rsidRPr="005C613A">
        <w:t>Applicable legislation, regulations, codes of practice and industry advisory stand</w:t>
      </w:r>
      <w:r w:rsidRPr="005C613A">
        <w:t>ards.</w:t>
      </w:r>
    </w:p>
    <w:p w:rsidR="00000000" w:rsidRPr="005C613A" w:rsidP="005C613A">
      <w:pPr>
        <w:pStyle w:val="ListBullet"/>
      </w:pPr>
      <w:r w:rsidRPr="005C613A">
        <w:t>Product knowledge including manufacturers' specifications for equipment and products being used.</w:t>
      </w:r>
    </w:p>
    <w:p w:rsidR="00000000" w:rsidRPr="005C613A" w:rsidP="005C613A">
      <w:pPr>
        <w:pStyle w:val="ListBullet"/>
      </w:pPr>
      <w:r w:rsidRPr="005C613A">
        <w:t>Relevant Australian standards.</w:t>
      </w:r>
    </w:p>
    <w:p w:rsidR="00000000" w:rsidRPr="005C613A" w:rsidP="005C613A">
      <w:pPr>
        <w:pStyle w:val="ListBullet"/>
      </w:pPr>
      <w:r w:rsidRPr="005C613A">
        <w:t>Relevant licence requirements.</w:t>
      </w:r>
    </w:p>
    <w:p w:rsidR="00000000" w:rsidRPr="005C613A" w:rsidP="005C613A">
      <w:pPr>
        <w:pStyle w:val="ListBullet"/>
      </w:pPr>
      <w:r w:rsidRPr="005C613A">
        <w:t>OHS legislation and procedures.</w:t>
      </w:r>
    </w:p>
    <w:p w:rsidR="00000000" w:rsidRPr="005C613A" w:rsidP="005C613A">
      <w:pPr>
        <w:pStyle w:val="ListBullet"/>
      </w:pPr>
      <w:r w:rsidRPr="005C613A">
        <w:t>Emergency response procedures.</w:t>
      </w:r>
    </w:p>
    <w:p w:rsidR="00000000" w:rsidRPr="005C613A" w:rsidP="005C613A">
      <w:pPr>
        <w:pStyle w:val="ListBullet"/>
      </w:pPr>
      <w:r w:rsidRPr="005C613A">
        <w:t>Hazardous substances in the workplace.</w:t>
      </w:r>
    </w:p>
    <w:p w:rsidR="00000000" w:rsidRPr="005C613A" w:rsidP="005C613A">
      <w:pPr>
        <w:pStyle w:val="ListBullet"/>
      </w:pPr>
      <w:r w:rsidRPr="005C613A">
        <w:t>Company management structure and reporting channels.</w:t>
      </w:r>
    </w:p>
    <w:p w:rsidR="00000000" w:rsidRPr="005C613A" w:rsidP="005C613A">
      <w:pPr>
        <w:pStyle w:val="ListBullet"/>
      </w:pPr>
      <w:r w:rsidRPr="005C613A">
        <w:t>Work order specifications.</w:t>
      </w:r>
    </w:p>
    <w:p w:rsidR="00000000" w:rsidRPr="005C613A" w:rsidP="005C613A">
      <w:pPr>
        <w:pStyle w:val="BodyText"/>
      </w:pPr>
      <w:r w:rsidRPr="005C613A">
        <w:rPr>
          <w:rStyle w:val="SpecialBold"/>
        </w:rPr>
        <w:t>Specific skills needed to achieve the performance criteria</w:t>
      </w:r>
    </w:p>
    <w:p w:rsidR="00000000" w:rsidRPr="005C613A" w:rsidP="005C613A">
      <w:pPr>
        <w:pStyle w:val="BodyText"/>
      </w:pPr>
      <w:r w:rsidRPr="005C613A">
        <w:t>To achieve the performance criteria, some complementary skills are required. T</w:t>
      </w:r>
      <w:r w:rsidRPr="005C613A">
        <w:t>hese are:</w:t>
      </w:r>
    </w:p>
    <w:p w:rsidR="00000000" w:rsidRPr="005C613A" w:rsidP="005C613A">
      <w:pPr>
        <w:pStyle w:val="ListBullet"/>
      </w:pPr>
      <w:r w:rsidRPr="005C613A">
        <w:t>hazard identification and risk control</w:t>
      </w:r>
    </w:p>
    <w:p w:rsidR="00000000" w:rsidRPr="005C613A" w:rsidP="005C613A">
      <w:pPr>
        <w:pStyle w:val="ListBullet"/>
      </w:pPr>
      <w:r w:rsidRPr="005C613A">
        <w:t>applying correct manual handling techniques</w:t>
      </w:r>
    </w:p>
    <w:p w:rsidR="00000000" w:rsidRPr="005C613A" w:rsidP="005C613A">
      <w:pPr>
        <w:pStyle w:val="ListBullet"/>
      </w:pPr>
      <w:r w:rsidRPr="005C613A">
        <w:t>reading, interpreting and comprehending directions and safety instructions in equipment manuals and on MSDS and labels</w:t>
      </w:r>
    </w:p>
    <w:p w:rsidR="00000000" w:rsidRPr="005C613A" w:rsidP="005C613A">
      <w:pPr>
        <w:pStyle w:val="ListBullet"/>
      </w:pPr>
      <w:r w:rsidRPr="005C613A">
        <w:t>attention to detail in observing site condi</w:t>
      </w:r>
      <w:r w:rsidRPr="005C613A">
        <w:t>tions</w:t>
      </w:r>
    </w:p>
    <w:p w:rsidR="00000000" w:rsidRPr="005C613A" w:rsidP="005C613A">
      <w:pPr>
        <w:pStyle w:val="ListBullet"/>
      </w:pPr>
      <w:r w:rsidRPr="005C613A">
        <w:t>performing the mathematical calculations required for measuring lengths, areas and volumes</w:t>
      </w:r>
    </w:p>
    <w:p w:rsidR="00000000" w:rsidRPr="005C613A" w:rsidP="005C613A">
      <w:pPr>
        <w:pStyle w:val="ListBullet"/>
      </w:pPr>
      <w:r w:rsidRPr="005C613A">
        <w:t>communicating clearly and concisely using written and verbal modes</w:t>
      </w:r>
    </w:p>
    <w:p w:rsidR="00000000" w:rsidRPr="005C613A" w:rsidP="005C613A">
      <w:pPr>
        <w:pStyle w:val="ListBullet"/>
      </w:pPr>
      <w:r w:rsidRPr="005C613A">
        <w:t>requesting advice or further information</w:t>
      </w:r>
    </w:p>
    <w:p w:rsidR="00000000" w:rsidRPr="005C613A" w:rsidP="005C613A">
      <w:pPr>
        <w:pStyle w:val="ListBullet"/>
      </w:pPr>
      <w:r w:rsidRPr="005C613A">
        <w:t>seeking and receiving feedback</w:t>
      </w:r>
    </w:p>
    <w:p w:rsidR="00000000" w:rsidRPr="005C613A" w:rsidP="005C613A">
      <w:pPr>
        <w:pStyle w:val="ListBullet"/>
      </w:pPr>
      <w:r w:rsidRPr="005C613A">
        <w:t>working on an indivi</w:t>
      </w:r>
      <w:r w:rsidRPr="005C613A">
        <w:t>dual basis and within a team</w:t>
      </w:r>
    </w:p>
    <w:p w:rsidR="00000000" w:rsidRPr="005C613A" w:rsidP="005C613A">
      <w:pPr>
        <w:pStyle w:val="ListBullet"/>
      </w:pPr>
      <w:r w:rsidRPr="005C613A">
        <w:t>planning and organising work</w:t>
      </w:r>
    </w:p>
    <w:p w:rsidR="00000000" w:rsidRPr="005C613A" w:rsidP="005C613A">
      <w:pPr>
        <w:pStyle w:val="ListBullet"/>
      </w:pPr>
      <w:r w:rsidRPr="005C613A">
        <w:t>sourcing, organising and recording information</w:t>
      </w:r>
    </w:p>
    <w:p w:rsidR="00000000" w:rsidRPr="005C613A" w:rsidP="005C613A">
      <w:pPr>
        <w:pStyle w:val="ListBullet"/>
      </w:pPr>
      <w:r w:rsidRPr="005C613A">
        <w:t>customer service.</w:t>
      </w:r>
    </w:p>
    <w:p w:rsidR="00000000" w:rsidRPr="005C613A" w:rsidP="005C613A">
      <w:pPr>
        <w:pStyle w:val="BodyText"/>
      </w:pPr>
      <w:r w:rsidRPr="005C613A">
        <w:rPr>
          <w:rStyle w:val="SpecialBold"/>
        </w:rPr>
        <w:t>Other units of competency that could be assessed with this unit</w:t>
      </w:r>
    </w:p>
    <w:p w:rsidR="00000000" w:rsidRPr="005C613A" w:rsidP="005C613A">
      <w:pPr>
        <w:pStyle w:val="BodyText"/>
      </w:pPr>
      <w:r w:rsidRPr="005C613A">
        <w:t>Competence in this unit may be assessed in conjunction with:</w:t>
      </w:r>
    </w:p>
    <w:p w:rsidR="00000000" w:rsidRPr="005C613A" w:rsidP="005C613A">
      <w:pPr>
        <w:pStyle w:val="ListBullet"/>
      </w:pPr>
      <w:r w:rsidRPr="005C613A">
        <w:t>PRMPM02</w:t>
      </w:r>
      <w:r w:rsidRPr="005C613A">
        <w:t>B Assess pest management options</w:t>
      </w:r>
    </w:p>
    <w:p w:rsidR="00000000" w:rsidRPr="005C613A" w:rsidP="005C613A">
      <w:pPr>
        <w:pStyle w:val="ListBullet"/>
      </w:pPr>
      <w:r w:rsidRPr="005C613A">
        <w:t>PRMPM05B Modify environment to manage pests</w:t>
      </w:r>
    </w:p>
    <w:p w:rsidR="00000000" w:rsidRPr="005C613A" w:rsidP="005C613A">
      <w:pPr>
        <w:pStyle w:val="ListBullet"/>
      </w:pPr>
      <w:r w:rsidRPr="005C613A">
        <w:t>PRMPM07B Implement a pest management plan</w:t>
      </w:r>
    </w:p>
    <w:p w:rsidR="00000000" w:rsidRPr="005C613A" w:rsidP="005C613A">
      <w:pPr>
        <w:pStyle w:val="ListBullet"/>
      </w:pPr>
      <w:r w:rsidRPr="005C613A">
        <w:t>PRMPM43A Prepare and present a pest management submission including quotation.</w:t>
      </w:r>
    </w:p>
    <w:p w:rsidR="00000000" w:rsidRPr="005C613A" w:rsidP="005C613A">
      <w:pPr>
        <w:pStyle w:val="BodyText"/>
      </w:pPr>
      <w:r w:rsidRPr="005C613A">
        <w:rPr>
          <w:rStyle w:val="SpecialBold"/>
        </w:rPr>
        <w:t>Resources required to assess this unit</w:t>
      </w:r>
    </w:p>
    <w:p w:rsidR="00000000" w:rsidRPr="005C613A" w:rsidP="005C613A">
      <w:pPr>
        <w:pStyle w:val="BodyText"/>
      </w:pPr>
      <w:r w:rsidRPr="005C613A">
        <w:t>The following resources should be available:</w:t>
      </w:r>
    </w:p>
    <w:p w:rsidR="00000000" w:rsidRPr="005C613A" w:rsidP="005C613A">
      <w:pPr>
        <w:pStyle w:val="ListBullet"/>
      </w:pPr>
      <w:r w:rsidRPr="005C613A">
        <w:t>access to a suitable work site or venue</w:t>
      </w:r>
    </w:p>
    <w:p w:rsidR="00000000" w:rsidRPr="005C613A" w:rsidP="005C613A">
      <w:pPr>
        <w:pStyle w:val="ListBullet"/>
      </w:pPr>
      <w:r w:rsidRPr="005C613A">
        <w:t>access to suitable equipment and materials</w:t>
      </w:r>
    </w:p>
    <w:p w:rsidR="00000000" w:rsidRPr="005C613A" w:rsidP="005C613A">
      <w:pPr>
        <w:pStyle w:val="ListBullet"/>
      </w:pPr>
      <w:r w:rsidRPr="005C613A">
        <w:t>access to personal protective equipment</w:t>
      </w:r>
    </w:p>
    <w:p w:rsidR="00000000" w:rsidRPr="005C613A" w:rsidP="005C613A">
      <w:pPr>
        <w:pStyle w:val="ListBullet"/>
      </w:pPr>
      <w:r w:rsidRPr="005C613A">
        <w:t>access to equipment operating manuals and MSDS</w:t>
      </w:r>
    </w:p>
    <w:p w:rsidR="00000000" w:rsidRPr="005C613A" w:rsidP="005C613A">
      <w:pPr>
        <w:pStyle w:val="ListBullet"/>
      </w:pPr>
      <w:r w:rsidRPr="005C613A">
        <w:t>access to company procedures and manufac</w:t>
      </w:r>
      <w:r w:rsidRPr="005C613A">
        <w:t>turers' specifications and material safety data sheets</w:t>
      </w:r>
    </w:p>
    <w:p w:rsidR="00000000" w:rsidRPr="005C613A" w:rsidP="005C613A">
      <w:pPr>
        <w:pStyle w:val="ListBullet"/>
      </w:pPr>
      <w:r w:rsidRPr="005C613A">
        <w:t>access to plain English version of relevant statutes and procedures</w:t>
      </w:r>
    </w:p>
    <w:p w:rsidR="00000000" w:rsidRPr="005C613A" w:rsidP="005C613A">
      <w:pPr>
        <w:pStyle w:val="ListBullet"/>
      </w:pPr>
      <w:r w:rsidRPr="005C613A">
        <w:t>access to relevant databases and information</w:t>
      </w:r>
    </w:p>
    <w:p w:rsidR="00000000" w:rsidRPr="005C613A" w:rsidP="005C613A">
      <w:pPr>
        <w:pStyle w:val="ListBullet"/>
      </w:pPr>
      <w:r w:rsidRPr="005C613A">
        <w:t>assessment instruments, including personal planner and assessment record book.</w:t>
      </w:r>
    </w:p>
    <w:p w:rsidR="00000000" w:rsidRPr="005C613A" w:rsidP="005C613A">
      <w:pPr>
        <w:pStyle w:val="BodyText"/>
      </w:pPr>
      <w:r w:rsidRPr="005C613A">
        <w:rPr>
          <w:rStyle w:val="SpecialBold"/>
        </w:rPr>
        <w:t>Gaining e</w:t>
      </w:r>
      <w:r w:rsidRPr="005C613A">
        <w:rPr>
          <w:rStyle w:val="SpecialBold"/>
        </w:rPr>
        <w:t>vidence to assess this unit</w:t>
      </w:r>
    </w:p>
    <w:p w:rsidR="00000000" w:rsidRPr="005C613A" w:rsidP="005C613A">
      <w:pPr>
        <w:pStyle w:val="BodyText"/>
      </w:pPr>
      <w:r w:rsidRPr="005C613A">
        <w:t xml:space="preserve">For valid and reliable assessment of this unit the competency should be demonstrated in the field by reviewing the outcome of several (more than one) complete installations under normal industry operating conditions, or if this </w:t>
      </w:r>
      <w:r w:rsidRPr="005C613A">
        <w:t>is not practicable, in a simulated work environment.</w:t>
      </w:r>
    </w:p>
    <w:p w:rsidR="00000000" w:rsidRPr="005C613A" w:rsidP="005C613A">
      <w:pPr>
        <w:pStyle w:val="BodyText"/>
      </w:pPr>
      <w:r w:rsidRPr="005C613A">
        <w:t>The competency should be demonstrated over a period of time and observed by the assessor.</w:t>
      </w:r>
    </w:p>
    <w:p w:rsidR="00000000" w:rsidRPr="005C613A" w:rsidP="005C613A">
      <w:pPr>
        <w:pStyle w:val="BodyText"/>
      </w:pPr>
      <w:r w:rsidRPr="005C613A">
        <w:t>The competency is to be demonstrated in a range of situations, which may include customer/workplace interruptions</w:t>
      </w:r>
      <w:r w:rsidRPr="005C613A">
        <w:t xml:space="preserve"> and involvement in related activities normally experienced in the workplace.</w:t>
      </w:r>
    </w:p>
    <w:p w:rsidR="00000000" w:rsidRPr="005C613A" w:rsidP="005C613A">
      <w:pPr>
        <w:pStyle w:val="BodyText"/>
      </w:pPr>
      <w:r w:rsidRPr="005C613A">
        <w:t>Supplementary evidence may be obtained from relevant written correspondence with existing and potential clients. This information must be relevant by showing evidence of the cand</w:t>
      </w:r>
      <w:r w:rsidRPr="005C613A">
        <w:t>idate's work performance.</w:t>
      </w:r>
    </w:p>
    <w:p w:rsidR="00000000" w:rsidRPr="005C613A" w:rsidP="005C613A">
      <w:pPr>
        <w:pStyle w:val="BodyText"/>
      </w:pPr>
      <w:r w:rsidRPr="005C613A">
        <w:t>Other forms of gaining evidence such as through oral questioning and hypothetical situations (scenarios) may be used to supplement (but not substitute for) the practical demonstration of competence.</w:t>
      </w:r>
    </w:p>
    <w:p w:rsidR="00000000" w:rsidRPr="005C613A" w:rsidP="005C613A">
      <w:pPr>
        <w:pStyle w:val="BodyText"/>
      </w:pPr>
      <w:r w:rsidRPr="005C613A">
        <w:rPr>
          <w:rStyle w:val="SpecialBold"/>
        </w:rPr>
        <w:t>Key competency levels</w:t>
      </w:r>
    </w:p>
    <w:p w:rsidR="00000000" w:rsidRPr="005C613A" w:rsidP="005C613A">
      <w:pPr>
        <w:pStyle w:val="BodyText"/>
      </w:pPr>
      <w:r w:rsidRPr="005C613A">
        <w:t>There are</w:t>
      </w:r>
      <w:r w:rsidRPr="005C613A">
        <w:t xml:space="preserve"> a number of processes that are learnt throughout work and life which are required in all jobs. They are fundamental processes and generally transferable to other work functions. Some of these are covered by the key competencies, although others may be add</w:t>
      </w:r>
      <w:r w:rsidRPr="005C613A">
        <w:t>ed.</w:t>
      </w:r>
    </w:p>
    <w:p w:rsidR="00000000" w:rsidRPr="005C613A" w:rsidP="005C613A">
      <w:pPr>
        <w:pStyle w:val="BodyText"/>
      </w:pPr>
      <w:r w:rsidRPr="005C613A">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B03EF3">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5C613A">
            <w:pPr>
              <w:pStyle w:val="BodyText"/>
              <w:rPr>
                <w:lang w:val="en-NZ"/>
              </w:rPr>
            </w:pPr>
            <w:r w:rsidRPr="005C613A">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5C613A" w:rsidP="005C613A">
            <w:pPr>
              <w:pStyle w:val="BodyText"/>
            </w:pPr>
            <w:r w:rsidRPr="005C613A">
              <w:t>Perform the process</w:t>
            </w:r>
          </w:p>
        </w:tc>
        <w:tc>
          <w:tcPr>
            <w:tcW w:w="435" w:type="dxa"/>
            <w:tcBorders>
              <w:top w:val="nil"/>
              <w:left w:val="nil"/>
              <w:bottom w:val="nil"/>
              <w:right w:val="nil"/>
            </w:tcBorders>
            <w:tcMar>
              <w:top w:w="0" w:type="dxa"/>
              <w:left w:w="62" w:type="dxa"/>
              <w:bottom w:w="0" w:type="dxa"/>
              <w:right w:w="62" w:type="dxa"/>
            </w:tcMar>
          </w:tcPr>
          <w:p w:rsidR="00000000" w:rsidP="005C613A">
            <w:pPr>
              <w:pStyle w:val="BodyText"/>
              <w:rPr>
                <w:lang w:val="en-NZ"/>
              </w:rPr>
            </w:pPr>
            <w:r w:rsidRPr="005C613A">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5C613A" w:rsidP="005C613A">
            <w:pPr>
              <w:pStyle w:val="BodyText"/>
            </w:pPr>
            <w:r w:rsidRPr="005C613A">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5C613A">
            <w:pPr>
              <w:pStyle w:val="BodyText"/>
              <w:rPr>
                <w:lang w:val="en-NZ"/>
              </w:rPr>
            </w:pPr>
            <w:r w:rsidRPr="005C613A">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5C613A">
            <w:pPr>
              <w:pStyle w:val="BodyText"/>
              <w:rPr>
                <w:lang w:val="en-NZ"/>
              </w:rPr>
            </w:pPr>
            <w:r w:rsidRPr="005C613A">
              <w:t>Perform, administer and design the process</w:t>
            </w:r>
          </w:p>
        </w:tc>
      </w:tr>
      <w:tr w:rsidTr="00B03EF3">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5C613A">
            <w:pPr>
              <w:pStyle w:val="BodyText"/>
              <w:rPr>
                <w:lang w:val="en-NZ"/>
              </w:rPr>
            </w:pPr>
          </w:p>
        </w:tc>
      </w:tr>
      <w:tr w:rsidTr="00B03EF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C613A" w:rsidP="005C613A">
            <w:pPr>
              <w:pStyle w:val="BodyText"/>
            </w:pPr>
            <w:r w:rsidRPr="005C613A">
              <w:t xml:space="preserve">How can </w:t>
            </w:r>
            <w:r w:rsidRPr="005C613A">
              <w:rPr>
                <w:rStyle w:val="SpecialBold"/>
              </w:rPr>
              <w:t>communication of ideas and information</w:t>
            </w:r>
            <w:r w:rsidRPr="005C613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C613A">
            <w:pPr>
              <w:pStyle w:val="BodyText"/>
              <w:rPr>
                <w:lang w:val="en-NZ"/>
              </w:rPr>
            </w:pPr>
            <w:r w:rsidRPr="005C613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C613A">
            <w:pPr>
              <w:pStyle w:val="BodyText"/>
              <w:rPr>
                <w:lang w:val="en-NZ"/>
              </w:rPr>
            </w:pPr>
            <w:r w:rsidRPr="005C613A">
              <w:t>Communicate with management and client to ensure all information gathered is appropriate to work order outcomes.</w:t>
            </w:r>
          </w:p>
        </w:tc>
      </w:tr>
      <w:tr w:rsidTr="00B03EF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C613A" w:rsidP="005C613A">
            <w:pPr>
              <w:pStyle w:val="BodyText"/>
            </w:pPr>
            <w:r w:rsidRPr="005C613A">
              <w:t xml:space="preserve">How can </w:t>
            </w:r>
            <w:r w:rsidRPr="005C613A">
              <w:rPr>
                <w:rStyle w:val="SpecialBold"/>
              </w:rPr>
              <w:t>information be collected</w:t>
            </w:r>
            <w:r w:rsidRPr="005C613A">
              <w:t xml:space="preserve">, </w:t>
            </w:r>
            <w:r w:rsidRPr="005C613A">
              <w:rPr>
                <w:rStyle w:val="SpecialBold"/>
              </w:rPr>
              <w:t>analysed and organised</w:t>
            </w:r>
            <w:r w:rsidRPr="005C613A">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C613A">
            <w:pPr>
              <w:pStyle w:val="BodyText"/>
              <w:rPr>
                <w:lang w:val="en-NZ"/>
              </w:rPr>
            </w:pPr>
            <w:r w:rsidRPr="005C613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C613A">
            <w:pPr>
              <w:pStyle w:val="BodyText"/>
              <w:rPr>
                <w:lang w:val="en-NZ"/>
              </w:rPr>
            </w:pPr>
            <w:r w:rsidRPr="005C613A">
              <w:t>Review data from previous pest inspection reports and site assessment and present findings in a pest management plan.</w:t>
            </w:r>
          </w:p>
        </w:tc>
      </w:tr>
      <w:tr w:rsidTr="00B03EF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C613A" w:rsidP="005C613A">
            <w:pPr>
              <w:pStyle w:val="BodyText"/>
            </w:pPr>
            <w:r w:rsidRPr="005C613A">
              <w:t xml:space="preserve">How are </w:t>
            </w:r>
            <w:r w:rsidRPr="005C613A">
              <w:rPr>
                <w:rStyle w:val="SpecialBold"/>
              </w:rPr>
              <w:t>activities planned and organised</w:t>
            </w:r>
            <w:r w:rsidRPr="005C613A">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C613A">
            <w:pPr>
              <w:pStyle w:val="BodyText"/>
              <w:rPr>
                <w:lang w:val="en-NZ"/>
              </w:rPr>
            </w:pPr>
            <w:r w:rsidRPr="005C613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C613A">
            <w:pPr>
              <w:pStyle w:val="BodyText"/>
              <w:rPr>
                <w:lang w:val="en-NZ"/>
              </w:rPr>
            </w:pPr>
            <w:r w:rsidRPr="005C613A">
              <w:t>Plan and organise activities to ensure logical sequence of work is performed.</w:t>
            </w:r>
          </w:p>
        </w:tc>
      </w:tr>
      <w:tr w:rsidTr="00B03EF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C613A" w:rsidP="005C613A">
            <w:pPr>
              <w:pStyle w:val="BodyText"/>
            </w:pPr>
            <w:r w:rsidRPr="005C613A">
              <w:t xml:space="preserve">How can </w:t>
            </w:r>
            <w:r w:rsidRPr="005C613A">
              <w:rPr>
                <w:rStyle w:val="SpecialBold"/>
              </w:rPr>
              <w:t>teamwork</w:t>
            </w:r>
            <w:r w:rsidRPr="005C613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C613A">
            <w:pPr>
              <w:pStyle w:val="BodyText"/>
              <w:rPr>
                <w:lang w:val="en-NZ"/>
              </w:rPr>
            </w:pPr>
            <w:r w:rsidRPr="005C613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C613A">
            <w:pPr>
              <w:pStyle w:val="BodyText"/>
              <w:rPr>
                <w:lang w:val="en-NZ"/>
              </w:rPr>
            </w:pPr>
            <w:r w:rsidRPr="005C613A">
              <w:t>Communicate work order to team members in accordance with OHS, legislative and regulatory requirements and company policy.</w:t>
            </w:r>
          </w:p>
        </w:tc>
      </w:tr>
      <w:tr w:rsidTr="00B03EF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C613A" w:rsidP="005C613A">
            <w:pPr>
              <w:pStyle w:val="BodyText"/>
            </w:pPr>
            <w:r w:rsidRPr="005C613A">
              <w:t xml:space="preserve">How can the use of </w:t>
            </w:r>
            <w:r w:rsidRPr="005C613A">
              <w:rPr>
                <w:rStyle w:val="SpecialBold"/>
              </w:rPr>
              <w:t>mathematical ideas and techniques</w:t>
            </w:r>
            <w:r w:rsidRPr="005C613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C613A">
            <w:pPr>
              <w:pStyle w:val="BodyText"/>
              <w:rPr>
                <w:lang w:val="en-NZ"/>
              </w:rPr>
            </w:pPr>
            <w:r w:rsidRPr="005C613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C613A">
            <w:pPr>
              <w:pStyle w:val="BodyText"/>
              <w:rPr>
                <w:lang w:val="en-NZ"/>
              </w:rPr>
            </w:pPr>
            <w:r w:rsidRPr="005C613A">
              <w:t>Calculate the equipment and material</w:t>
            </w:r>
            <w:r w:rsidRPr="005C613A">
              <w:t xml:space="preserve"> resources necessary to meet work order requirements.</w:t>
            </w:r>
          </w:p>
        </w:tc>
      </w:tr>
      <w:tr w:rsidTr="00B03EF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C613A" w:rsidP="005C613A">
            <w:pPr>
              <w:pStyle w:val="BodyText"/>
            </w:pPr>
            <w:r w:rsidRPr="005C613A">
              <w:t xml:space="preserve">How can </w:t>
            </w:r>
            <w:r w:rsidRPr="005C613A">
              <w:rPr>
                <w:rStyle w:val="SpecialBold"/>
              </w:rPr>
              <w:t>problem-solving skills</w:t>
            </w:r>
            <w:r w:rsidRPr="005C613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C613A">
            <w:pPr>
              <w:pStyle w:val="BodyText"/>
              <w:rPr>
                <w:lang w:val="en-NZ"/>
              </w:rPr>
            </w:pPr>
            <w:r w:rsidRPr="005C613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C613A">
            <w:pPr>
              <w:pStyle w:val="BodyText"/>
              <w:rPr>
                <w:lang w:val="en-NZ"/>
              </w:rPr>
            </w:pPr>
            <w:r w:rsidRPr="005C613A">
              <w:t>Assess and analyse in conjunction with management and client possible problems which may arise.</w:t>
            </w:r>
          </w:p>
        </w:tc>
      </w:tr>
      <w:tr w:rsidTr="00B03EF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C613A" w:rsidP="005C613A">
            <w:pPr>
              <w:pStyle w:val="BodyText"/>
            </w:pPr>
            <w:r w:rsidRPr="005C613A">
              <w:t xml:space="preserve">How can the </w:t>
            </w:r>
            <w:r w:rsidRPr="005C613A">
              <w:rPr>
                <w:rStyle w:val="SpecialBold"/>
              </w:rPr>
              <w:t>use of technology</w:t>
            </w:r>
            <w:r w:rsidRPr="005C613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C613A">
            <w:pPr>
              <w:pStyle w:val="BodyText"/>
              <w:rPr>
                <w:lang w:val="en-NZ"/>
              </w:rPr>
            </w:pPr>
            <w:r w:rsidRPr="005C613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5C613A" w:rsidP="005C613A">
            <w:pPr>
              <w:pStyle w:val="BodyText"/>
            </w:pPr>
            <w:r w:rsidRPr="005C613A">
              <w:t>Record data about resources used for each work order for reference in developing future pest management plans.</w:t>
            </w:r>
          </w:p>
        </w:tc>
      </w:tr>
    </w:tbl>
    <w:p w:rsidR="00B03EF3" w:rsidP="005C613A">
      <w:pPr>
        <w:pStyle w:val="BodyText"/>
      </w:pPr>
    </w:p>
    <w:p w:rsidR="00B03EF3" w:rsidP="005C613A">
      <w:pPr>
        <w:pStyle w:val="BodyText"/>
      </w:pPr>
    </w:p>
    <w:p w:rsidR="00000000" w:rsidRPr="005C613A" w:rsidP="005C613A">
      <w:pPr>
        <w:pStyle w:val="Heading1"/>
      </w:pPr>
      <w:bookmarkStart w:id="11" w:name="O_253642"/>
      <w:bookmarkEnd w:id="11"/>
      <w:r w:rsidRPr="005C613A">
        <w:t>Range Statement</w:t>
      </w:r>
    </w:p>
    <w:p w:rsidR="00000000" w:rsidRPr="005C613A" w:rsidP="005C613A">
      <w:pPr>
        <w:pStyle w:val="BodyText"/>
      </w:pPr>
      <w:r w:rsidRPr="005C613A">
        <w:rPr>
          <w:rStyle w:val="SpecialBold"/>
        </w:rPr>
        <w:t>RANGE STATEMENT</w:t>
      </w:r>
    </w:p>
    <w:p w:rsidR="00000000" w:rsidRPr="005C613A" w:rsidP="005C613A">
      <w:pPr>
        <w:pStyle w:val="BodyText"/>
      </w:pPr>
      <w:r w:rsidRPr="005C613A">
        <w:t>The range statement links the required knowledge and organisational and technical requirements to the workplace context. It describes any contextual variables that will be used or encountered when applying the competency in work situations. It allows for d</w:t>
      </w:r>
      <w:r w:rsidRPr="005C613A">
        <w:t>ifferent work practices and work and knowledge requirements as well as for differences between organisations and workplaces. The following variables are listed alphabetically and may be present for this particular unit.</w:t>
      </w:r>
    </w:p>
    <w:p w:rsidR="00000000" w:rsidRPr="005C613A" w:rsidP="005C613A">
      <w:pPr>
        <w:pStyle w:val="BodyText"/>
      </w:pPr>
      <w:r w:rsidRPr="005C613A">
        <w:rPr>
          <w:rStyle w:val="SpecialBold"/>
        </w:rPr>
        <w:t>Appropriate person</w:t>
      </w:r>
      <w:r w:rsidRPr="005C613A">
        <w:t>(</w:t>
      </w:r>
      <w:r w:rsidRPr="005C613A">
        <w:rPr>
          <w:rStyle w:val="SpecialBold"/>
        </w:rPr>
        <w:t>s</w:t>
      </w:r>
      <w:r w:rsidRPr="005C613A">
        <w:t>) may include:</w:t>
      </w:r>
    </w:p>
    <w:p w:rsidR="00000000" w:rsidRPr="005C613A" w:rsidP="005C613A">
      <w:pPr>
        <w:pStyle w:val="ListBullet"/>
      </w:pPr>
      <w:r w:rsidRPr="005C613A">
        <w:t>clients</w:t>
      </w:r>
    </w:p>
    <w:p w:rsidR="00000000" w:rsidRPr="005C613A" w:rsidP="005C613A">
      <w:pPr>
        <w:pStyle w:val="ListBullet"/>
      </w:pPr>
      <w:r w:rsidRPr="005C613A">
        <w:t>colleagues</w:t>
      </w:r>
    </w:p>
    <w:p w:rsidR="00000000" w:rsidRPr="005C613A" w:rsidP="005C613A">
      <w:pPr>
        <w:pStyle w:val="ListBullet"/>
      </w:pPr>
      <w:r w:rsidRPr="005C613A">
        <w:t>managers</w:t>
      </w:r>
    </w:p>
    <w:p w:rsidR="00000000" w:rsidRPr="005C613A" w:rsidP="005C613A">
      <w:pPr>
        <w:pStyle w:val="ListBullet"/>
      </w:pPr>
      <w:r w:rsidRPr="005C613A">
        <w:t>person(s) in control of work site(s)</w:t>
      </w:r>
    </w:p>
    <w:p w:rsidR="00000000" w:rsidRPr="005C613A" w:rsidP="005C613A">
      <w:pPr>
        <w:pStyle w:val="ListBullet"/>
      </w:pPr>
      <w:r w:rsidRPr="005C613A">
        <w:t>supervisors.</w:t>
      </w:r>
    </w:p>
    <w:p w:rsidR="00000000" w:rsidRPr="005C613A" w:rsidP="005C613A">
      <w:pPr>
        <w:pStyle w:val="BodyText"/>
      </w:pPr>
      <w:r w:rsidRPr="005C613A">
        <w:rPr>
          <w:rStyle w:val="SpecialBold"/>
        </w:rPr>
        <w:t>Clients</w:t>
      </w:r>
      <w:r w:rsidRPr="005C613A">
        <w:t xml:space="preserve"> may include:</w:t>
      </w:r>
    </w:p>
    <w:p w:rsidR="00000000" w:rsidRPr="005C613A" w:rsidP="005C613A">
      <w:pPr>
        <w:pStyle w:val="ListBullet"/>
      </w:pPr>
      <w:r w:rsidRPr="005C613A">
        <w:t>architect</w:t>
      </w:r>
    </w:p>
    <w:p w:rsidR="00000000" w:rsidRPr="005C613A" w:rsidP="005C613A">
      <w:pPr>
        <w:pStyle w:val="ListBullet"/>
      </w:pPr>
      <w:r w:rsidRPr="005C613A">
        <w:t>body corporate</w:t>
      </w:r>
    </w:p>
    <w:p w:rsidR="00000000" w:rsidRPr="005C613A" w:rsidP="005C613A">
      <w:pPr>
        <w:pStyle w:val="ListBullet"/>
      </w:pPr>
      <w:r w:rsidRPr="005C613A">
        <w:t>builder</w:t>
      </w:r>
    </w:p>
    <w:p w:rsidR="00000000" w:rsidRPr="005C613A" w:rsidP="005C613A">
      <w:pPr>
        <w:pStyle w:val="ListBullet"/>
      </w:pPr>
      <w:r w:rsidRPr="005C613A">
        <w:t>building supervisor</w:t>
      </w:r>
    </w:p>
    <w:p w:rsidR="00000000" w:rsidRPr="005C613A" w:rsidP="005C613A">
      <w:pPr>
        <w:pStyle w:val="ListBullet"/>
      </w:pPr>
      <w:r w:rsidRPr="005C613A">
        <w:t>company/organisation</w:t>
      </w:r>
    </w:p>
    <w:p w:rsidR="00000000" w:rsidRPr="005C613A" w:rsidP="005C613A">
      <w:pPr>
        <w:pStyle w:val="ListBullet"/>
      </w:pPr>
      <w:r w:rsidRPr="005C613A">
        <w:t>developer</w:t>
      </w:r>
    </w:p>
    <w:p w:rsidR="00000000" w:rsidRPr="005C613A" w:rsidP="005C613A">
      <w:pPr>
        <w:pStyle w:val="ListBullet"/>
      </w:pPr>
      <w:r w:rsidRPr="005C613A">
        <w:t>maintenance manager</w:t>
      </w:r>
    </w:p>
    <w:p w:rsidR="00000000" w:rsidRPr="005C613A" w:rsidP="005C613A">
      <w:pPr>
        <w:pStyle w:val="ListBullet"/>
      </w:pPr>
      <w:r w:rsidRPr="005C613A">
        <w:t>owner</w:t>
      </w:r>
    </w:p>
    <w:p w:rsidR="00000000" w:rsidRPr="005C613A" w:rsidP="005C613A">
      <w:pPr>
        <w:pStyle w:val="ListBullet"/>
      </w:pPr>
      <w:r w:rsidRPr="005C613A">
        <w:t>person in control of work processes</w:t>
      </w:r>
    </w:p>
    <w:p w:rsidR="00000000" w:rsidRPr="005C613A" w:rsidP="005C613A">
      <w:pPr>
        <w:pStyle w:val="ListBullet"/>
      </w:pPr>
      <w:r w:rsidRPr="005C613A">
        <w:t>property agent/manager</w:t>
      </w:r>
    </w:p>
    <w:p w:rsidR="00000000" w:rsidRPr="005C613A" w:rsidP="005C613A">
      <w:pPr>
        <w:pStyle w:val="ListBullet"/>
      </w:pPr>
      <w:r w:rsidRPr="005C613A">
        <w:t>tenant.</w:t>
      </w:r>
    </w:p>
    <w:p w:rsidR="00000000" w:rsidRPr="005C613A" w:rsidP="005C613A">
      <w:pPr>
        <w:pStyle w:val="BodyText"/>
      </w:pPr>
      <w:r w:rsidRPr="005C613A">
        <w:rPr>
          <w:rStyle w:val="SpecialBold"/>
        </w:rPr>
        <w:t>Client records</w:t>
      </w:r>
      <w:r w:rsidRPr="005C613A">
        <w:t xml:space="preserve"> may be a computer or manual file and include:</w:t>
      </w:r>
    </w:p>
    <w:p w:rsidR="00000000" w:rsidRPr="005C613A" w:rsidP="005C613A">
      <w:pPr>
        <w:pStyle w:val="ListBullet"/>
      </w:pPr>
      <w:r w:rsidRPr="005C613A">
        <w:t>contact details</w:t>
      </w:r>
    </w:p>
    <w:p w:rsidR="00000000" w:rsidRPr="005C613A" w:rsidP="005C613A">
      <w:pPr>
        <w:pStyle w:val="ListBullet"/>
      </w:pPr>
      <w:r w:rsidRPr="005C613A">
        <w:t>customer files and databases</w:t>
      </w:r>
    </w:p>
    <w:p w:rsidR="00000000" w:rsidRPr="005C613A" w:rsidP="005C613A">
      <w:pPr>
        <w:pStyle w:val="ListBullet"/>
      </w:pPr>
      <w:r w:rsidRPr="005C613A">
        <w:t>details of previous installation(s)</w:t>
      </w:r>
    </w:p>
    <w:p w:rsidR="00000000" w:rsidRPr="005C613A" w:rsidP="005C613A">
      <w:pPr>
        <w:pStyle w:val="ListBullet"/>
      </w:pPr>
      <w:r w:rsidRPr="005C613A">
        <w:t>details of previous quotations</w:t>
      </w:r>
    </w:p>
    <w:p w:rsidR="00000000" w:rsidRPr="005C613A" w:rsidP="005C613A">
      <w:pPr>
        <w:pStyle w:val="ListBullet"/>
      </w:pPr>
      <w:r w:rsidRPr="005C613A">
        <w:t>government orders</w:t>
      </w:r>
    </w:p>
    <w:p w:rsidR="00000000" w:rsidRPr="005C613A" w:rsidP="005C613A">
      <w:pPr>
        <w:pStyle w:val="ListBullet"/>
      </w:pPr>
      <w:r w:rsidRPr="005C613A">
        <w:t xml:space="preserve">specific details about the site, </w:t>
      </w:r>
      <w:r w:rsidRPr="005C613A">
        <w:t>termite barrier installation details, etc.</w:t>
      </w:r>
    </w:p>
    <w:p w:rsidR="00000000" w:rsidRPr="005C613A" w:rsidP="005C613A">
      <w:pPr>
        <w:pStyle w:val="BodyText"/>
      </w:pPr>
      <w:r w:rsidRPr="005C613A">
        <w:rPr>
          <w:rStyle w:val="SpecialBold"/>
        </w:rPr>
        <w:t>Company requirements</w:t>
      </w:r>
      <w:r w:rsidRPr="005C613A">
        <w:t xml:space="preserve"> may include:</w:t>
      </w:r>
    </w:p>
    <w:p w:rsidR="00000000" w:rsidRPr="005C613A" w:rsidP="005C613A">
      <w:pPr>
        <w:pStyle w:val="ListBullet"/>
      </w:pPr>
      <w:r w:rsidRPr="005C613A">
        <w:t>access and equity policy, principles and practice</w:t>
      </w:r>
    </w:p>
    <w:p w:rsidR="00000000" w:rsidRPr="005C613A" w:rsidP="005C613A">
      <w:pPr>
        <w:pStyle w:val="ListBullet"/>
      </w:pPr>
      <w:r w:rsidRPr="005C613A">
        <w:t>business and performance plans</w:t>
      </w:r>
    </w:p>
    <w:p w:rsidR="00000000" w:rsidRPr="005C613A" w:rsidP="005C613A">
      <w:pPr>
        <w:pStyle w:val="ListBullet"/>
      </w:pPr>
      <w:r w:rsidRPr="005C613A">
        <w:t>client communication procedures</w:t>
      </w:r>
    </w:p>
    <w:p w:rsidR="00000000" w:rsidRPr="005C613A" w:rsidP="005C613A">
      <w:pPr>
        <w:pStyle w:val="ListBullet"/>
      </w:pPr>
      <w:r w:rsidRPr="005C613A">
        <w:t>client confidentiality procedures</w:t>
      </w:r>
    </w:p>
    <w:p w:rsidR="00000000" w:rsidRPr="005C613A" w:rsidP="005C613A">
      <w:pPr>
        <w:pStyle w:val="ListBullet"/>
      </w:pPr>
      <w:r w:rsidRPr="005C613A">
        <w:t>client service standards</w:t>
      </w:r>
    </w:p>
    <w:p w:rsidR="00000000" w:rsidRPr="005C613A" w:rsidP="005C613A">
      <w:pPr>
        <w:pStyle w:val="ListBullet"/>
      </w:pPr>
      <w:r w:rsidRPr="005C613A">
        <w:t>commun</w:t>
      </w:r>
      <w:r w:rsidRPr="005C613A">
        <w:t>ication channels and reporting procedures</w:t>
      </w:r>
    </w:p>
    <w:p w:rsidR="00000000" w:rsidRPr="005C613A" w:rsidP="005C613A">
      <w:pPr>
        <w:pStyle w:val="ListBullet"/>
      </w:pPr>
      <w:r w:rsidRPr="005C613A">
        <w:t>company goals, objectives, plans, systems and processes</w:t>
      </w:r>
    </w:p>
    <w:p w:rsidR="00000000" w:rsidRPr="005C613A" w:rsidP="005C613A">
      <w:pPr>
        <w:pStyle w:val="ListBullet"/>
      </w:pPr>
      <w:r w:rsidRPr="005C613A">
        <w:t>company issued identification badge/card/pass</w:t>
      </w:r>
    </w:p>
    <w:p w:rsidR="00000000" w:rsidRPr="005C613A" w:rsidP="005C613A">
      <w:pPr>
        <w:pStyle w:val="ListBullet"/>
      </w:pPr>
      <w:r w:rsidRPr="005C613A">
        <w:t>company policy and procedures</w:t>
      </w:r>
    </w:p>
    <w:p w:rsidR="00000000" w:rsidRPr="005C613A" w:rsidP="005C613A">
      <w:pPr>
        <w:pStyle w:val="ListBullet"/>
      </w:pPr>
      <w:r w:rsidRPr="005C613A">
        <w:t>defined resource parameters</w:t>
      </w:r>
    </w:p>
    <w:p w:rsidR="00000000" w:rsidRPr="005C613A" w:rsidP="005C613A">
      <w:pPr>
        <w:pStyle w:val="ListBullet"/>
      </w:pPr>
      <w:r w:rsidRPr="005C613A">
        <w:t>dress and presentation requirements</w:t>
      </w:r>
    </w:p>
    <w:p w:rsidR="00000000" w:rsidRPr="005C613A" w:rsidP="005C613A">
      <w:pPr>
        <w:pStyle w:val="ListBullet"/>
      </w:pPr>
      <w:r w:rsidRPr="005C613A">
        <w:t>duty of care, co</w:t>
      </w:r>
      <w:r w:rsidRPr="005C613A">
        <w:t>de of conduct, code of ethics</w:t>
      </w:r>
    </w:p>
    <w:p w:rsidR="00000000" w:rsidRPr="005C613A" w:rsidP="005C613A">
      <w:pPr>
        <w:pStyle w:val="ListBullet"/>
      </w:pPr>
      <w:r w:rsidRPr="005C613A">
        <w:t>emergency response and evacuation procedures</w:t>
      </w:r>
    </w:p>
    <w:p w:rsidR="00000000" w:rsidRPr="005C613A" w:rsidP="005C613A">
      <w:pPr>
        <w:pStyle w:val="ListBullet"/>
      </w:pPr>
      <w:r w:rsidRPr="005C613A">
        <w:t>employer and employee rights and responsibilities</w:t>
      </w:r>
    </w:p>
    <w:p w:rsidR="00000000" w:rsidRPr="005C613A" w:rsidP="005C613A">
      <w:pPr>
        <w:pStyle w:val="ListBullet"/>
      </w:pPr>
      <w:r w:rsidRPr="005C613A">
        <w:t>establishing operator identity with client</w:t>
      </w:r>
    </w:p>
    <w:p w:rsidR="00000000" w:rsidRPr="005C613A" w:rsidP="005C613A">
      <w:pPr>
        <w:pStyle w:val="ListBullet"/>
      </w:pPr>
      <w:r w:rsidRPr="005C613A">
        <w:t>maintenance procedures for equipment and PPE</w:t>
      </w:r>
    </w:p>
    <w:p w:rsidR="00000000" w:rsidRPr="005C613A" w:rsidP="005C613A">
      <w:pPr>
        <w:pStyle w:val="ListBullet"/>
      </w:pPr>
      <w:r w:rsidRPr="005C613A">
        <w:t>OHS control procedures (e.g. health and saf</w:t>
      </w:r>
      <w:r w:rsidRPr="005C613A">
        <w:t>ety plans, job plans, job safety analysis, risk assessments, safe operating practices/procedures, safe work instructions, work method statements, safe system of work statements)</w:t>
      </w:r>
    </w:p>
    <w:p w:rsidR="00000000" w:rsidRPr="005C613A" w:rsidP="005C613A">
      <w:pPr>
        <w:pStyle w:val="ListBullet"/>
      </w:pPr>
      <w:r w:rsidRPr="005C613A">
        <w:t>OHS policies and procedures</w:t>
      </w:r>
    </w:p>
    <w:p w:rsidR="00000000" w:rsidRPr="005C613A" w:rsidP="005C613A">
      <w:pPr>
        <w:pStyle w:val="ListBullet"/>
      </w:pPr>
      <w:r w:rsidRPr="005C613A">
        <w:t>personnel practices and guidelines</w:t>
      </w:r>
    </w:p>
    <w:p w:rsidR="00000000" w:rsidRPr="005C613A" w:rsidP="005C613A">
      <w:pPr>
        <w:pStyle w:val="ListBullet"/>
      </w:pPr>
      <w:r w:rsidRPr="005C613A">
        <w:t>policies and pr</w:t>
      </w:r>
      <w:r w:rsidRPr="005C613A">
        <w:t>ocedures relating to own role, responsibility and delegation</w:t>
      </w:r>
    </w:p>
    <w:p w:rsidR="00000000" w:rsidRPr="005C613A" w:rsidP="005C613A">
      <w:pPr>
        <w:pStyle w:val="ListBullet"/>
      </w:pPr>
      <w:r w:rsidRPr="005C613A">
        <w:t>quality and continuous improvement processes and standards</w:t>
      </w:r>
    </w:p>
    <w:p w:rsidR="00000000" w:rsidRPr="005C613A" w:rsidP="005C613A">
      <w:pPr>
        <w:pStyle w:val="ListBullet"/>
      </w:pPr>
      <w:r w:rsidRPr="005C613A">
        <w:t>records and information systems and processes</w:t>
      </w:r>
    </w:p>
    <w:p w:rsidR="00000000" w:rsidRPr="005C613A" w:rsidP="005C613A">
      <w:pPr>
        <w:pStyle w:val="ListBullet"/>
      </w:pPr>
      <w:r w:rsidRPr="005C613A">
        <w:t>training (induction and refresher) materials</w:t>
      </w:r>
    </w:p>
    <w:p w:rsidR="00000000" w:rsidRPr="005C613A" w:rsidP="005C613A">
      <w:pPr>
        <w:pStyle w:val="ListBullet"/>
      </w:pPr>
      <w:r w:rsidRPr="005C613A">
        <w:t>work site access security clearance procedure</w:t>
      </w:r>
      <w:r w:rsidRPr="005C613A">
        <w:t>s.</w:t>
      </w:r>
    </w:p>
    <w:p w:rsidR="00000000" w:rsidRPr="005C613A" w:rsidP="005C613A">
      <w:pPr>
        <w:pStyle w:val="BodyText"/>
      </w:pPr>
      <w:r w:rsidRPr="005C613A">
        <w:rPr>
          <w:rStyle w:val="SpecialBold"/>
        </w:rPr>
        <w:t>Environmental requirements</w:t>
      </w:r>
      <w:r w:rsidRPr="005C613A">
        <w:t xml:space="preserve"> may include:</w:t>
      </w:r>
    </w:p>
    <w:p w:rsidR="00000000" w:rsidRPr="005C613A" w:rsidP="005C613A">
      <w:pPr>
        <w:pStyle w:val="ListBullet"/>
      </w:pPr>
      <w:r w:rsidRPr="005C613A">
        <w:t>clean-up, containment and/or isolation</w:t>
      </w:r>
    </w:p>
    <w:p w:rsidR="00000000" w:rsidRPr="005C613A" w:rsidP="005C613A">
      <w:pPr>
        <w:pStyle w:val="ListBullet"/>
      </w:pPr>
      <w:r w:rsidRPr="005C613A">
        <w:t>company policies and guidelines</w:t>
      </w:r>
    </w:p>
    <w:p w:rsidR="00000000" w:rsidRPr="005C613A" w:rsidP="005C613A">
      <w:pPr>
        <w:pStyle w:val="ListBullet"/>
      </w:pPr>
      <w:r w:rsidRPr="005C613A">
        <w:t>environmental protection agency and government departments (e.g. agriculture, emergency services and national parks and wildlife) regulations</w:t>
      </w:r>
      <w:r w:rsidRPr="005C613A">
        <w:t xml:space="preserve"> and guidelines</w:t>
      </w:r>
    </w:p>
    <w:p w:rsidR="00000000" w:rsidRPr="005C613A" w:rsidP="005C613A">
      <w:pPr>
        <w:pStyle w:val="ListBullet"/>
      </w:pPr>
      <w:r w:rsidRPr="005C613A">
        <w:t>hazardous materials handling</w:t>
      </w:r>
    </w:p>
    <w:p w:rsidR="00000000" w:rsidRPr="005C613A" w:rsidP="005C613A">
      <w:pPr>
        <w:pStyle w:val="ListBullet"/>
      </w:pPr>
      <w:r w:rsidRPr="005C613A">
        <w:t>local government regulations/bylaws.</w:t>
      </w:r>
    </w:p>
    <w:p w:rsidR="00000000" w:rsidRPr="005C613A" w:rsidP="005C613A">
      <w:pPr>
        <w:pStyle w:val="BodyText"/>
      </w:pPr>
      <w:r w:rsidRPr="005C613A">
        <w:rPr>
          <w:rStyle w:val="SpecialBold"/>
        </w:rPr>
        <w:t>Equipment and tools</w:t>
      </w:r>
      <w:r w:rsidRPr="005C613A">
        <w:t xml:space="preserve"> may include:</w:t>
      </w:r>
    </w:p>
    <w:p w:rsidR="00000000" w:rsidRPr="005C613A" w:rsidP="005C613A">
      <w:pPr>
        <w:pStyle w:val="ListBullet"/>
      </w:pPr>
      <w:r w:rsidRPr="005C613A">
        <w:t>adhesive applicators</w:t>
      </w:r>
    </w:p>
    <w:p w:rsidR="00000000" w:rsidRPr="005C613A" w:rsidP="005C613A">
      <w:pPr>
        <w:pStyle w:val="ListBullet"/>
      </w:pPr>
      <w:r w:rsidRPr="005C613A">
        <w:t>angle grinder</w:t>
      </w:r>
    </w:p>
    <w:p w:rsidR="00000000" w:rsidRPr="005C613A" w:rsidP="005C613A">
      <w:pPr>
        <w:pStyle w:val="ListBullet"/>
      </w:pPr>
      <w:r w:rsidRPr="005C613A">
        <w:t>bolster</w:t>
      </w:r>
    </w:p>
    <w:p w:rsidR="00000000" w:rsidRPr="005C613A" w:rsidP="005C613A">
      <w:pPr>
        <w:pStyle w:val="ListBullet"/>
      </w:pPr>
      <w:r w:rsidRPr="005C613A">
        <w:t>brushes and brooms</w:t>
      </w:r>
    </w:p>
    <w:p w:rsidR="00000000" w:rsidRPr="005C613A" w:rsidP="005C613A">
      <w:pPr>
        <w:pStyle w:val="ListBullet"/>
      </w:pPr>
      <w:r w:rsidRPr="005C613A">
        <w:t>drills (power and rechargeable)</w:t>
      </w:r>
    </w:p>
    <w:p w:rsidR="00000000" w:rsidRPr="005C613A" w:rsidP="005C613A">
      <w:pPr>
        <w:pStyle w:val="ListBullet"/>
      </w:pPr>
      <w:r w:rsidRPr="005C613A">
        <w:t>generators</w:t>
      </w:r>
    </w:p>
    <w:p w:rsidR="00000000" w:rsidRPr="005C613A" w:rsidP="005C613A">
      <w:pPr>
        <w:pStyle w:val="ListBullet"/>
      </w:pPr>
      <w:r w:rsidRPr="005C613A">
        <w:t>hammer</w:t>
      </w:r>
    </w:p>
    <w:p w:rsidR="00000000" w:rsidRPr="005C613A" w:rsidP="005C613A">
      <w:pPr>
        <w:pStyle w:val="ListBullet"/>
      </w:pPr>
      <w:r w:rsidRPr="005C613A">
        <w:t>hoses</w:t>
      </w:r>
    </w:p>
    <w:p w:rsidR="00000000" w:rsidRPr="005C613A" w:rsidP="005C613A">
      <w:pPr>
        <w:pStyle w:val="ListBullet"/>
      </w:pPr>
      <w:r w:rsidRPr="005C613A">
        <w:t>knives</w:t>
      </w:r>
    </w:p>
    <w:p w:rsidR="00000000" w:rsidRPr="005C613A" w:rsidP="005C613A">
      <w:pPr>
        <w:pStyle w:val="ListBullet"/>
      </w:pPr>
      <w:r w:rsidRPr="005C613A">
        <w:t>measuring ta</w:t>
      </w:r>
      <w:r w:rsidRPr="005C613A">
        <w:t>pe/rule</w:t>
      </w:r>
    </w:p>
    <w:p w:rsidR="00000000" w:rsidRPr="005C613A" w:rsidP="005C613A">
      <w:pPr>
        <w:pStyle w:val="ListBullet"/>
      </w:pPr>
      <w:r w:rsidRPr="005C613A">
        <w:t>power leads</w:t>
      </w:r>
    </w:p>
    <w:p w:rsidR="00000000" w:rsidRPr="005C613A" w:rsidP="005C613A">
      <w:pPr>
        <w:pStyle w:val="ListBullet"/>
      </w:pPr>
      <w:r w:rsidRPr="005C613A">
        <w:t>roller</w:t>
      </w:r>
    </w:p>
    <w:p w:rsidR="00000000" w:rsidRPr="005C613A" w:rsidP="005C613A">
      <w:pPr>
        <w:pStyle w:val="ListBullet"/>
      </w:pPr>
      <w:r w:rsidRPr="005C613A">
        <w:t>safety switch equipment</w:t>
      </w:r>
    </w:p>
    <w:p w:rsidR="00000000" w:rsidRPr="005C613A" w:rsidP="005C613A">
      <w:pPr>
        <w:pStyle w:val="ListBullet"/>
      </w:pPr>
      <w:r w:rsidRPr="005C613A">
        <w:t>screwdriver</w:t>
      </w:r>
    </w:p>
    <w:p w:rsidR="00000000" w:rsidRPr="005C613A" w:rsidP="005C613A">
      <w:pPr>
        <w:pStyle w:val="ListBullet"/>
      </w:pPr>
      <w:r w:rsidRPr="005C613A">
        <w:t>sheet metal or utility cutters or snips</w:t>
      </w:r>
    </w:p>
    <w:p w:rsidR="00000000" w:rsidRPr="005C613A" w:rsidP="005C613A">
      <w:pPr>
        <w:pStyle w:val="ListBullet"/>
      </w:pPr>
      <w:r w:rsidRPr="005C613A">
        <w:t>shovel.</w:t>
      </w:r>
    </w:p>
    <w:p w:rsidR="00000000" w:rsidRPr="005C613A" w:rsidP="005C613A">
      <w:pPr>
        <w:pStyle w:val="BodyText"/>
      </w:pPr>
      <w:r w:rsidRPr="005C613A">
        <w:rPr>
          <w:rStyle w:val="SpecialBold"/>
        </w:rPr>
        <w:t>Hazards</w:t>
      </w:r>
      <w:r w:rsidRPr="005C613A">
        <w:t xml:space="preserve"> may include:</w:t>
      </w:r>
    </w:p>
    <w:p w:rsidR="00000000" w:rsidRPr="005C613A" w:rsidP="005C613A">
      <w:pPr>
        <w:pStyle w:val="ListBullet"/>
      </w:pPr>
      <w:r w:rsidRPr="005C613A">
        <w:t>allergic reactions to chemicals, pests and/or equipment, including latex allergies</w:t>
      </w:r>
    </w:p>
    <w:p w:rsidR="00000000" w:rsidRPr="005C613A" w:rsidP="005C613A">
      <w:pPr>
        <w:pStyle w:val="ListBullet"/>
      </w:pPr>
      <w:r w:rsidRPr="005C613A">
        <w:t>blood and blood-stained products</w:t>
      </w:r>
    </w:p>
    <w:p w:rsidR="00000000" w:rsidRPr="005C613A" w:rsidP="005C613A">
      <w:pPr>
        <w:pStyle w:val="ListBullet"/>
      </w:pPr>
      <w:r w:rsidRPr="005C613A">
        <w:t>confine</w:t>
      </w:r>
      <w:r w:rsidRPr="005C613A">
        <w:t>d/restricted spaces</w:t>
      </w:r>
    </w:p>
    <w:p w:rsidR="00000000" w:rsidRPr="005C613A" w:rsidP="005C613A">
      <w:pPr>
        <w:pStyle w:val="ListBullet"/>
      </w:pPr>
      <w:r w:rsidRPr="005C613A">
        <w:t>contaminated clothing, materials and/or equipment</w:t>
      </w:r>
    </w:p>
    <w:p w:rsidR="00000000" w:rsidRPr="005C613A" w:rsidP="005C613A">
      <w:pPr>
        <w:pStyle w:val="ListBullet"/>
      </w:pPr>
      <w:r w:rsidRPr="005C613A">
        <w:t>damaged or inappropriate equipment</w:t>
      </w:r>
    </w:p>
    <w:p w:rsidR="00000000" w:rsidRPr="005C613A" w:rsidP="005C613A">
      <w:pPr>
        <w:pStyle w:val="ListBullet"/>
      </w:pPr>
      <w:r w:rsidRPr="005C613A">
        <w:t>dust and fibres</w:t>
      </w:r>
    </w:p>
    <w:p w:rsidR="00000000" w:rsidRPr="005C613A" w:rsidP="005C613A">
      <w:pPr>
        <w:pStyle w:val="ListBullet"/>
      </w:pPr>
      <w:r w:rsidRPr="005C613A">
        <w:t>electrical hazards arising from cables, electrical fittings (switches and lights) and untested electrical equipment</w:t>
      </w:r>
    </w:p>
    <w:p w:rsidR="00000000" w:rsidRPr="005C613A" w:rsidP="005C613A">
      <w:pPr>
        <w:pStyle w:val="ListBullet"/>
      </w:pPr>
      <w:r w:rsidRPr="005C613A">
        <w:t>environmental impact</w:t>
      </w:r>
    </w:p>
    <w:p w:rsidR="00000000" w:rsidRPr="005C613A" w:rsidP="005C613A">
      <w:pPr>
        <w:pStyle w:val="ListBullet"/>
      </w:pPr>
      <w:r w:rsidRPr="005C613A">
        <w:t>fatigue</w:t>
      </w:r>
    </w:p>
    <w:p w:rsidR="00000000" w:rsidRPr="005C613A" w:rsidP="005C613A">
      <w:pPr>
        <w:pStyle w:val="ListBullet"/>
      </w:pPr>
      <w:r w:rsidRPr="005C613A">
        <w:t>fire</w:t>
      </w:r>
    </w:p>
    <w:p w:rsidR="00000000" w:rsidRPr="005C613A" w:rsidP="005C613A">
      <w:pPr>
        <w:pStyle w:val="ListBullet"/>
      </w:pPr>
      <w:r w:rsidRPr="005C613A">
        <w:t>gas</w:t>
      </w:r>
    </w:p>
    <w:p w:rsidR="00000000" w:rsidRPr="005C613A" w:rsidP="005C613A">
      <w:pPr>
        <w:pStyle w:val="ListBullet"/>
      </w:pPr>
      <w:r w:rsidRPr="005C613A">
        <w:t>heights</w:t>
      </w:r>
    </w:p>
    <w:p w:rsidR="00000000" w:rsidRPr="005C613A" w:rsidP="005C613A">
      <w:pPr>
        <w:pStyle w:val="ListBullet"/>
      </w:pPr>
      <w:r w:rsidRPr="005C613A">
        <w:t>inadequate lighting and ventilation</w:t>
      </w:r>
    </w:p>
    <w:p w:rsidR="00000000" w:rsidRPr="005C613A" w:rsidP="005C613A">
      <w:pPr>
        <w:pStyle w:val="ListBullet"/>
      </w:pPr>
      <w:r w:rsidRPr="005C613A">
        <w:t>manual handling techniques including awkward and repetitive postures</w:t>
      </w:r>
    </w:p>
    <w:p w:rsidR="00000000" w:rsidRPr="005C613A" w:rsidP="005C613A">
      <w:pPr>
        <w:pStyle w:val="ListBullet"/>
      </w:pPr>
      <w:r w:rsidRPr="005C613A">
        <w:t>mobile/vehicle hazards around plant and vehicles</w:t>
      </w:r>
    </w:p>
    <w:p w:rsidR="00000000" w:rsidRPr="005C613A" w:rsidP="005C613A">
      <w:pPr>
        <w:pStyle w:val="ListBullet"/>
      </w:pPr>
      <w:r w:rsidRPr="005C613A">
        <w:t>moving and/or unguarded parts</w:t>
      </w:r>
    </w:p>
    <w:p w:rsidR="00000000" w:rsidRPr="005C613A" w:rsidP="005C613A">
      <w:pPr>
        <w:pStyle w:val="ListBullet"/>
      </w:pPr>
      <w:r w:rsidRPr="005C613A">
        <w:t>noise</w:t>
      </w:r>
    </w:p>
    <w:p w:rsidR="00000000" w:rsidRPr="005C613A" w:rsidP="005C613A">
      <w:pPr>
        <w:pStyle w:val="ListBullet"/>
      </w:pPr>
      <w:r w:rsidRPr="005C613A">
        <w:t>occupational violenc</w:t>
      </w:r>
      <w:r w:rsidRPr="005C613A">
        <w:t>e and bullying</w:t>
      </w:r>
    </w:p>
    <w:p w:rsidR="00000000" w:rsidRPr="005C613A" w:rsidP="005C613A">
      <w:pPr>
        <w:pStyle w:val="ListBullet"/>
      </w:pPr>
      <w:r w:rsidRPr="005C613A">
        <w:t>poor personal hygiene practices</w:t>
      </w:r>
    </w:p>
    <w:p w:rsidR="00000000" w:rsidRPr="005C613A" w:rsidP="005C613A">
      <w:pPr>
        <w:pStyle w:val="ListBullet"/>
      </w:pPr>
      <w:r w:rsidRPr="005C613A">
        <w:t>spill, splash and spray</w:t>
      </w:r>
    </w:p>
    <w:p w:rsidR="00000000" w:rsidRPr="005C613A" w:rsidP="005C613A">
      <w:pPr>
        <w:pStyle w:val="ListBullet"/>
      </w:pPr>
      <w:r w:rsidRPr="005C613A">
        <w:t>underfoot conditions e.g. slippery, uneven and rough surfaces</w:t>
      </w:r>
    </w:p>
    <w:p w:rsidR="00000000" w:rsidRPr="005C613A" w:rsidP="005C613A">
      <w:pPr>
        <w:pStyle w:val="ListBullet"/>
      </w:pPr>
      <w:r w:rsidRPr="005C613A">
        <w:t>work environment temperature extremes</w:t>
      </w:r>
    </w:p>
    <w:p w:rsidR="00000000" w:rsidRPr="005C613A" w:rsidP="005C613A">
      <w:pPr>
        <w:pStyle w:val="ListBullet"/>
      </w:pPr>
      <w:r w:rsidRPr="005C613A">
        <w:t>work in isolated/remote environments.</w:t>
      </w:r>
    </w:p>
    <w:p w:rsidR="00000000" w:rsidRPr="005C613A" w:rsidP="005C613A">
      <w:pPr>
        <w:pStyle w:val="BodyText"/>
      </w:pPr>
      <w:r w:rsidRPr="005C613A">
        <w:rPr>
          <w:rStyle w:val="SpecialBold"/>
        </w:rPr>
        <w:t>Installation</w:t>
      </w:r>
      <w:r w:rsidRPr="005C613A">
        <w:t xml:space="preserve"> may include:</w:t>
      </w:r>
    </w:p>
    <w:p w:rsidR="00000000" w:rsidRPr="005C613A" w:rsidP="005C613A">
      <w:pPr>
        <w:pStyle w:val="ListBullet"/>
      </w:pPr>
      <w:r w:rsidRPr="005C613A">
        <w:t>identifiable areas t</w:t>
      </w:r>
      <w:r w:rsidRPr="005C613A">
        <w:t>hat require protection</w:t>
      </w:r>
    </w:p>
    <w:p w:rsidR="00000000" w:rsidRPr="005C613A" w:rsidP="005C613A">
      <w:pPr>
        <w:pStyle w:val="ListBullet"/>
      </w:pPr>
      <w:r w:rsidRPr="005C613A">
        <w:t>method of combining specifications and work order requirements</w:t>
      </w:r>
    </w:p>
    <w:p w:rsidR="00000000" w:rsidRPr="005C613A" w:rsidP="005C613A">
      <w:pPr>
        <w:pStyle w:val="ListBullet"/>
      </w:pPr>
      <w:r w:rsidRPr="005C613A">
        <w:t>procedures from company training and reference manuals</w:t>
      </w:r>
    </w:p>
    <w:p w:rsidR="00000000" w:rsidRPr="005C613A" w:rsidP="005C613A">
      <w:pPr>
        <w:pStyle w:val="ListBullet"/>
      </w:pPr>
      <w:r w:rsidRPr="005C613A">
        <w:t>specifications from company manuals</w:t>
      </w:r>
    </w:p>
    <w:p w:rsidR="00000000" w:rsidRPr="005C613A" w:rsidP="005C613A">
      <w:pPr>
        <w:pStyle w:val="ListBullet"/>
      </w:pPr>
      <w:r w:rsidRPr="005C613A">
        <w:t>techniques conveyed during training courses.</w:t>
      </w:r>
    </w:p>
    <w:p w:rsidR="00000000" w:rsidRPr="005C613A" w:rsidP="005C613A">
      <w:pPr>
        <w:pStyle w:val="BodyText"/>
      </w:pPr>
      <w:r w:rsidRPr="005C613A">
        <w:rPr>
          <w:rStyle w:val="SpecialBold"/>
        </w:rPr>
        <w:t>Legislative requirements</w:t>
      </w:r>
      <w:r w:rsidRPr="005C613A">
        <w:t xml:space="preserve"> may include:</w:t>
      </w:r>
    </w:p>
    <w:p w:rsidR="00000000" w:rsidRPr="005C613A" w:rsidP="005C613A">
      <w:pPr>
        <w:pStyle w:val="ListBullet"/>
      </w:pPr>
      <w:r w:rsidRPr="005C613A">
        <w:t>Australian Standards, quality assurance and certification requirements</w:t>
      </w:r>
    </w:p>
    <w:p w:rsidR="00000000" w:rsidRPr="005C613A" w:rsidP="005C613A">
      <w:pPr>
        <w:pStyle w:val="ListBullet"/>
      </w:pPr>
      <w:r w:rsidRPr="005C613A">
        <w:t>award and enterprise agreements</w:t>
      </w:r>
    </w:p>
    <w:p w:rsidR="00000000" w:rsidRPr="005C613A" w:rsidP="005C613A">
      <w:pPr>
        <w:pStyle w:val="ListBullet"/>
      </w:pPr>
      <w:r w:rsidRPr="005C613A">
        <w:t>industry advisory standards and codes</w:t>
      </w:r>
    </w:p>
    <w:p w:rsidR="00000000" w:rsidRPr="005C613A" w:rsidP="005C613A">
      <w:pPr>
        <w:pStyle w:val="ListBullet"/>
      </w:pPr>
      <w:r w:rsidRPr="005C613A">
        <w:t>relevant Commonwealth/state/territory legislation and local government regulations which affect comp</w:t>
      </w:r>
      <w:r w:rsidRPr="005C613A">
        <w:t>any operation:</w:t>
      </w:r>
    </w:p>
    <w:p w:rsidR="00000000" w:rsidRPr="005C613A" w:rsidP="005C613A">
      <w:pPr>
        <w:pStyle w:val="ListBullet2"/>
      </w:pPr>
      <w:r w:rsidRPr="005C613A">
        <w:t>anti-discrimination and diversity</w:t>
      </w:r>
    </w:p>
    <w:p w:rsidR="00000000" w:rsidRPr="005C613A" w:rsidP="005C613A">
      <w:pPr>
        <w:pStyle w:val="ListBullet2"/>
      </w:pPr>
      <w:r w:rsidRPr="005C613A">
        <w:t>building codes</w:t>
      </w:r>
    </w:p>
    <w:p w:rsidR="00000000" w:rsidRPr="005C613A" w:rsidP="005C613A">
      <w:pPr>
        <w:pStyle w:val="ListBullet2"/>
      </w:pPr>
      <w:r w:rsidRPr="005C613A">
        <w:t>chemical controls</w:t>
      </w:r>
    </w:p>
    <w:p w:rsidR="00000000" w:rsidRPr="005C613A" w:rsidP="005C613A">
      <w:pPr>
        <w:pStyle w:val="ListBullet2"/>
      </w:pPr>
      <w:r w:rsidRPr="005C613A">
        <w:t>consumer protection legislation</w:t>
      </w:r>
    </w:p>
    <w:p w:rsidR="00000000" w:rsidRPr="005C613A" w:rsidP="005C613A">
      <w:pPr>
        <w:pStyle w:val="ListBullet2"/>
      </w:pPr>
      <w:r w:rsidRPr="005C613A">
        <w:t>environmental protection issues</w:t>
      </w:r>
    </w:p>
    <w:p w:rsidR="00000000" w:rsidRPr="005C613A" w:rsidP="005C613A">
      <w:pPr>
        <w:pStyle w:val="ListBullet2"/>
      </w:pPr>
      <w:r w:rsidRPr="005C613A">
        <w:t>equal employment opportunity</w:t>
      </w:r>
    </w:p>
    <w:p w:rsidR="00000000" w:rsidRPr="005C613A" w:rsidP="005C613A">
      <w:pPr>
        <w:pStyle w:val="ListBullet2"/>
      </w:pPr>
      <w:r w:rsidRPr="005C613A">
        <w:t>freedom of information</w:t>
      </w:r>
    </w:p>
    <w:p w:rsidR="00000000" w:rsidRPr="005C613A" w:rsidP="005C613A">
      <w:pPr>
        <w:pStyle w:val="ListBullet2"/>
      </w:pPr>
      <w:r w:rsidRPr="005C613A">
        <w:t>industrial relations</w:t>
      </w:r>
    </w:p>
    <w:p w:rsidR="00000000" w:rsidRPr="005C613A" w:rsidP="005C613A">
      <w:pPr>
        <w:pStyle w:val="ListBullet2"/>
      </w:pPr>
      <w:r w:rsidRPr="005C613A">
        <w:t>installers' licence requirements</w:t>
      </w:r>
    </w:p>
    <w:p w:rsidR="00000000" w:rsidRPr="005C613A" w:rsidP="005C613A">
      <w:pPr>
        <w:pStyle w:val="ListBullet2"/>
      </w:pPr>
      <w:r w:rsidRPr="005C613A">
        <w:t>motor and commercial vehicle(s) transportation</w:t>
      </w:r>
    </w:p>
    <w:p w:rsidR="00000000" w:rsidRPr="005C613A" w:rsidP="005C613A">
      <w:pPr>
        <w:pStyle w:val="ListBullet2"/>
      </w:pPr>
      <w:r w:rsidRPr="005C613A">
        <w:t>motor licence and endorsement regulations</w:t>
      </w:r>
    </w:p>
    <w:p w:rsidR="00000000" w:rsidRPr="005C613A" w:rsidP="005C613A">
      <w:pPr>
        <w:pStyle w:val="ListBullet2"/>
      </w:pPr>
      <w:r w:rsidRPr="005C613A">
        <w:t>OHS Acts and regulations</w:t>
      </w:r>
    </w:p>
    <w:p w:rsidR="00000000" w:rsidRPr="005C613A" w:rsidP="005C613A">
      <w:pPr>
        <w:pStyle w:val="ListBullet2"/>
      </w:pPr>
      <w:r w:rsidRPr="005C613A">
        <w:t>privacy</w:t>
      </w:r>
    </w:p>
    <w:p w:rsidR="00000000" w:rsidRPr="005C613A" w:rsidP="005C613A">
      <w:pPr>
        <w:pStyle w:val="ListBullet2"/>
      </w:pPr>
      <w:r w:rsidRPr="005C613A">
        <w:t>public health</w:t>
      </w:r>
    </w:p>
    <w:p w:rsidR="00000000" w:rsidRPr="005C613A" w:rsidP="005C613A">
      <w:pPr>
        <w:pStyle w:val="ListBullet2"/>
      </w:pPr>
      <w:r w:rsidRPr="005C613A">
        <w:t>trade practices</w:t>
      </w:r>
    </w:p>
    <w:p w:rsidR="00000000" w:rsidRPr="005C613A" w:rsidP="005C613A">
      <w:pPr>
        <w:pStyle w:val="ListBullet2"/>
      </w:pPr>
      <w:r w:rsidRPr="005C613A">
        <w:t>workplace consultative arrangements.</w:t>
      </w:r>
    </w:p>
    <w:p w:rsidR="00000000" w:rsidRPr="005C613A" w:rsidP="005C613A">
      <w:pPr>
        <w:pStyle w:val="BodyText"/>
      </w:pPr>
      <w:r w:rsidRPr="005C613A">
        <w:rPr>
          <w:rStyle w:val="SpecialBold"/>
        </w:rPr>
        <w:t>Manufacturers' specifications</w:t>
      </w:r>
      <w:r w:rsidRPr="005C613A">
        <w:t xml:space="preserve"> may include:</w:t>
      </w:r>
    </w:p>
    <w:p w:rsidR="00000000" w:rsidRPr="005C613A" w:rsidP="005C613A">
      <w:pPr>
        <w:pStyle w:val="ListBullet"/>
      </w:pPr>
      <w:r w:rsidRPr="005C613A">
        <w:t>emergency response reso</w:t>
      </w:r>
      <w:r w:rsidRPr="005C613A">
        <w:t>urces</w:t>
      </w:r>
    </w:p>
    <w:p w:rsidR="00000000" w:rsidRPr="005C613A" w:rsidP="005C613A">
      <w:pPr>
        <w:pStyle w:val="ListBullet"/>
      </w:pPr>
      <w:r w:rsidRPr="005C613A">
        <w:t>equipment operational manuals</w:t>
      </w:r>
    </w:p>
    <w:p w:rsidR="00000000" w:rsidRPr="005C613A" w:rsidP="005C613A">
      <w:pPr>
        <w:pStyle w:val="ListBullet"/>
      </w:pPr>
      <w:r w:rsidRPr="005C613A">
        <w:t>government publications</w:t>
      </w:r>
    </w:p>
    <w:p w:rsidR="00000000" w:rsidRPr="005C613A" w:rsidP="005C613A">
      <w:pPr>
        <w:pStyle w:val="ListBullet"/>
      </w:pPr>
      <w:r w:rsidRPr="005C613A">
        <w:t>instructional guides</w:t>
      </w:r>
    </w:p>
    <w:p w:rsidR="00000000" w:rsidRPr="005C613A" w:rsidP="005C613A">
      <w:pPr>
        <w:pStyle w:val="ListBullet"/>
      </w:pPr>
      <w:r w:rsidRPr="005C613A">
        <w:t>material safety data sheets (MSDS)</w:t>
      </w:r>
    </w:p>
    <w:p w:rsidR="00000000" w:rsidRPr="005C613A" w:rsidP="005C613A">
      <w:pPr>
        <w:pStyle w:val="ListBullet"/>
      </w:pPr>
      <w:r w:rsidRPr="005C613A">
        <w:t>other resources supplied by the manufacturer (such as laminated cards, notices and wall posters) in work sites or vehicles</w:t>
      </w:r>
    </w:p>
    <w:p w:rsidR="00000000" w:rsidRPr="005C613A" w:rsidP="005C613A">
      <w:pPr>
        <w:pStyle w:val="ListBullet"/>
      </w:pPr>
      <w:r w:rsidRPr="005C613A">
        <w:t>product labels</w:t>
      </w:r>
    </w:p>
    <w:p w:rsidR="00000000" w:rsidRPr="005C613A" w:rsidP="005C613A">
      <w:pPr>
        <w:pStyle w:val="ListBullet"/>
      </w:pPr>
      <w:r w:rsidRPr="005C613A">
        <w:t>safety instructions pre-printed on equipment.</w:t>
      </w:r>
    </w:p>
    <w:p w:rsidR="00000000" w:rsidRPr="005C613A" w:rsidP="005C613A">
      <w:pPr>
        <w:pStyle w:val="BodyText"/>
      </w:pPr>
      <w:r w:rsidRPr="005C613A">
        <w:rPr>
          <w:rStyle w:val="SpecialBold"/>
        </w:rPr>
        <w:t>Materials</w:t>
      </w:r>
      <w:r w:rsidRPr="005C613A">
        <w:t xml:space="preserve"> may include:</w:t>
      </w:r>
    </w:p>
    <w:p w:rsidR="00000000" w:rsidRPr="005C613A" w:rsidP="005C613A">
      <w:pPr>
        <w:pStyle w:val="ListBullet"/>
      </w:pPr>
      <w:r w:rsidRPr="005C613A">
        <w:t>adhesives</w:t>
      </w:r>
    </w:p>
    <w:p w:rsidR="00000000" w:rsidRPr="005C613A" w:rsidP="005C613A">
      <w:pPr>
        <w:pStyle w:val="ListBullet"/>
      </w:pPr>
      <w:r w:rsidRPr="005C613A">
        <w:t>equipment and tools</w:t>
      </w:r>
    </w:p>
    <w:p w:rsidR="00000000" w:rsidRPr="005C613A" w:rsidP="005C613A">
      <w:pPr>
        <w:pStyle w:val="ListBullet"/>
      </w:pPr>
      <w:r w:rsidRPr="005C613A">
        <w:t>termite barrier components.</w:t>
      </w:r>
    </w:p>
    <w:p w:rsidR="00000000" w:rsidRPr="005C613A" w:rsidP="005C613A">
      <w:pPr>
        <w:pStyle w:val="BodyText"/>
      </w:pPr>
      <w:r w:rsidRPr="005C613A">
        <w:rPr>
          <w:rStyle w:val="SpecialBold"/>
        </w:rPr>
        <w:t>Occupational health and safety</w:t>
      </w:r>
      <w:r w:rsidRPr="005C613A">
        <w:t>* (</w:t>
      </w:r>
      <w:r w:rsidRPr="005C613A">
        <w:rPr>
          <w:rStyle w:val="SpecialBold"/>
        </w:rPr>
        <w:t>OHS</w:t>
      </w:r>
      <w:r w:rsidRPr="005C613A">
        <w:t xml:space="preserve">) </w:t>
      </w:r>
      <w:r w:rsidRPr="005C613A">
        <w:rPr>
          <w:rStyle w:val="SpecialBold"/>
        </w:rPr>
        <w:t>requirements</w:t>
      </w:r>
      <w:r w:rsidRPr="005C613A">
        <w:t xml:space="preserve"> may relate to:</w:t>
      </w:r>
    </w:p>
    <w:p w:rsidR="00000000" w:rsidRPr="005C613A" w:rsidP="005C613A">
      <w:pPr>
        <w:pStyle w:val="ListBullet"/>
      </w:pPr>
      <w:r w:rsidRPr="005C613A">
        <w:t>allergic reactions (contact dermatitis, etc)</w:t>
      </w:r>
    </w:p>
    <w:p w:rsidR="00000000" w:rsidRPr="005C613A" w:rsidP="005C613A">
      <w:pPr>
        <w:pStyle w:val="ListBullet"/>
      </w:pPr>
      <w:r w:rsidRPr="005C613A">
        <w:t>communication de</w:t>
      </w:r>
      <w:r w:rsidRPr="005C613A">
        <w:t xml:space="preserve">vices for remote and isolated locations e.g. mobile phone, two-way radio, etc </w:t>
      </w:r>
    </w:p>
    <w:p w:rsidR="00000000" w:rsidRPr="005C613A" w:rsidP="005C613A">
      <w:pPr>
        <w:pStyle w:val="ListBullet"/>
      </w:pPr>
      <w:r w:rsidRPr="005C613A">
        <w:t>emergency procedures for eye and skin contact, inhalation and ingestion of toxic substances</w:t>
      </w:r>
    </w:p>
    <w:p w:rsidR="00000000" w:rsidRPr="005C613A" w:rsidP="005C613A">
      <w:pPr>
        <w:pStyle w:val="ListBullet"/>
      </w:pPr>
      <w:r w:rsidRPr="005C613A">
        <w:t>hazard identification and risk assessment mechanisms</w:t>
      </w:r>
    </w:p>
    <w:p w:rsidR="00000000" w:rsidRPr="005C613A" w:rsidP="005C613A">
      <w:pPr>
        <w:pStyle w:val="ListBullet"/>
      </w:pPr>
      <w:r w:rsidRPr="005C613A">
        <w:t>hierarchy of hazard control proc</w:t>
      </w:r>
      <w:r w:rsidRPr="005C613A">
        <w:t>edures</w:t>
      </w:r>
    </w:p>
    <w:p w:rsidR="00000000" w:rsidRPr="005C613A" w:rsidP="005C613A">
      <w:pPr>
        <w:pStyle w:val="ListBullet"/>
      </w:pPr>
      <w:r w:rsidRPr="005C613A">
        <w:t>industry advisory standards</w:t>
      </w:r>
    </w:p>
    <w:p w:rsidR="00000000" w:rsidRPr="005C613A" w:rsidP="005C613A">
      <w:pPr>
        <w:pStyle w:val="ListBullet"/>
      </w:pPr>
      <w:r w:rsidRPr="005C613A">
        <w:t>information provided by national registration authority and state government authorities e.g. agriculture, environment protection, health and primary industry</w:t>
      </w:r>
    </w:p>
    <w:p w:rsidR="00000000" w:rsidRPr="005C613A" w:rsidP="005C613A">
      <w:pPr>
        <w:pStyle w:val="ListBullet"/>
      </w:pPr>
      <w:r w:rsidRPr="005C613A">
        <w:t>injury and dangerous occurrence reporting</w:t>
      </w:r>
    </w:p>
    <w:p w:rsidR="00000000" w:rsidRPr="005C613A" w:rsidP="005C613A">
      <w:pPr>
        <w:pStyle w:val="ListBullet"/>
      </w:pPr>
      <w:r w:rsidRPr="005C613A">
        <w:t>national and industr</w:t>
      </w:r>
      <w:r w:rsidRPr="005C613A">
        <w:t>y codes of practice</w:t>
      </w:r>
    </w:p>
    <w:p w:rsidR="00000000" w:rsidRPr="005C613A" w:rsidP="005C613A">
      <w:pPr>
        <w:pStyle w:val="ListBullet"/>
      </w:pPr>
      <w:r w:rsidRPr="005C613A">
        <w:t>OHS control procedures (e.g. health and safety plans, job plans, job safety analysis, risk assessments, safe operating practices/procedures, safe work instructions, work method statements, safe system of work statements)</w:t>
      </w:r>
    </w:p>
    <w:p w:rsidR="00000000" w:rsidRPr="005C613A" w:rsidP="005C613A">
      <w:pPr>
        <w:pStyle w:val="ListBullet"/>
      </w:pPr>
      <w:r w:rsidRPr="005C613A">
        <w:t>safety training, induction and refresher training</w:t>
      </w:r>
    </w:p>
    <w:p w:rsidR="00000000" w:rsidRPr="005C613A" w:rsidP="005C613A">
      <w:pPr>
        <w:pStyle w:val="ListBullet"/>
      </w:pPr>
      <w:r w:rsidRPr="005C613A">
        <w:t>selection and use of PPE and clothing appropriate to the hazard</w:t>
      </w:r>
    </w:p>
    <w:p w:rsidR="00000000" w:rsidRPr="005C613A" w:rsidP="005C613A">
      <w:pPr>
        <w:pStyle w:val="ListBullet"/>
      </w:pPr>
      <w:r w:rsidRPr="005C613A">
        <w:t>up-to-date electrical test and tag compliance</w:t>
      </w:r>
    </w:p>
    <w:p w:rsidR="00000000" w:rsidRPr="005C613A" w:rsidP="005C613A">
      <w:pPr>
        <w:pStyle w:val="ListBullet"/>
      </w:pPr>
      <w:r w:rsidRPr="005C613A">
        <w:t>use of chemicals in accordance with MSDS</w:t>
      </w:r>
    </w:p>
    <w:p w:rsidR="00000000" w:rsidRPr="005C613A" w:rsidP="005C613A">
      <w:pPr>
        <w:pStyle w:val="ListBullet"/>
      </w:pPr>
      <w:r w:rsidRPr="005C613A">
        <w:t>use of epoxies or other bonding agents in accordance wi</w:t>
      </w:r>
      <w:r w:rsidRPr="005C613A">
        <w:t>th MSDS</w:t>
      </w:r>
    </w:p>
    <w:p w:rsidR="00000000" w:rsidRPr="005C613A" w:rsidP="005C613A">
      <w:pPr>
        <w:pStyle w:val="ListBullet"/>
      </w:pPr>
      <w:r w:rsidRPr="005C613A">
        <w:t>use of residual current devices</w:t>
      </w:r>
    </w:p>
    <w:p w:rsidR="00000000" w:rsidRPr="005C613A" w:rsidP="005C613A">
      <w:pPr>
        <w:pStyle w:val="ListBullet"/>
      </w:pPr>
      <w:r w:rsidRPr="005C613A">
        <w:t>use, storage and maintenance of equipment in accordance with manufacturers' specifications and equipment operating manuals.</w:t>
      </w:r>
    </w:p>
    <w:p w:rsidR="00000000" w:rsidRPr="005C613A" w:rsidP="005C613A">
      <w:pPr>
        <w:pStyle w:val="BodyText"/>
      </w:pPr>
      <w:r w:rsidRPr="005C613A">
        <w:t xml:space="preserve">* </w:t>
      </w:r>
      <w:r w:rsidRPr="005C613A">
        <w:rPr>
          <w:rStyle w:val="Emphasis"/>
        </w:rPr>
        <w:t>Also known as workplace health and safety</w:t>
      </w:r>
    </w:p>
    <w:p w:rsidR="00000000" w:rsidRPr="005C613A" w:rsidP="005C613A">
      <w:pPr>
        <w:pStyle w:val="BodyText"/>
      </w:pPr>
      <w:r w:rsidRPr="005C613A">
        <w:rPr>
          <w:rStyle w:val="SpecialBold"/>
        </w:rPr>
        <w:t>Personal protective equipment</w:t>
      </w:r>
      <w:r w:rsidRPr="005C613A">
        <w:t xml:space="preserve"> (</w:t>
      </w:r>
      <w:r w:rsidRPr="005C613A">
        <w:rPr>
          <w:rStyle w:val="SpecialBold"/>
        </w:rPr>
        <w:t>PPE</w:t>
      </w:r>
      <w:r w:rsidRPr="005C613A">
        <w:t>) may include:</w:t>
      </w:r>
    </w:p>
    <w:p w:rsidR="00000000" w:rsidRPr="005C613A" w:rsidP="005C613A">
      <w:pPr>
        <w:pStyle w:val="ListBullet"/>
      </w:pPr>
      <w:r w:rsidRPr="005C613A">
        <w:t>communication equipment</w:t>
      </w:r>
    </w:p>
    <w:p w:rsidR="00000000" w:rsidRPr="005C613A" w:rsidP="005C613A">
      <w:pPr>
        <w:pStyle w:val="ListBullet"/>
      </w:pPr>
      <w:r w:rsidRPr="005C613A">
        <w:t>drinking fluids</w:t>
      </w:r>
    </w:p>
    <w:p w:rsidR="00000000" w:rsidRPr="005C613A" w:rsidP="005C613A">
      <w:pPr>
        <w:pStyle w:val="ListBullet"/>
      </w:pPr>
      <w:r w:rsidRPr="005C613A">
        <w:t>dust mask</w:t>
      </w:r>
    </w:p>
    <w:p w:rsidR="00000000" w:rsidRPr="005C613A" w:rsidP="005C613A">
      <w:pPr>
        <w:pStyle w:val="ListBullet"/>
      </w:pPr>
      <w:r w:rsidRPr="005C613A">
        <w:t>ear protection</w:t>
      </w:r>
    </w:p>
    <w:p w:rsidR="00000000" w:rsidRPr="005C613A" w:rsidP="005C613A">
      <w:pPr>
        <w:pStyle w:val="ListBullet"/>
      </w:pPr>
      <w:r w:rsidRPr="005C613A">
        <w:t>eyewashes</w:t>
      </w:r>
    </w:p>
    <w:p w:rsidR="00000000" w:rsidRPr="005C613A" w:rsidP="005C613A">
      <w:pPr>
        <w:pStyle w:val="ListBullet"/>
      </w:pPr>
      <w:r w:rsidRPr="005C613A">
        <w:t>face shield</w:t>
      </w:r>
    </w:p>
    <w:p w:rsidR="00000000" w:rsidRPr="005C613A" w:rsidP="005C613A">
      <w:pPr>
        <w:pStyle w:val="ListBullet"/>
      </w:pPr>
      <w:r w:rsidRPr="005C613A">
        <w:t>First Aid kit appropriate to the task and location</w:t>
      </w:r>
    </w:p>
    <w:p w:rsidR="00000000" w:rsidRPr="005C613A" w:rsidP="005C613A">
      <w:pPr>
        <w:pStyle w:val="ListBullet"/>
      </w:pPr>
      <w:r w:rsidRPr="005C613A">
        <w:t>gloves</w:t>
      </w:r>
    </w:p>
    <w:p w:rsidR="00000000" w:rsidRPr="005C613A" w:rsidP="005C613A">
      <w:pPr>
        <w:pStyle w:val="ListBullet"/>
      </w:pPr>
      <w:r w:rsidRPr="005C613A">
        <w:t>hair nets</w:t>
      </w:r>
    </w:p>
    <w:p w:rsidR="00000000" w:rsidRPr="005C613A" w:rsidP="005C613A">
      <w:pPr>
        <w:pStyle w:val="ListBullet"/>
      </w:pPr>
      <w:r w:rsidRPr="005C613A">
        <w:t>hard hats</w:t>
      </w:r>
    </w:p>
    <w:p w:rsidR="00000000" w:rsidRPr="005C613A" w:rsidP="005C613A">
      <w:pPr>
        <w:pStyle w:val="ListBullet"/>
      </w:pPr>
      <w:r w:rsidRPr="005C613A">
        <w:t>long pants</w:t>
      </w:r>
    </w:p>
    <w:p w:rsidR="00000000" w:rsidRPr="005C613A" w:rsidP="005C613A">
      <w:pPr>
        <w:pStyle w:val="ListBullet"/>
      </w:pPr>
      <w:r w:rsidRPr="005C613A">
        <w:t>noise protection</w:t>
      </w:r>
    </w:p>
    <w:p w:rsidR="00000000" w:rsidRPr="005C613A" w:rsidP="005C613A">
      <w:pPr>
        <w:pStyle w:val="ListBullet"/>
      </w:pPr>
      <w:r w:rsidRPr="005C613A">
        <w:t>overalls, coveralls or other protective clothing</w:t>
      </w:r>
    </w:p>
    <w:p w:rsidR="00000000" w:rsidRPr="005C613A" w:rsidP="005C613A">
      <w:pPr>
        <w:pStyle w:val="ListBullet"/>
      </w:pPr>
      <w:r w:rsidRPr="005C613A">
        <w:t>safety boots, shoes</w:t>
      </w:r>
    </w:p>
    <w:p w:rsidR="00000000" w:rsidRPr="005C613A" w:rsidP="005C613A">
      <w:pPr>
        <w:pStyle w:val="ListBullet"/>
      </w:pPr>
      <w:r w:rsidRPr="005C613A">
        <w:t>safety glasses</w:t>
      </w:r>
    </w:p>
    <w:p w:rsidR="00000000" w:rsidRPr="005C613A" w:rsidP="005C613A">
      <w:pPr>
        <w:pStyle w:val="ListBullet"/>
      </w:pPr>
      <w:r w:rsidRPr="005C613A">
        <w:t>safety harness</w:t>
      </w:r>
    </w:p>
    <w:p w:rsidR="00000000" w:rsidRPr="005C613A" w:rsidP="005C613A">
      <w:pPr>
        <w:pStyle w:val="ListBullet"/>
      </w:pPr>
      <w:r w:rsidRPr="005C613A">
        <w:t>soap and towel</w:t>
      </w:r>
    </w:p>
    <w:p w:rsidR="00000000" w:rsidRPr="005C613A" w:rsidP="005C613A">
      <w:pPr>
        <w:pStyle w:val="ListBullet"/>
      </w:pPr>
      <w:r w:rsidRPr="005C613A">
        <w:t>sunscreen</w:t>
      </w:r>
    </w:p>
    <w:p w:rsidR="00000000" w:rsidRPr="005C613A" w:rsidP="005C613A">
      <w:pPr>
        <w:pStyle w:val="ListBullet"/>
      </w:pPr>
      <w:r w:rsidRPr="005C613A">
        <w:t>washable sun hats.</w:t>
      </w:r>
    </w:p>
    <w:p w:rsidR="00000000" w:rsidRPr="005C613A" w:rsidP="005C613A">
      <w:pPr>
        <w:pStyle w:val="BodyText"/>
      </w:pPr>
      <w:r w:rsidRPr="005C613A">
        <w:rPr>
          <w:rStyle w:val="SpecialBold"/>
        </w:rPr>
        <w:t>Personnel</w:t>
      </w:r>
      <w:r w:rsidRPr="005C613A">
        <w:t xml:space="preserve"> may include:</w:t>
      </w:r>
    </w:p>
    <w:p w:rsidR="00000000" w:rsidRPr="005C613A" w:rsidP="005C613A">
      <w:pPr>
        <w:pStyle w:val="ListBullet"/>
      </w:pPr>
      <w:r w:rsidRPr="005C613A">
        <w:t>client's staff</w:t>
      </w:r>
    </w:p>
    <w:p w:rsidR="00000000" w:rsidRPr="005C613A" w:rsidP="005C613A">
      <w:pPr>
        <w:pStyle w:val="ListBullet"/>
      </w:pPr>
      <w:r w:rsidRPr="005C613A">
        <w:t>fellow workers (colleagues)</w:t>
      </w:r>
    </w:p>
    <w:p w:rsidR="00000000" w:rsidRPr="005C613A" w:rsidP="005C613A">
      <w:pPr>
        <w:pStyle w:val="ListBullet"/>
      </w:pPr>
      <w:r w:rsidRPr="005C613A">
        <w:t>general public including bystanders</w:t>
      </w:r>
    </w:p>
    <w:p w:rsidR="00000000" w:rsidRPr="005C613A" w:rsidP="005C613A">
      <w:pPr>
        <w:pStyle w:val="ListBullet"/>
      </w:pPr>
      <w:r w:rsidRPr="005C613A">
        <w:t>venue/facility/building/shopping centre staff/management.</w:t>
      </w:r>
    </w:p>
    <w:p w:rsidR="00000000" w:rsidRPr="005C613A" w:rsidP="005C613A">
      <w:pPr>
        <w:pStyle w:val="BodyText"/>
      </w:pPr>
      <w:r w:rsidRPr="005C613A">
        <w:rPr>
          <w:rStyle w:val="SpecialBold"/>
        </w:rPr>
        <w:t>P</w:t>
      </w:r>
      <w:r w:rsidRPr="005C613A">
        <w:rPr>
          <w:rStyle w:val="SpecialBold"/>
        </w:rPr>
        <w:t>revious trades work</w:t>
      </w:r>
      <w:r w:rsidRPr="005C613A">
        <w:t xml:space="preserve"> may include:</w:t>
      </w:r>
    </w:p>
    <w:p w:rsidR="00000000" w:rsidRPr="005C613A" w:rsidP="005C613A">
      <w:pPr>
        <w:pStyle w:val="ListBullet"/>
      </w:pPr>
      <w:r w:rsidRPr="005C613A">
        <w:t>blocklaying</w:t>
      </w:r>
    </w:p>
    <w:p w:rsidR="00000000" w:rsidRPr="005C613A" w:rsidP="005C613A">
      <w:pPr>
        <w:pStyle w:val="ListBullet"/>
      </w:pPr>
      <w:r w:rsidRPr="005C613A">
        <w:t>bricklaying</w:t>
      </w:r>
    </w:p>
    <w:p w:rsidR="00000000" w:rsidRPr="005C613A" w:rsidP="005C613A">
      <w:pPr>
        <w:pStyle w:val="ListBullet"/>
      </w:pPr>
      <w:r w:rsidRPr="005C613A">
        <w:t>carpentry</w:t>
      </w:r>
    </w:p>
    <w:p w:rsidR="00000000" w:rsidRPr="005C613A" w:rsidP="005C613A">
      <w:pPr>
        <w:pStyle w:val="ListBullet"/>
      </w:pPr>
      <w:r w:rsidRPr="005C613A">
        <w:t>concreting</w:t>
      </w:r>
    </w:p>
    <w:p w:rsidR="00000000" w:rsidRPr="005C613A" w:rsidP="005C613A">
      <w:pPr>
        <w:pStyle w:val="ListBullet"/>
      </w:pPr>
      <w:r w:rsidRPr="005C613A">
        <w:t>electrical</w:t>
      </w:r>
    </w:p>
    <w:p w:rsidR="00000000" w:rsidRPr="005C613A" w:rsidP="005C613A">
      <w:pPr>
        <w:pStyle w:val="ListBullet"/>
      </w:pPr>
      <w:r w:rsidRPr="005C613A">
        <w:t>plumbing.</w:t>
      </w:r>
    </w:p>
    <w:p w:rsidR="00000000" w:rsidRPr="005C613A" w:rsidP="005C613A">
      <w:pPr>
        <w:pStyle w:val="BodyText"/>
      </w:pPr>
      <w:r w:rsidRPr="005C613A">
        <w:rPr>
          <w:rStyle w:val="SpecialBold"/>
        </w:rPr>
        <w:t>Public health and safety</w:t>
      </w:r>
      <w:r w:rsidRPr="005C613A">
        <w:t xml:space="preserve"> may affect:</w:t>
      </w:r>
    </w:p>
    <w:p w:rsidR="00000000" w:rsidRPr="005C613A" w:rsidP="005C613A">
      <w:pPr>
        <w:pStyle w:val="ListBullet"/>
      </w:pPr>
      <w:r w:rsidRPr="005C613A">
        <w:t>animals</w:t>
      </w:r>
    </w:p>
    <w:p w:rsidR="00000000" w:rsidRPr="005C613A" w:rsidP="005C613A">
      <w:pPr>
        <w:pStyle w:val="ListBullet"/>
      </w:pPr>
      <w:r w:rsidRPr="005C613A">
        <w:t>client staff</w:t>
      </w:r>
    </w:p>
    <w:p w:rsidR="00000000" w:rsidRPr="005C613A" w:rsidP="005C613A">
      <w:pPr>
        <w:pStyle w:val="ListBullet"/>
      </w:pPr>
      <w:r w:rsidRPr="005C613A">
        <w:t>company staff</w:t>
      </w:r>
    </w:p>
    <w:p w:rsidR="00000000" w:rsidRPr="005C613A" w:rsidP="005C613A">
      <w:pPr>
        <w:pStyle w:val="ListBullet"/>
      </w:pPr>
      <w:r w:rsidRPr="005C613A">
        <w:t>customers (present and future)</w:t>
      </w:r>
    </w:p>
    <w:p w:rsidR="00000000" w:rsidRPr="005C613A" w:rsidP="005C613A">
      <w:pPr>
        <w:pStyle w:val="ListBullet"/>
      </w:pPr>
      <w:r w:rsidRPr="005C613A">
        <w:t>distributors</w:t>
      </w:r>
    </w:p>
    <w:p w:rsidR="00000000" w:rsidRPr="005C613A" w:rsidP="005C613A">
      <w:pPr>
        <w:pStyle w:val="ListBullet"/>
      </w:pPr>
      <w:r w:rsidRPr="005C613A">
        <w:t>facility users</w:t>
      </w:r>
    </w:p>
    <w:p w:rsidR="00000000" w:rsidRPr="005C613A" w:rsidP="005C613A">
      <w:pPr>
        <w:pStyle w:val="ListBullet"/>
      </w:pPr>
      <w:r w:rsidRPr="005C613A">
        <w:t>general public</w:t>
      </w:r>
    </w:p>
    <w:p w:rsidR="00000000" w:rsidRPr="005C613A" w:rsidP="005C613A">
      <w:pPr>
        <w:pStyle w:val="ListBullet"/>
      </w:pPr>
      <w:r w:rsidRPr="005C613A">
        <w:t>inspectors</w:t>
      </w:r>
    </w:p>
    <w:p w:rsidR="00000000" w:rsidRPr="005C613A" w:rsidP="005C613A">
      <w:pPr>
        <w:pStyle w:val="ListBullet"/>
      </w:pPr>
      <w:r w:rsidRPr="005C613A">
        <w:t>neighbours</w:t>
      </w:r>
    </w:p>
    <w:p w:rsidR="00000000" w:rsidRPr="005C613A" w:rsidP="005C613A">
      <w:pPr>
        <w:pStyle w:val="ListBullet"/>
      </w:pPr>
      <w:r w:rsidRPr="005C613A">
        <w:t>onlookers</w:t>
      </w:r>
    </w:p>
    <w:p w:rsidR="00000000" w:rsidRPr="005C613A" w:rsidP="005C613A">
      <w:pPr>
        <w:pStyle w:val="ListBullet"/>
      </w:pPr>
      <w:r w:rsidRPr="005C613A">
        <w:t>retailers</w:t>
      </w:r>
    </w:p>
    <w:p w:rsidR="00000000" w:rsidRPr="005C613A" w:rsidP="005C613A">
      <w:pPr>
        <w:pStyle w:val="ListBullet"/>
      </w:pPr>
      <w:r w:rsidRPr="005C613A">
        <w:t>suppliers</w:t>
      </w:r>
    </w:p>
    <w:p w:rsidR="00000000" w:rsidRPr="005C613A" w:rsidP="005C613A">
      <w:pPr>
        <w:pStyle w:val="ListBullet"/>
      </w:pPr>
      <w:r w:rsidRPr="005C613A">
        <w:t>trade and service providers.</w:t>
      </w:r>
    </w:p>
    <w:p w:rsidR="00000000" w:rsidRPr="005C613A" w:rsidP="005C613A">
      <w:pPr>
        <w:pStyle w:val="BodyText"/>
      </w:pPr>
      <w:r w:rsidRPr="005C613A">
        <w:rPr>
          <w:rStyle w:val="SpecialBold"/>
        </w:rPr>
        <w:t>Regulatory and company documentation</w:t>
      </w:r>
      <w:r w:rsidRPr="005C613A">
        <w:t xml:space="preserve"> may include:</w:t>
      </w:r>
    </w:p>
    <w:p w:rsidR="00000000" w:rsidRPr="005C613A" w:rsidP="005C613A">
      <w:pPr>
        <w:pStyle w:val="ListBullet"/>
      </w:pPr>
      <w:r w:rsidRPr="005C613A">
        <w:t>accident and incident reports</w:t>
      </w:r>
    </w:p>
    <w:p w:rsidR="00000000" w:rsidRPr="005C613A" w:rsidP="005C613A">
      <w:pPr>
        <w:pStyle w:val="ListBullet"/>
      </w:pPr>
      <w:r w:rsidRPr="005C613A">
        <w:t>certificates and notices</w:t>
      </w:r>
    </w:p>
    <w:p w:rsidR="00000000" w:rsidRPr="005C613A" w:rsidP="005C613A">
      <w:pPr>
        <w:pStyle w:val="ListBullet"/>
      </w:pPr>
      <w:r w:rsidRPr="005C613A">
        <w:t>customer files and databases</w:t>
      </w:r>
    </w:p>
    <w:p w:rsidR="00000000" w:rsidRPr="005C613A" w:rsidP="005C613A">
      <w:pPr>
        <w:pStyle w:val="ListBullet"/>
      </w:pPr>
      <w:r w:rsidRPr="005C613A">
        <w:t>invoices</w:t>
      </w:r>
    </w:p>
    <w:p w:rsidR="00000000" w:rsidRPr="005C613A" w:rsidP="005C613A">
      <w:pPr>
        <w:pStyle w:val="ListBullet"/>
      </w:pPr>
      <w:r w:rsidRPr="005C613A">
        <w:t>job sheets</w:t>
      </w:r>
    </w:p>
    <w:p w:rsidR="00000000" w:rsidRPr="005C613A" w:rsidP="005C613A">
      <w:pPr>
        <w:pStyle w:val="ListBullet"/>
      </w:pPr>
      <w:r w:rsidRPr="005C613A">
        <w:t>logbooks</w:t>
      </w:r>
    </w:p>
    <w:p w:rsidR="00000000" w:rsidRPr="005C613A" w:rsidP="005C613A">
      <w:pPr>
        <w:pStyle w:val="ListBullet"/>
      </w:pPr>
      <w:r w:rsidRPr="005C613A">
        <w:t>OHS control</w:t>
      </w:r>
      <w:r w:rsidRPr="005C613A">
        <w:t xml:space="preserve"> procedures, forms and documentation</w:t>
      </w:r>
    </w:p>
    <w:p w:rsidR="00000000" w:rsidRPr="005C613A" w:rsidP="005C613A">
      <w:pPr>
        <w:pStyle w:val="ListBullet"/>
      </w:pPr>
      <w:r w:rsidRPr="005C613A">
        <w:t>receipts</w:t>
      </w:r>
    </w:p>
    <w:p w:rsidR="00000000" w:rsidRPr="005C613A" w:rsidP="005C613A">
      <w:pPr>
        <w:pStyle w:val="ListBullet"/>
      </w:pPr>
      <w:r w:rsidRPr="005C613A">
        <w:t>risk assessments</w:t>
      </w:r>
    </w:p>
    <w:p w:rsidR="00000000" w:rsidRPr="005C613A" w:rsidP="005C613A">
      <w:pPr>
        <w:pStyle w:val="ListBullet"/>
      </w:pPr>
      <w:r w:rsidRPr="005C613A">
        <w:t>work diaries.</w:t>
      </w:r>
    </w:p>
    <w:p w:rsidR="00000000" w:rsidRPr="005C613A" w:rsidP="005C613A">
      <w:pPr>
        <w:pStyle w:val="BodyText"/>
      </w:pPr>
      <w:r w:rsidRPr="005C613A">
        <w:rPr>
          <w:rStyle w:val="SpecialBold"/>
        </w:rPr>
        <w:t>Termite access points</w:t>
      </w:r>
      <w:r w:rsidRPr="005C613A">
        <w:t xml:space="preserve"> may include:</w:t>
      </w:r>
    </w:p>
    <w:p w:rsidR="00000000" w:rsidRPr="005C613A" w:rsidP="005C613A">
      <w:pPr>
        <w:pStyle w:val="ListBullet"/>
      </w:pPr>
      <w:r w:rsidRPr="005C613A">
        <w:t>concrete shrinkage joint around slab penetrations</w:t>
      </w:r>
    </w:p>
    <w:p w:rsidR="00000000" w:rsidRPr="005C613A" w:rsidP="005C613A">
      <w:pPr>
        <w:pStyle w:val="ListBullet"/>
      </w:pPr>
      <w:r w:rsidRPr="005C613A">
        <w:t>construction joints</w:t>
      </w:r>
    </w:p>
    <w:p w:rsidR="00000000" w:rsidRPr="005C613A" w:rsidP="005C613A">
      <w:pPr>
        <w:pStyle w:val="ListBullet"/>
      </w:pPr>
      <w:r w:rsidRPr="005C613A">
        <w:t>perimeter cavities</w:t>
      </w:r>
    </w:p>
    <w:p w:rsidR="00000000" w:rsidRPr="005C613A" w:rsidP="005C613A">
      <w:pPr>
        <w:pStyle w:val="ListBullet"/>
      </w:pPr>
      <w:r w:rsidRPr="005C613A">
        <w:t>piers and sub-floor walls in suspended floor construction</w:t>
      </w:r>
    </w:p>
    <w:p w:rsidR="00000000" w:rsidRPr="005C613A" w:rsidP="005C613A">
      <w:pPr>
        <w:pStyle w:val="ListBullet"/>
      </w:pPr>
      <w:r w:rsidRPr="005C613A">
        <w:t>retainer walls.</w:t>
      </w:r>
    </w:p>
    <w:p w:rsidR="00000000" w:rsidRPr="005C613A" w:rsidP="005C613A">
      <w:pPr>
        <w:pStyle w:val="BodyText"/>
      </w:pPr>
      <w:r w:rsidRPr="005C613A">
        <w:rPr>
          <w:rStyle w:val="SpecialBold"/>
        </w:rPr>
        <w:t>Termite barrier</w:t>
      </w:r>
      <w:r w:rsidRPr="005C613A">
        <w:t xml:space="preserve"> may include:</w:t>
      </w:r>
    </w:p>
    <w:p w:rsidR="00000000" w:rsidRPr="005C613A" w:rsidP="005C613A">
      <w:pPr>
        <w:pStyle w:val="ListBullet"/>
      </w:pPr>
      <w:r w:rsidRPr="005C613A">
        <w:t>bonding materials to adhere the proprietary products to the substrate</w:t>
      </w:r>
    </w:p>
    <w:p w:rsidR="00000000" w:rsidRPr="005C613A" w:rsidP="005C613A">
      <w:pPr>
        <w:pStyle w:val="ListBullet"/>
      </w:pPr>
      <w:r w:rsidRPr="005C613A">
        <w:t>proprietary product used to provide a barrier at the termite access point(s)</w:t>
      </w:r>
    </w:p>
    <w:p w:rsidR="00000000" w:rsidRPr="005C613A" w:rsidP="005C613A">
      <w:pPr>
        <w:pStyle w:val="ListBullet"/>
      </w:pPr>
      <w:r w:rsidRPr="005C613A">
        <w:t>propr</w:t>
      </w:r>
      <w:r w:rsidRPr="005C613A">
        <w:t>ietary products used in combination to provide a comprehensive barrier in accordance with regulatory requirements</w:t>
      </w:r>
    </w:p>
    <w:p w:rsidR="00000000" w:rsidRPr="005C613A" w:rsidP="005C613A">
      <w:pPr>
        <w:pStyle w:val="ListBullet"/>
      </w:pPr>
      <w:r w:rsidRPr="005C613A">
        <w:t>visual barriers formed as a result of construction techniques such as exposed concrete slab edges.</w:t>
      </w:r>
    </w:p>
    <w:p w:rsidR="00000000" w:rsidRPr="005C613A" w:rsidP="005C613A">
      <w:pPr>
        <w:pStyle w:val="BodyText"/>
      </w:pPr>
      <w:r w:rsidRPr="005C613A">
        <w:rPr>
          <w:rStyle w:val="SpecialBold"/>
        </w:rPr>
        <w:t>Waste</w:t>
      </w:r>
      <w:r w:rsidRPr="005C613A">
        <w:t xml:space="preserve"> may be solid or liquid and include:</w:t>
      </w:r>
    </w:p>
    <w:p w:rsidR="00000000" w:rsidRPr="005C613A" w:rsidP="005C613A">
      <w:pPr>
        <w:pStyle w:val="ListBullet"/>
      </w:pPr>
      <w:r w:rsidRPr="005C613A">
        <w:t>contaminated/hazardous biological waste</w:t>
      </w:r>
    </w:p>
    <w:p w:rsidR="00000000" w:rsidRPr="005C613A" w:rsidP="005C613A">
      <w:pPr>
        <w:pStyle w:val="ListBullet"/>
      </w:pPr>
      <w:r w:rsidRPr="005C613A">
        <w:t>used containers</w:t>
      </w:r>
    </w:p>
    <w:p w:rsidR="00000000" w:rsidRPr="005C613A" w:rsidP="005C613A">
      <w:pPr>
        <w:pStyle w:val="ListBullet"/>
      </w:pPr>
      <w:r w:rsidRPr="005C613A">
        <w:t>used/contaminated personal protective equipment.</w:t>
      </w:r>
    </w:p>
    <w:p w:rsidR="00000000" w:rsidRPr="005C613A" w:rsidP="005C613A">
      <w:pPr>
        <w:pStyle w:val="BodyText"/>
      </w:pPr>
      <w:r w:rsidRPr="005C613A">
        <w:rPr>
          <w:rStyle w:val="SpecialBold"/>
        </w:rPr>
        <w:t>Work order</w:t>
      </w:r>
      <w:r w:rsidRPr="005C613A">
        <w:t xml:space="preserve"> information may include:</w:t>
      </w:r>
    </w:p>
    <w:p w:rsidR="00000000" w:rsidRPr="005C613A" w:rsidP="005C613A">
      <w:pPr>
        <w:pStyle w:val="ListBullet"/>
      </w:pPr>
      <w:r w:rsidRPr="005C613A">
        <w:t>access to work site including timing of access and access and egress points</w:t>
      </w:r>
    </w:p>
    <w:p w:rsidR="00000000" w:rsidRPr="005C613A" w:rsidP="005C613A">
      <w:pPr>
        <w:pStyle w:val="ListBullet"/>
      </w:pPr>
      <w:r w:rsidRPr="005C613A">
        <w:t>budget allocations</w:t>
      </w:r>
    </w:p>
    <w:p w:rsidR="00000000" w:rsidRPr="005C613A" w:rsidP="005C613A">
      <w:pPr>
        <w:pStyle w:val="ListBullet"/>
      </w:pPr>
      <w:r w:rsidRPr="005C613A">
        <w:t>completion times/dates</w:t>
      </w:r>
    </w:p>
    <w:p w:rsidR="00000000" w:rsidRPr="005C613A" w:rsidP="005C613A">
      <w:pPr>
        <w:pStyle w:val="ListBullet"/>
      </w:pPr>
      <w:r w:rsidRPr="005C613A">
        <w:t>job requirements and tasks</w:t>
      </w:r>
    </w:p>
    <w:p w:rsidR="00000000" w:rsidRPr="005C613A" w:rsidP="005C613A">
      <w:pPr>
        <w:pStyle w:val="ListBullet"/>
      </w:pPr>
      <w:r w:rsidRPr="005C613A">
        <w:t>legislative and local government requirements</w:t>
      </w:r>
    </w:p>
    <w:p w:rsidR="00000000" w:rsidRPr="005C613A" w:rsidP="005C613A">
      <w:pPr>
        <w:pStyle w:val="ListBullet"/>
      </w:pPr>
      <w:r w:rsidRPr="005C613A">
        <w:t>OHS requirements and emergency response procedures</w:t>
      </w:r>
    </w:p>
    <w:p w:rsidR="00000000" w:rsidRPr="005C613A" w:rsidP="005C613A">
      <w:pPr>
        <w:pStyle w:val="ListBullet"/>
      </w:pPr>
      <w:r w:rsidRPr="005C613A">
        <w:t>resource requirements - equipment and materials</w:t>
      </w:r>
    </w:p>
    <w:p w:rsidR="00000000" w:rsidRPr="005C613A" w:rsidP="005C613A">
      <w:pPr>
        <w:pStyle w:val="ListBullet"/>
      </w:pPr>
      <w:r w:rsidRPr="005C613A">
        <w:t xml:space="preserve">specific client requirements e.g. noise control, sensitivity </w:t>
      </w:r>
      <w:r w:rsidRPr="005C613A">
        <w:t>of occupants to pests and/or management, relationships with other customer activities, dress and presentation requirements</w:t>
      </w:r>
    </w:p>
    <w:p w:rsidR="00000000" w:rsidRPr="005C613A" w:rsidP="005C613A">
      <w:pPr>
        <w:pStyle w:val="ListBullet"/>
      </w:pPr>
      <w:r w:rsidRPr="005C613A">
        <w:t>use of signage and barriers</w:t>
      </w:r>
    </w:p>
    <w:p w:rsidR="00000000" w:rsidRPr="005C613A" w:rsidP="005C613A">
      <w:pPr>
        <w:pStyle w:val="ListBullet"/>
      </w:pPr>
      <w:r w:rsidRPr="005C613A">
        <w:t>work schedules</w:t>
      </w:r>
    </w:p>
    <w:p w:rsidR="00000000" w:rsidRPr="005C613A" w:rsidP="005C613A">
      <w:pPr>
        <w:pStyle w:val="ListBullet"/>
      </w:pPr>
      <w:r w:rsidRPr="005C613A">
        <w:t>work site contact person(s)</w:t>
      </w:r>
    </w:p>
    <w:p w:rsidR="00000000" w:rsidRPr="005C613A" w:rsidP="005C613A">
      <w:pPr>
        <w:pStyle w:val="ListBullet"/>
      </w:pPr>
      <w:r w:rsidRPr="005C613A">
        <w:t>working in isolated and remote locations.</w:t>
      </w:r>
    </w:p>
    <w:p w:rsidR="00000000" w:rsidRPr="005C613A" w:rsidP="005C613A">
      <w:pPr>
        <w:pStyle w:val="BodyText"/>
      </w:pPr>
      <w:r w:rsidRPr="005C613A">
        <w:rPr>
          <w:rStyle w:val="SpecialBold"/>
        </w:rPr>
        <w:t>Work sites</w:t>
      </w:r>
      <w:r w:rsidRPr="005C613A">
        <w:t xml:space="preserve"> may inclu</w:t>
      </w:r>
      <w:r w:rsidRPr="005C613A">
        <w:t>de:</w:t>
      </w:r>
    </w:p>
    <w:p w:rsidR="00000000" w:rsidRPr="005C613A" w:rsidP="005C613A">
      <w:pPr>
        <w:pStyle w:val="ListBullet"/>
      </w:pPr>
      <w:r w:rsidRPr="005C613A">
        <w:t>a building</w:t>
      </w:r>
    </w:p>
    <w:p w:rsidR="00000000" w:rsidRPr="005C613A" w:rsidP="005C613A">
      <w:pPr>
        <w:pStyle w:val="ListBullet"/>
      </w:pPr>
      <w:r w:rsidRPr="005C613A">
        <w:t>commercial construction area</w:t>
      </w:r>
    </w:p>
    <w:p w:rsidR="00000000" w:rsidRPr="005C613A" w:rsidP="005C613A">
      <w:pPr>
        <w:pStyle w:val="ListBullet"/>
      </w:pPr>
      <w:r w:rsidRPr="005C613A">
        <w:t>domestic construction area</w:t>
      </w:r>
    </w:p>
    <w:p w:rsidR="00000000" w:rsidRPr="005C613A" w:rsidP="005C613A">
      <w:pPr>
        <w:pStyle w:val="ListBullet"/>
      </w:pPr>
      <w:r w:rsidRPr="005C613A">
        <w:t>industrial construction area</w:t>
      </w:r>
    </w:p>
    <w:p w:rsidR="00B03EF3" w:rsidP="005C613A">
      <w:pPr>
        <w:pStyle w:val="ListBullet"/>
      </w:pPr>
      <w:r w:rsidRPr="005C613A">
        <w:t>vacant land prepared for construction.</w:t>
      </w:r>
    </w:p>
    <w:p w:rsidR="00B03EF3" w:rsidP="005C613A">
      <w:pPr>
        <w:pStyle w:val="ListBullet"/>
      </w:pPr>
    </w:p>
    <w:p w:rsidR="00000000" w:rsidRPr="005C613A" w:rsidP="005C613A">
      <w:pPr>
        <w:pStyle w:val="Heading1"/>
      </w:pPr>
      <w:bookmarkStart w:id="12" w:name="O_295504"/>
      <w:bookmarkEnd w:id="12"/>
      <w:r w:rsidRPr="005C613A">
        <w:t>Unit Sector(s)</w:t>
      </w:r>
    </w:p>
    <w:p w:rsidR="00000000" w:rsidRPr="005C613A" w:rsidP="005C613A">
      <w:pPr>
        <w:pStyle w:val="BodyText"/>
      </w:pPr>
      <w:r w:rsidRPr="005C613A">
        <w:t>Not Applicable</w:t>
      </w:r>
    </w:p>
    <w:p w:rsidR="00000000" w:rsidRPr="005C613A" w:rsidP="005C613A"/>
    <w:sectPr w:rsidSect="005C61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1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3EF3" w:rsidP="00B03E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1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EF3" w:rsidP="005C61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03EF3" w:rsidP="005C61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03EF3" w:rsidP="005C61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1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3EF3" w:rsidP="00B03E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1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EF3" w:rsidP="005C613A">
    <w:pPr>
      <w:pStyle w:val="Header"/>
      <w:framePr w:wrap="around"/>
    </w:pPr>
    <w:r>
      <w:fldChar w:fldCharType="begin"/>
    </w:r>
    <w:r>
      <w:instrText xml:space="preserve"> TITLE   \* MERGEFORMAT </w:instrText>
    </w:r>
    <w:r>
      <w:fldChar w:fldCharType="separate"/>
    </w:r>
    <w:r>
      <w:t>PRMPM42A Install physical termite barriers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3EF3" w:rsidP="005C61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A00F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F42B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8A4E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1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613A"/>
    <w:pPr>
      <w:spacing w:before="360" w:after="60"/>
      <w:outlineLvl w:val="0"/>
    </w:pPr>
    <w:rPr>
      <w:sz w:val="32"/>
    </w:rPr>
  </w:style>
  <w:style w:type="paragraph" w:styleId="Heading2">
    <w:name w:val="heading 2"/>
    <w:basedOn w:val="HeadingBase"/>
    <w:next w:val="BodyText"/>
    <w:link w:val="Heading2Char"/>
    <w:qFormat/>
    <w:rsid w:val="005C613A"/>
    <w:pPr>
      <w:keepLines/>
      <w:spacing w:before="240" w:after="120"/>
      <w:outlineLvl w:val="1"/>
    </w:pPr>
    <w:rPr>
      <w:sz w:val="28"/>
      <w:szCs w:val="40"/>
    </w:rPr>
  </w:style>
  <w:style w:type="paragraph" w:styleId="Heading3">
    <w:name w:val="heading 3"/>
    <w:basedOn w:val="HeadingBase"/>
    <w:next w:val="BodyText"/>
    <w:link w:val="Heading3Char"/>
    <w:qFormat/>
    <w:rsid w:val="005C613A"/>
    <w:pPr>
      <w:spacing w:before="180" w:after="120"/>
      <w:outlineLvl w:val="2"/>
    </w:pPr>
    <w:rPr>
      <w:spacing w:val="-10"/>
      <w:kern w:val="32"/>
    </w:rPr>
  </w:style>
  <w:style w:type="paragraph" w:styleId="Heading4">
    <w:name w:val="heading 4"/>
    <w:basedOn w:val="HeadingBase"/>
    <w:next w:val="BodyText"/>
    <w:link w:val="Heading4Char"/>
    <w:qFormat/>
    <w:rsid w:val="005C613A"/>
    <w:pPr>
      <w:spacing w:before="160" w:after="120"/>
      <w:outlineLvl w:val="3"/>
    </w:pPr>
    <w:rPr>
      <w:sz w:val="22"/>
    </w:rPr>
  </w:style>
  <w:style w:type="paragraph" w:styleId="Heading5">
    <w:name w:val="heading 5"/>
    <w:basedOn w:val="HeadingBase"/>
    <w:next w:val="Normal"/>
    <w:link w:val="Heading5Char"/>
    <w:qFormat/>
    <w:rsid w:val="005C613A"/>
    <w:pPr>
      <w:spacing w:before="80"/>
      <w:outlineLvl w:val="4"/>
    </w:pPr>
    <w:rPr>
      <w:color w:val="918585"/>
      <w:sz w:val="20"/>
    </w:rPr>
  </w:style>
  <w:style w:type="paragraph" w:styleId="Heading6">
    <w:name w:val="heading 6"/>
    <w:basedOn w:val="HeadingBase"/>
    <w:next w:val="Normal"/>
    <w:link w:val="Heading6Char"/>
    <w:qFormat/>
    <w:rsid w:val="005C613A"/>
    <w:pPr>
      <w:spacing w:before="60"/>
      <w:outlineLvl w:val="5"/>
    </w:pPr>
    <w:rPr>
      <w:color w:val="918585"/>
      <w:sz w:val="20"/>
    </w:rPr>
  </w:style>
  <w:style w:type="paragraph" w:styleId="Heading7">
    <w:name w:val="heading 7"/>
    <w:basedOn w:val="Normal"/>
    <w:next w:val="Normal"/>
    <w:link w:val="Heading7Char"/>
    <w:qFormat/>
    <w:rsid w:val="005C613A"/>
    <w:pPr>
      <w:ind w:left="720"/>
      <w:outlineLvl w:val="6"/>
    </w:pPr>
    <w:rPr>
      <w:i/>
    </w:rPr>
  </w:style>
  <w:style w:type="paragraph" w:styleId="Heading8">
    <w:name w:val="heading 8"/>
    <w:basedOn w:val="Normal"/>
    <w:next w:val="Normal"/>
    <w:link w:val="Heading8Char"/>
    <w:qFormat/>
    <w:rsid w:val="005C613A"/>
    <w:pPr>
      <w:ind w:left="720"/>
      <w:outlineLvl w:val="7"/>
    </w:pPr>
    <w:rPr>
      <w:i/>
    </w:rPr>
  </w:style>
  <w:style w:type="paragraph" w:styleId="Heading9">
    <w:name w:val="heading 9"/>
    <w:basedOn w:val="Normal"/>
    <w:next w:val="Normal"/>
    <w:link w:val="Heading9Char"/>
    <w:qFormat/>
    <w:rsid w:val="005C613A"/>
    <w:pPr>
      <w:ind w:left="720"/>
      <w:outlineLvl w:val="8"/>
    </w:pPr>
    <w:rPr>
      <w:i/>
    </w:rPr>
  </w:style>
  <w:style w:type="character" w:default="1" w:styleId="DefaultParagraphFont">
    <w:name w:val="Default Paragraph Font"/>
    <w:uiPriority w:val="1"/>
    <w:unhideWhenUsed/>
    <w:rsid w:val="005C61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613A"/>
  </w:style>
  <w:style w:type="character" w:customStyle="1" w:styleId="Heading1Char">
    <w:name w:val="Heading 1 Char"/>
    <w:basedOn w:val="DefaultParagraphFont"/>
    <w:link w:val="Heading1"/>
    <w:rsid w:val="005C613A"/>
    <w:rPr>
      <w:rFonts w:ascii="Times New Roman" w:eastAsia="Times New Roman" w:hAnsi="Times New Roman" w:cs="Times New Roman"/>
      <w:b/>
      <w:sz w:val="32"/>
      <w:szCs w:val="20"/>
      <w:lang w:eastAsia="en-US"/>
    </w:rPr>
  </w:style>
  <w:style w:type="paragraph" w:styleId="BodyText">
    <w:name w:val="Body Text"/>
    <w:basedOn w:val="Normal"/>
    <w:link w:val="BodyTextChar"/>
    <w:rsid w:val="005C61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613A"/>
    <w:rPr>
      <w:rFonts w:ascii="Times New Roman" w:eastAsia="Times New Roman" w:hAnsi="Times New Roman" w:cs="Times New Roman"/>
      <w:sz w:val="24"/>
      <w:lang w:val="en-US" w:eastAsia="en-US"/>
    </w:rPr>
  </w:style>
  <w:style w:type="paragraph" w:styleId="Footer">
    <w:name w:val="footer"/>
    <w:basedOn w:val="Normal"/>
    <w:link w:val="FooterChar"/>
    <w:rsid w:val="005C61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613A"/>
    <w:rPr>
      <w:rFonts w:ascii="Times New Roman" w:eastAsia="Times New Roman" w:hAnsi="Times New Roman" w:cs="Times New Roman"/>
      <w:sz w:val="16"/>
      <w:lang w:val="en-US" w:eastAsia="en-US"/>
    </w:rPr>
  </w:style>
  <w:style w:type="paragraph" w:styleId="List">
    <w:name w:val="List"/>
    <w:basedOn w:val="BodyText"/>
    <w:next w:val="BodyText"/>
    <w:rsid w:val="005C613A"/>
    <w:pPr>
      <w:tabs>
        <w:tab w:val="left" w:pos="340"/>
      </w:tabs>
      <w:spacing w:before="60" w:after="60"/>
      <w:ind w:left="340" w:hanging="340"/>
    </w:pPr>
  </w:style>
  <w:style w:type="paragraph" w:styleId="ListBullet">
    <w:name w:val="List Bullet"/>
    <w:basedOn w:val="List"/>
    <w:rsid w:val="005C613A"/>
    <w:pPr>
      <w:numPr>
        <w:numId w:val="13"/>
      </w:numPr>
      <w:tabs>
        <w:tab w:val="clear" w:pos="340"/>
      </w:tabs>
      <w:spacing w:before="40" w:after="40"/>
    </w:pPr>
  </w:style>
  <w:style w:type="character" w:customStyle="1" w:styleId="SpecialBold">
    <w:name w:val="Special Bold"/>
    <w:basedOn w:val="DefaultParagraphFont"/>
    <w:rsid w:val="005C613A"/>
    <w:rPr>
      <w:b/>
      <w:spacing w:val="0"/>
    </w:rPr>
  </w:style>
  <w:style w:type="paragraph" w:styleId="ListBullet2">
    <w:name w:val="List Bullet 2"/>
    <w:basedOn w:val="List2"/>
    <w:rsid w:val="005C613A"/>
    <w:pPr>
      <w:numPr>
        <w:numId w:val="14"/>
      </w:numPr>
      <w:tabs>
        <w:tab w:val="clear" w:pos="680"/>
      </w:tabs>
    </w:pPr>
  </w:style>
  <w:style w:type="paragraph" w:styleId="Header">
    <w:name w:val="header"/>
    <w:basedOn w:val="Normal"/>
    <w:link w:val="HeaderChar"/>
    <w:rsid w:val="005C61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613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C613A"/>
    <w:rPr>
      <w:i/>
    </w:rPr>
  </w:style>
  <w:style w:type="paragraph" w:customStyle="1" w:styleId="SuperHeading">
    <w:name w:val="SuperHeading"/>
    <w:basedOn w:val="Normal"/>
    <w:rsid w:val="005C613A"/>
    <w:pPr>
      <w:spacing w:before="240" w:after="120"/>
      <w:outlineLvl w:val="0"/>
    </w:pPr>
    <w:rPr>
      <w:rFonts w:ascii="Times New Roman" w:hAnsi="Times New Roman"/>
      <w:b/>
      <w:sz w:val="28"/>
    </w:rPr>
  </w:style>
  <w:style w:type="paragraph" w:customStyle="1" w:styleId="AllowPageBreak">
    <w:name w:val="AllowPageBreak"/>
    <w:rsid w:val="005C61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61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61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61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61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61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61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61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613A"/>
    <w:rPr>
      <w:rFonts w:ascii="Courier New" w:eastAsia="Times New Roman" w:hAnsi="Courier New" w:cs="Times New Roman"/>
      <w:i/>
      <w:szCs w:val="20"/>
      <w:lang w:val="en-US" w:eastAsia="en-US"/>
    </w:rPr>
  </w:style>
  <w:style w:type="paragraph" w:customStyle="1" w:styleId="HeadingBase">
    <w:name w:val="Heading Base"/>
    <w:rsid w:val="005C61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613A"/>
    <w:pPr>
      <w:tabs>
        <w:tab w:val="right" w:leader="dot" w:pos="9072"/>
      </w:tabs>
      <w:ind w:left="567"/>
    </w:pPr>
    <w:rPr>
      <w:szCs w:val="22"/>
    </w:rPr>
  </w:style>
  <w:style w:type="paragraph" w:customStyle="1" w:styleId="TOCBase">
    <w:name w:val="TOC Base"/>
    <w:rsid w:val="005C61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613A"/>
    <w:pPr>
      <w:tabs>
        <w:tab w:val="right" w:leader="dot" w:pos="9072"/>
      </w:tabs>
      <w:spacing w:before="40" w:after="40"/>
      <w:ind w:left="284"/>
    </w:pPr>
    <w:rPr>
      <w:rFonts w:ascii="Times New Roman" w:hAnsi="Times New Roman"/>
    </w:rPr>
  </w:style>
  <w:style w:type="paragraph" w:styleId="TOC1">
    <w:name w:val="toc 1"/>
    <w:basedOn w:val="TOCBase"/>
    <w:next w:val="Normal"/>
    <w:rsid w:val="005C61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613A"/>
    <w:pPr>
      <w:spacing w:before="5040"/>
      <w:jc w:val="center"/>
    </w:pPr>
    <w:rPr>
      <w:sz w:val="48"/>
      <w:szCs w:val="72"/>
      <w:lang w:val="en-US"/>
    </w:rPr>
  </w:style>
  <w:style w:type="character" w:customStyle="1" w:styleId="TitleChar">
    <w:name w:val="Title Char"/>
    <w:basedOn w:val="DefaultParagraphFont"/>
    <w:link w:val="Title"/>
    <w:rsid w:val="005C61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613A"/>
    <w:pPr>
      <w:tabs>
        <w:tab w:val="left" w:pos="3600"/>
        <w:tab w:val="left" w:pos="3958"/>
      </w:tabs>
    </w:pPr>
  </w:style>
  <w:style w:type="paragraph" w:customStyle="1" w:styleId="Note">
    <w:name w:val="Note"/>
    <w:basedOn w:val="BodyText"/>
    <w:rsid w:val="005C61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613A"/>
    <w:pPr>
      <w:framePr w:wrap="auto" w:hAnchor="text" w:y="6049"/>
    </w:pPr>
    <w:rPr>
      <w:color w:val="000000"/>
      <w:sz w:val="40"/>
    </w:rPr>
  </w:style>
  <w:style w:type="paragraph" w:customStyle="1" w:styleId="TOCTitle">
    <w:name w:val="TOCTitle"/>
    <w:basedOn w:val="Heading1"/>
    <w:rsid w:val="005C613A"/>
    <w:pPr>
      <w:spacing w:after="240"/>
      <w:jc w:val="center"/>
      <w:outlineLvl w:val="9"/>
    </w:pPr>
    <w:rPr>
      <w:caps/>
    </w:rPr>
  </w:style>
  <w:style w:type="paragraph" w:customStyle="1" w:styleId="Version">
    <w:name w:val="Version"/>
    <w:rsid w:val="005C61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613A"/>
    <w:pPr>
      <w:keepNext w:val="0"/>
      <w:tabs>
        <w:tab w:val="right" w:pos="4176"/>
      </w:tabs>
      <w:ind w:left="198" w:hanging="198"/>
    </w:pPr>
    <w:rPr>
      <w:rFonts w:ascii="Garamond" w:hAnsi="Garamond"/>
    </w:rPr>
  </w:style>
  <w:style w:type="paragraph" w:styleId="IndexHeading">
    <w:name w:val="index heading"/>
    <w:basedOn w:val="Normal"/>
    <w:next w:val="Index1"/>
    <w:semiHidden/>
    <w:rsid w:val="005C613A"/>
    <w:pPr>
      <w:spacing w:before="120" w:after="120"/>
    </w:pPr>
    <w:rPr>
      <w:rFonts w:ascii="Arial" w:hAnsi="Arial"/>
      <w:b/>
      <w:color w:val="918585"/>
      <w:sz w:val="24"/>
    </w:rPr>
  </w:style>
  <w:style w:type="paragraph" w:customStyle="1" w:styleId="Chapter">
    <w:name w:val="Chapter"/>
    <w:basedOn w:val="Normal"/>
    <w:rsid w:val="005C613A"/>
    <w:pPr>
      <w:spacing w:before="240"/>
    </w:pPr>
    <w:rPr>
      <w:rFonts w:ascii="Times New Roman" w:hAnsi="Times New Roman"/>
      <w:smallCaps/>
      <w:spacing w:val="80"/>
      <w:sz w:val="28"/>
    </w:rPr>
  </w:style>
  <w:style w:type="paragraph" w:customStyle="1" w:styleId="InChapter">
    <w:name w:val="InChapter"/>
    <w:basedOn w:val="Heading3"/>
    <w:rsid w:val="005C613A"/>
    <w:pPr>
      <w:spacing w:after="240"/>
      <w:outlineLvl w:val="9"/>
    </w:pPr>
    <w:rPr>
      <w:noProof/>
    </w:rPr>
  </w:style>
  <w:style w:type="paragraph" w:styleId="Index2">
    <w:name w:val="index 2"/>
    <w:basedOn w:val="Normal"/>
    <w:next w:val="Normal"/>
    <w:semiHidden/>
    <w:rsid w:val="005C613A"/>
    <w:pPr>
      <w:tabs>
        <w:tab w:val="right" w:pos="4176"/>
      </w:tabs>
      <w:ind w:left="568" w:hanging="284"/>
    </w:pPr>
    <w:rPr>
      <w:rFonts w:ascii="Garamond" w:hAnsi="Garamond"/>
    </w:rPr>
  </w:style>
  <w:style w:type="paragraph" w:customStyle="1" w:styleId="Byline">
    <w:name w:val="Byline"/>
    <w:rsid w:val="005C61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613A"/>
    <w:pPr>
      <w:tabs>
        <w:tab w:val="clear" w:pos="3600"/>
        <w:tab w:val="clear" w:pos="3958"/>
      </w:tabs>
      <w:jc w:val="right"/>
    </w:pPr>
  </w:style>
  <w:style w:type="paragraph" w:styleId="Caption">
    <w:name w:val="caption"/>
    <w:basedOn w:val="BodyText"/>
    <w:next w:val="Normal"/>
    <w:qFormat/>
    <w:rsid w:val="005C613A"/>
    <w:pPr>
      <w:framePr w:w="2268" w:hSpace="181" w:vSpace="181" w:wrap="around" w:vAnchor="text" w:hAnchor="page" w:x="1135" w:y="285" w:anchorLock="1"/>
    </w:pPr>
    <w:rPr>
      <w:i/>
    </w:rPr>
  </w:style>
  <w:style w:type="paragraph" w:customStyle="1" w:styleId="MiniTOCTitle">
    <w:name w:val="MiniTOCTitle"/>
    <w:basedOn w:val="Heading4"/>
    <w:rsid w:val="005C613A"/>
    <w:pPr>
      <w:spacing w:before="240"/>
      <w:outlineLvl w:val="9"/>
    </w:pPr>
    <w:rPr>
      <w:noProof/>
      <w:sz w:val="24"/>
    </w:rPr>
  </w:style>
  <w:style w:type="paragraph" w:customStyle="1" w:styleId="MiniTOCItem">
    <w:name w:val="MiniTOCItem"/>
    <w:basedOn w:val="ListBullet"/>
    <w:rsid w:val="005C613A"/>
    <w:pPr>
      <w:numPr>
        <w:numId w:val="0"/>
      </w:numPr>
      <w:tabs>
        <w:tab w:val="right" w:leader="dot" w:pos="6521"/>
      </w:tabs>
      <w:spacing w:before="0" w:after="0"/>
    </w:pPr>
  </w:style>
  <w:style w:type="paragraph" w:customStyle="1" w:styleId="TOFTitle">
    <w:name w:val="TOFTitle"/>
    <w:basedOn w:val="TOCTitle"/>
    <w:rsid w:val="005C613A"/>
  </w:style>
  <w:style w:type="paragraph" w:styleId="TableofFigures">
    <w:name w:val="table of figures"/>
    <w:basedOn w:val="Normal"/>
    <w:next w:val="Normal"/>
    <w:semiHidden/>
    <w:rsid w:val="005C613A"/>
    <w:pPr>
      <w:tabs>
        <w:tab w:val="right" w:leader="dot" w:pos="9072"/>
      </w:tabs>
      <w:ind w:left="970" w:hanging="403"/>
    </w:pPr>
    <w:rPr>
      <w:rFonts w:ascii="Times New Roman" w:hAnsi="Times New Roman"/>
      <w:b/>
    </w:rPr>
  </w:style>
  <w:style w:type="paragraph" w:styleId="ListNumber">
    <w:name w:val="List Number"/>
    <w:basedOn w:val="List"/>
    <w:rsid w:val="005C613A"/>
    <w:pPr>
      <w:numPr>
        <w:numId w:val="11"/>
      </w:numPr>
    </w:pPr>
  </w:style>
  <w:style w:type="character" w:customStyle="1" w:styleId="WingdingSymbols">
    <w:name w:val="Wingding Symbols"/>
    <w:rsid w:val="005C613A"/>
    <w:rPr>
      <w:rFonts w:ascii="Wingdings" w:hAnsi="Wingdings"/>
    </w:rPr>
  </w:style>
  <w:style w:type="paragraph" w:customStyle="1" w:styleId="TableHeading">
    <w:name w:val="Table Heading"/>
    <w:basedOn w:val="HeadingBase"/>
    <w:rsid w:val="005C613A"/>
    <w:pPr>
      <w:keepLines/>
      <w:pBdr>
        <w:bottom w:val="single" w:sz="6" w:space="1" w:color="918585"/>
      </w:pBdr>
      <w:spacing w:before="240"/>
    </w:pPr>
  </w:style>
  <w:style w:type="character" w:customStyle="1" w:styleId="HotSpot">
    <w:name w:val="HotSpot"/>
    <w:rsid w:val="005C613A"/>
    <w:rPr>
      <w:color w:val="0033CC"/>
      <w:u w:val="none"/>
    </w:rPr>
  </w:style>
  <w:style w:type="paragraph" w:customStyle="1" w:styleId="BodyTextRight">
    <w:name w:val="Body Text Right"/>
    <w:basedOn w:val="BodyText"/>
    <w:rsid w:val="005C613A"/>
    <w:pPr>
      <w:spacing w:before="0" w:after="0"/>
      <w:jc w:val="right"/>
    </w:pPr>
  </w:style>
  <w:style w:type="paragraph" w:styleId="Index3">
    <w:name w:val="index 3"/>
    <w:basedOn w:val="ListNumber2"/>
    <w:next w:val="Normal"/>
    <w:semiHidden/>
    <w:rsid w:val="005C613A"/>
    <w:pPr>
      <w:numPr>
        <w:numId w:val="0"/>
      </w:numPr>
      <w:tabs>
        <w:tab w:val="right" w:leader="dot" w:pos="4176"/>
      </w:tabs>
    </w:pPr>
  </w:style>
  <w:style w:type="paragraph" w:styleId="ListNumber2">
    <w:name w:val="List Number 2"/>
    <w:basedOn w:val="List2"/>
    <w:rsid w:val="005C613A"/>
    <w:pPr>
      <w:numPr>
        <w:numId w:val="10"/>
      </w:numPr>
      <w:tabs>
        <w:tab w:val="clear" w:pos="1060"/>
      </w:tabs>
    </w:pPr>
  </w:style>
  <w:style w:type="paragraph" w:customStyle="1" w:styleId="MarginNote">
    <w:name w:val="Margin Note"/>
    <w:basedOn w:val="BodyText"/>
    <w:rsid w:val="005C61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61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61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613A"/>
    <w:rPr>
      <w:sz w:val="32"/>
    </w:rPr>
  </w:style>
  <w:style w:type="paragraph" w:customStyle="1" w:styleId="HeadingProcedure">
    <w:name w:val="Heading Procedure"/>
    <w:basedOn w:val="HeadingBase"/>
    <w:next w:val="Normal"/>
    <w:rsid w:val="005C613A"/>
    <w:pPr>
      <w:tabs>
        <w:tab w:val="left" w:pos="0"/>
      </w:tabs>
      <w:spacing w:before="120" w:after="60"/>
    </w:pPr>
    <w:rPr>
      <w:i/>
      <w:color w:val="918585"/>
      <w:sz w:val="22"/>
    </w:rPr>
  </w:style>
  <w:style w:type="paragraph" w:customStyle="1" w:styleId="TableBodyText">
    <w:name w:val="Table Body Text"/>
    <w:basedOn w:val="BodyText"/>
    <w:rsid w:val="005C613A"/>
    <w:pPr>
      <w:spacing w:before="60" w:after="60"/>
    </w:pPr>
  </w:style>
  <w:style w:type="paragraph" w:styleId="ListContinue">
    <w:name w:val="List Continue"/>
    <w:basedOn w:val="List"/>
    <w:rsid w:val="005C613A"/>
    <w:pPr>
      <w:ind w:firstLine="0"/>
    </w:pPr>
  </w:style>
  <w:style w:type="paragraph" w:customStyle="1" w:styleId="ListNote">
    <w:name w:val="List Note"/>
    <w:basedOn w:val="List"/>
    <w:rsid w:val="005C613A"/>
    <w:pPr>
      <w:pBdr>
        <w:top w:val="single" w:sz="6" w:space="2" w:color="918585"/>
        <w:bottom w:val="single" w:sz="6" w:space="2" w:color="918585"/>
      </w:pBdr>
      <w:tabs>
        <w:tab w:val="left" w:pos="1021"/>
      </w:tabs>
      <w:ind w:firstLine="0"/>
    </w:pPr>
  </w:style>
  <w:style w:type="paragraph" w:customStyle="1" w:styleId="Warning">
    <w:name w:val="Warning"/>
    <w:basedOn w:val="BodyText"/>
    <w:rsid w:val="005C613A"/>
    <w:pPr>
      <w:shd w:val="clear" w:color="auto" w:fill="D9D9D9"/>
      <w:tabs>
        <w:tab w:val="left" w:pos="992"/>
      </w:tabs>
      <w:ind w:left="119" w:right="119"/>
    </w:pPr>
    <w:rPr>
      <w:sz w:val="20"/>
    </w:rPr>
  </w:style>
  <w:style w:type="paragraph" w:customStyle="1" w:styleId="MarginIcons">
    <w:name w:val="Margin Icons"/>
    <w:basedOn w:val="BodyText"/>
    <w:rsid w:val="005C61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613A"/>
    <w:rPr>
      <w:rFonts w:ascii="Courier New" w:hAnsi="Courier New"/>
    </w:rPr>
  </w:style>
  <w:style w:type="paragraph" w:customStyle="1" w:styleId="NoteBullet">
    <w:name w:val="Note Bullet"/>
    <w:basedOn w:val="Note"/>
    <w:rsid w:val="005C613A"/>
    <w:pPr>
      <w:tabs>
        <w:tab w:val="clear" w:pos="680"/>
      </w:tabs>
      <w:spacing w:before="60" w:after="60"/>
    </w:pPr>
  </w:style>
  <w:style w:type="paragraph" w:customStyle="1" w:styleId="SubHeading2">
    <w:name w:val="SubHeading2"/>
    <w:basedOn w:val="HeadingBase"/>
    <w:rsid w:val="005C613A"/>
    <w:pPr>
      <w:spacing w:before="240" w:after="60"/>
    </w:pPr>
    <w:rPr>
      <w:sz w:val="20"/>
    </w:rPr>
  </w:style>
  <w:style w:type="paragraph" w:customStyle="1" w:styleId="SubHeading1">
    <w:name w:val="SubHeading1"/>
    <w:basedOn w:val="HeadingBase"/>
    <w:rsid w:val="005C613A"/>
    <w:pPr>
      <w:spacing w:before="240" w:after="60"/>
    </w:pPr>
    <w:rPr>
      <w:color w:val="918585"/>
      <w:sz w:val="22"/>
    </w:rPr>
  </w:style>
  <w:style w:type="paragraph" w:customStyle="1" w:styleId="SideHeading">
    <w:name w:val="Side Heading"/>
    <w:basedOn w:val="HeadingBase"/>
    <w:rsid w:val="005C61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613A"/>
    <w:pPr>
      <w:numPr>
        <w:numId w:val="12"/>
      </w:numPr>
    </w:pPr>
  </w:style>
  <w:style w:type="paragraph" w:styleId="PlainText">
    <w:name w:val="Plain Text"/>
    <w:basedOn w:val="Normal"/>
    <w:link w:val="PlainTextChar"/>
    <w:rsid w:val="005C613A"/>
    <w:rPr>
      <w:sz w:val="20"/>
    </w:rPr>
  </w:style>
  <w:style w:type="character" w:customStyle="1" w:styleId="PlainTextChar">
    <w:name w:val="Plain Text Char"/>
    <w:basedOn w:val="DefaultParagraphFont"/>
    <w:link w:val="PlainText"/>
    <w:rsid w:val="005C61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613A"/>
    <w:rPr>
      <w:b/>
      <w:smallCaps/>
    </w:rPr>
  </w:style>
  <w:style w:type="paragraph" w:customStyle="1" w:styleId="TableListNumber">
    <w:name w:val="Table List Number"/>
    <w:basedOn w:val="ListNumber"/>
    <w:rsid w:val="005C613A"/>
    <w:pPr>
      <w:numPr>
        <w:numId w:val="0"/>
      </w:numPr>
    </w:pPr>
  </w:style>
  <w:style w:type="paragraph" w:styleId="TOC4">
    <w:name w:val="toc 4"/>
    <w:basedOn w:val="TOCBase"/>
    <w:next w:val="Normal"/>
    <w:semiHidden/>
    <w:rsid w:val="005C613A"/>
    <w:pPr>
      <w:tabs>
        <w:tab w:val="right" w:leader="dot" w:pos="9071"/>
      </w:tabs>
      <w:ind w:left="1701"/>
    </w:pPr>
  </w:style>
  <w:style w:type="paragraph" w:customStyle="1" w:styleId="ListAlpha">
    <w:name w:val="List Alpha"/>
    <w:basedOn w:val="List"/>
    <w:rsid w:val="005C613A"/>
    <w:pPr>
      <w:numPr>
        <w:numId w:val="9"/>
      </w:numPr>
    </w:pPr>
  </w:style>
  <w:style w:type="paragraph" w:customStyle="1" w:styleId="ListAlpha2">
    <w:name w:val="List Alpha 2"/>
    <w:basedOn w:val="List2"/>
    <w:rsid w:val="005C613A"/>
    <w:pPr>
      <w:numPr>
        <w:numId w:val="8"/>
      </w:numPr>
    </w:pPr>
  </w:style>
  <w:style w:type="paragraph" w:styleId="List2">
    <w:name w:val="List 2"/>
    <w:basedOn w:val="BodyText"/>
    <w:rsid w:val="005C613A"/>
    <w:pPr>
      <w:tabs>
        <w:tab w:val="left" w:pos="680"/>
      </w:tabs>
      <w:spacing w:before="60" w:after="60"/>
      <w:ind w:left="680" w:hanging="340"/>
    </w:pPr>
  </w:style>
  <w:style w:type="paragraph" w:styleId="List3">
    <w:name w:val="List 3"/>
    <w:basedOn w:val="BodyText"/>
    <w:rsid w:val="005C613A"/>
    <w:pPr>
      <w:tabs>
        <w:tab w:val="left" w:pos="1021"/>
      </w:tabs>
      <w:spacing w:before="60" w:after="60"/>
      <w:ind w:left="1020" w:hanging="340"/>
    </w:pPr>
  </w:style>
  <w:style w:type="paragraph" w:styleId="List4">
    <w:name w:val="List 4"/>
    <w:basedOn w:val="BodyText"/>
    <w:rsid w:val="005C613A"/>
    <w:pPr>
      <w:tabs>
        <w:tab w:val="left" w:pos="1361"/>
      </w:tabs>
      <w:spacing w:before="60" w:after="60"/>
      <w:ind w:left="1361" w:hanging="340"/>
    </w:pPr>
  </w:style>
  <w:style w:type="paragraph" w:styleId="List5">
    <w:name w:val="List 5"/>
    <w:basedOn w:val="BodyText"/>
    <w:rsid w:val="005C613A"/>
    <w:pPr>
      <w:tabs>
        <w:tab w:val="left" w:pos="1701"/>
      </w:tabs>
      <w:spacing w:before="60" w:after="60"/>
      <w:ind w:left="1701" w:hanging="340"/>
    </w:pPr>
  </w:style>
  <w:style w:type="paragraph" w:styleId="ListBullet3">
    <w:name w:val="List Bullet 3"/>
    <w:basedOn w:val="List3"/>
    <w:rsid w:val="005C613A"/>
    <w:pPr>
      <w:numPr>
        <w:numId w:val="15"/>
      </w:numPr>
      <w:tabs>
        <w:tab w:val="clear" w:pos="1021"/>
      </w:tabs>
      <w:ind w:left="1037" w:hanging="357"/>
    </w:pPr>
  </w:style>
  <w:style w:type="paragraph" w:styleId="ListBullet4">
    <w:name w:val="List Bullet 4"/>
    <w:basedOn w:val="List4"/>
    <w:rsid w:val="005C613A"/>
    <w:pPr>
      <w:numPr>
        <w:numId w:val="3"/>
      </w:numPr>
    </w:pPr>
  </w:style>
  <w:style w:type="paragraph" w:styleId="ListBullet5">
    <w:name w:val="List Bullet 5"/>
    <w:basedOn w:val="List5"/>
    <w:rsid w:val="005C613A"/>
    <w:pPr>
      <w:numPr>
        <w:numId w:val="4"/>
      </w:numPr>
    </w:pPr>
  </w:style>
  <w:style w:type="paragraph" w:styleId="ListContinue2">
    <w:name w:val="List Continue 2"/>
    <w:basedOn w:val="List2"/>
    <w:rsid w:val="005C613A"/>
    <w:pPr>
      <w:ind w:firstLine="0"/>
    </w:pPr>
  </w:style>
  <w:style w:type="paragraph" w:styleId="ListContinue3">
    <w:name w:val="List Continue 3"/>
    <w:basedOn w:val="List3"/>
    <w:rsid w:val="005C613A"/>
    <w:pPr>
      <w:ind w:left="1021" w:firstLine="0"/>
    </w:pPr>
  </w:style>
  <w:style w:type="paragraph" w:styleId="ListContinue4">
    <w:name w:val="List Continue 4"/>
    <w:basedOn w:val="List4"/>
    <w:rsid w:val="005C613A"/>
    <w:pPr>
      <w:ind w:firstLine="0"/>
    </w:pPr>
  </w:style>
  <w:style w:type="paragraph" w:styleId="ListContinue5">
    <w:name w:val="List Continue 5"/>
    <w:basedOn w:val="List5"/>
    <w:rsid w:val="005C613A"/>
    <w:pPr>
      <w:ind w:firstLine="0"/>
    </w:pPr>
  </w:style>
  <w:style w:type="paragraph" w:styleId="ListNumber3">
    <w:name w:val="List Number 3"/>
    <w:basedOn w:val="List3"/>
    <w:rsid w:val="005C613A"/>
    <w:pPr>
      <w:numPr>
        <w:numId w:val="5"/>
      </w:numPr>
    </w:pPr>
  </w:style>
  <w:style w:type="paragraph" w:styleId="ListNumber4">
    <w:name w:val="List Number 4"/>
    <w:basedOn w:val="List4"/>
    <w:rsid w:val="005C613A"/>
    <w:pPr>
      <w:numPr>
        <w:numId w:val="6"/>
      </w:numPr>
    </w:pPr>
  </w:style>
  <w:style w:type="paragraph" w:styleId="ListNumber5">
    <w:name w:val="List Number 5"/>
    <w:basedOn w:val="List5"/>
    <w:rsid w:val="005C613A"/>
    <w:pPr>
      <w:numPr>
        <w:numId w:val="7"/>
      </w:numPr>
    </w:pPr>
  </w:style>
  <w:style w:type="paragraph" w:styleId="BlockText">
    <w:name w:val="Block Text"/>
    <w:basedOn w:val="Normal"/>
    <w:rsid w:val="005C613A"/>
    <w:pPr>
      <w:spacing w:after="120"/>
      <w:ind w:left="1440" w:right="1440"/>
    </w:pPr>
  </w:style>
  <w:style w:type="character" w:customStyle="1" w:styleId="Subscript">
    <w:name w:val="Subscript"/>
    <w:basedOn w:val="DefaultParagraphFont"/>
    <w:rsid w:val="005C613A"/>
    <w:rPr>
      <w:sz w:val="16"/>
      <w:vertAlign w:val="subscript"/>
    </w:rPr>
  </w:style>
  <w:style w:type="character" w:customStyle="1" w:styleId="Superscript">
    <w:name w:val="Superscript"/>
    <w:basedOn w:val="DefaultParagraphFont"/>
    <w:rsid w:val="005C613A"/>
    <w:rPr>
      <w:sz w:val="16"/>
      <w:vertAlign w:val="superscript"/>
    </w:rPr>
  </w:style>
  <w:style w:type="character" w:customStyle="1" w:styleId="Symbols">
    <w:name w:val="Symbols"/>
    <w:basedOn w:val="DefaultParagraphFont"/>
    <w:rsid w:val="005C613A"/>
    <w:rPr>
      <w:rFonts w:ascii="Symbol" w:hAnsi="Symbol"/>
    </w:rPr>
  </w:style>
  <w:style w:type="character" w:customStyle="1" w:styleId="MenuOptions">
    <w:name w:val="Menu Options"/>
    <w:basedOn w:val="DefaultParagraphFont"/>
    <w:rsid w:val="005C613A"/>
    <w:rPr>
      <w:rFonts w:ascii="Arial Narrow" w:hAnsi="Arial Narrow"/>
      <w:smallCaps/>
    </w:rPr>
  </w:style>
  <w:style w:type="character" w:customStyle="1" w:styleId="Buttons">
    <w:name w:val="Buttons"/>
    <w:basedOn w:val="DefaultParagraphFont"/>
    <w:rsid w:val="005C613A"/>
    <w:rPr>
      <w:b/>
    </w:rPr>
  </w:style>
  <w:style w:type="character" w:customStyle="1" w:styleId="Underlined">
    <w:name w:val="Underlined"/>
    <w:basedOn w:val="DefaultParagraphFont"/>
    <w:rsid w:val="005C613A"/>
    <w:rPr>
      <w:u w:val="single"/>
    </w:rPr>
  </w:style>
  <w:style w:type="paragraph" w:customStyle="1" w:styleId="TableBodyTextRight">
    <w:name w:val="Table Body Text Right"/>
    <w:basedOn w:val="TableBodyText"/>
    <w:rsid w:val="005C613A"/>
    <w:pPr>
      <w:widowControl w:val="0"/>
      <w:autoSpaceDE w:val="0"/>
      <w:autoSpaceDN w:val="0"/>
      <w:adjustRightInd w:val="0"/>
      <w:jc w:val="right"/>
    </w:pPr>
    <w:rPr>
      <w:rFonts w:cs="Arial"/>
      <w:szCs w:val="18"/>
    </w:rPr>
  </w:style>
  <w:style w:type="paragraph" w:customStyle="1" w:styleId="CopyrightText">
    <w:name w:val="Copyright Text"/>
    <w:basedOn w:val="BodyText"/>
    <w:rsid w:val="005C613A"/>
    <w:rPr>
      <w:sz w:val="18"/>
    </w:rPr>
  </w:style>
  <w:style w:type="paragraph" w:customStyle="1" w:styleId="BodySmallRight">
    <w:name w:val="Body Small Right"/>
    <w:basedOn w:val="BodyTextRight"/>
    <w:rsid w:val="005C613A"/>
    <w:rPr>
      <w:sz w:val="18"/>
      <w:szCs w:val="18"/>
    </w:rPr>
  </w:style>
  <w:style w:type="paragraph" w:customStyle="1" w:styleId="MarginEdition">
    <w:name w:val="Margin Edition"/>
    <w:basedOn w:val="MarginNote"/>
    <w:rsid w:val="005C613A"/>
    <w:pPr>
      <w:spacing w:before="0" w:after="0"/>
    </w:pPr>
    <w:rPr>
      <w:rFonts w:ascii="Times New Roman" w:hAnsi="Times New Roman"/>
      <w:color w:val="999999"/>
    </w:rPr>
  </w:style>
  <w:style w:type="paragraph" w:customStyle="1" w:styleId="Spacer">
    <w:name w:val="Spacer"/>
    <w:basedOn w:val="Normal"/>
    <w:rsid w:val="005C613A"/>
    <w:rPr>
      <w:sz w:val="2"/>
      <w:szCs w:val="2"/>
    </w:rPr>
  </w:style>
  <w:style w:type="character" w:customStyle="1" w:styleId="Small">
    <w:name w:val="Small"/>
    <w:basedOn w:val="DefaultParagraphFont"/>
    <w:rsid w:val="005C613A"/>
    <w:rPr>
      <w:sz w:val="16"/>
    </w:rPr>
  </w:style>
  <w:style w:type="paragraph" w:customStyle="1" w:styleId="WideTable">
    <w:name w:val="Wide Table"/>
    <w:basedOn w:val="Normal"/>
    <w:rsid w:val="005C613A"/>
    <w:pPr>
      <w:ind w:left="-1418"/>
    </w:pPr>
    <w:rPr>
      <w:sz w:val="2"/>
      <w:szCs w:val="2"/>
    </w:rPr>
  </w:style>
  <w:style w:type="character" w:styleId="PageNumber">
    <w:name w:val="page number"/>
    <w:basedOn w:val="DefaultParagraphFont"/>
    <w:rsid w:val="005C613A"/>
  </w:style>
  <w:style w:type="paragraph" w:styleId="Quote">
    <w:name w:val="Quote"/>
    <w:basedOn w:val="Heading1"/>
    <w:link w:val="QuoteChar"/>
    <w:qFormat/>
    <w:rsid w:val="005C613A"/>
    <w:rPr>
      <w:b w:val="0"/>
      <w:sz w:val="72"/>
      <w:szCs w:val="72"/>
      <w:lang w:val="en-NZ"/>
    </w:rPr>
  </w:style>
  <w:style w:type="character" w:customStyle="1" w:styleId="QuoteChar">
    <w:name w:val="Quote Char"/>
    <w:basedOn w:val="DefaultParagraphFont"/>
    <w:link w:val="Quote"/>
    <w:rsid w:val="005C61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613A"/>
    <w:pPr>
      <w:pageBreakBefore/>
    </w:pPr>
  </w:style>
  <w:style w:type="paragraph" w:customStyle="1" w:styleId="Border">
    <w:name w:val="Border"/>
    <w:basedOn w:val="Normal"/>
    <w:qFormat/>
    <w:rsid w:val="005C61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613A"/>
    <w:rPr>
      <w:b/>
      <w:bCs/>
      <w:i/>
      <w:iCs/>
      <w:color w:val="auto"/>
    </w:rPr>
  </w:style>
  <w:style w:type="paragraph" w:styleId="IntenseQuote">
    <w:name w:val="Intense Quote"/>
    <w:basedOn w:val="Normal"/>
    <w:next w:val="Normal"/>
    <w:link w:val="IntenseQuoteChar"/>
    <w:uiPriority w:val="30"/>
    <w:qFormat/>
    <w:rsid w:val="005C61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61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613A"/>
    <w:rPr>
      <w:smallCaps/>
      <w:color w:val="auto"/>
      <w:u w:val="single"/>
    </w:rPr>
  </w:style>
  <w:style w:type="character" w:styleId="IntenseReference">
    <w:name w:val="Intense Reference"/>
    <w:basedOn w:val="DefaultParagraphFont"/>
    <w:uiPriority w:val="32"/>
    <w:qFormat/>
    <w:rsid w:val="005C613A"/>
    <w:rPr>
      <w:b/>
      <w:bCs/>
      <w:smallCaps/>
      <w:color w:val="auto"/>
      <w:spacing w:val="5"/>
      <w:u w:val="single"/>
    </w:rPr>
  </w:style>
  <w:style w:type="paragraph" w:customStyle="1" w:styleId="2ColumnHeading">
    <w:name w:val="2Column Heading"/>
    <w:basedOn w:val="BodyText"/>
    <w:qFormat/>
    <w:rsid w:val="005C613A"/>
    <w:pPr>
      <w:spacing w:after="60"/>
      <w:ind w:left="-2268"/>
    </w:pPr>
    <w:rPr>
      <w:b/>
    </w:rPr>
  </w:style>
  <w:style w:type="paragraph" w:customStyle="1" w:styleId="Heading1TOC">
    <w:name w:val="Heading1 TOC"/>
    <w:basedOn w:val="Normal"/>
    <w:qFormat/>
    <w:rsid w:val="005C613A"/>
    <w:pPr>
      <w:spacing w:before="240" w:after="120"/>
    </w:pPr>
    <w:rPr>
      <w:rFonts w:ascii="Times New Roman" w:hAnsi="Times New Roman"/>
      <w:b/>
      <w:sz w:val="32"/>
    </w:rPr>
  </w:style>
  <w:style w:type="paragraph" w:customStyle="1" w:styleId="Heading2TOC">
    <w:name w:val="Heading2 TOC"/>
    <w:basedOn w:val="Normal"/>
    <w:qFormat/>
    <w:rsid w:val="005C613A"/>
    <w:pPr>
      <w:spacing w:before="240" w:after="60"/>
    </w:pPr>
    <w:rPr>
      <w:rFonts w:ascii="Times New Roman" w:hAnsi="Times New Roman"/>
      <w:b/>
      <w:sz w:val="28"/>
    </w:rPr>
  </w:style>
  <w:style w:type="character" w:customStyle="1" w:styleId="Underline">
    <w:name w:val="Underline"/>
    <w:basedOn w:val="DefaultParagraphFont"/>
    <w:qFormat/>
    <w:rsid w:val="005C613A"/>
    <w:rPr>
      <w:u w:val="single"/>
    </w:rPr>
  </w:style>
  <w:style w:type="character" w:customStyle="1" w:styleId="BoldandItalics">
    <w:name w:val="Bold and Italics"/>
    <w:qFormat/>
    <w:rsid w:val="005C613A"/>
    <w:rPr>
      <w:b/>
      <w:i/>
      <w:u w:val="none"/>
    </w:rPr>
  </w:style>
  <w:style w:type="paragraph" w:styleId="BalloonText">
    <w:name w:val="Balloon Text"/>
    <w:basedOn w:val="Normal"/>
    <w:link w:val="BalloonTextChar"/>
    <w:rsid w:val="005C613A"/>
    <w:rPr>
      <w:rFonts w:ascii="Tahoma" w:hAnsi="Tahoma" w:cs="Tahoma"/>
      <w:sz w:val="16"/>
      <w:szCs w:val="16"/>
    </w:rPr>
  </w:style>
  <w:style w:type="character" w:customStyle="1" w:styleId="BalloonTextChar">
    <w:name w:val="Balloon Text Char"/>
    <w:basedOn w:val="DefaultParagraphFont"/>
    <w:link w:val="BalloonText"/>
    <w:rsid w:val="005C61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61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61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2748</Words>
  <Characters>18199</Characters>
  <Application>Microsoft Office Word</Application>
  <DocSecurity>0</DocSecurity>
  <Lines>568</Lines>
  <Paragraphs>402</Paragraphs>
  <ScaleCrop>false</ScaleCrop>
  <Company>Author-it Software Corporation Ltd.</Company>
  <LinksUpToDate>false</LinksUpToDate>
  <CharactersWithSpaces>20815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PRMPM42A Install physical termite barriers</dc:title>
  <dc:subject>Approved</dc:subject>
  <dc:creator>Construction &amp; Property Services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2012-05-27T07:00:00Z</dcterms:created>
  <dcterms:modified xsi:type="dcterms:W3CDTF">2012-05-27T07:00:00Z</dcterms:modified>
</cp:coreProperties>
</file>