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9D5" w:rsidP="00E909D5">
      <w:pPr>
        <w:pStyle w:val="Title"/>
      </w:pPr>
      <w:r>
        <w:fldChar w:fldCharType="begin"/>
      </w:r>
      <w:r>
        <w:instrText xml:space="preserve"> TITLE   \* MERGEFORMAT </w:instrText>
      </w:r>
      <w:r>
        <w:fldChar w:fldCharType="separate"/>
      </w:r>
      <w:r>
        <w:t>PRMCL24B Control the supply of resources to the work site</w:t>
      </w:r>
      <w:r>
        <w:fldChar w:fldCharType="end"/>
      </w:r>
    </w:p>
    <w:p w:rsidR="00E909D5" w:rsidP="00E909D5">
      <w:pPr>
        <w:pStyle w:val="Version"/>
        <w:sectPr w:rsidSect="00357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F42" w:rsidP="00357F42">
      <w:pPr>
        <w:pStyle w:val="SuperHeading"/>
      </w:pPr>
      <w:r w:rsidRPr="00357F42">
        <w:t>PRMCL24B Control the supply of resources to the work site</w:t>
      </w:r>
    </w:p>
    <w:p w:rsidR="00000000" w:rsidRPr="00357F42" w:rsidP="00357F42">
      <w:pPr>
        <w:pStyle w:val="Heading1"/>
      </w:pPr>
      <w:bookmarkStart w:id="1" w:name="O_272868"/>
      <w:bookmarkEnd w:id="1"/>
      <w:r w:rsidRPr="00357F42">
        <w:t>Modification History</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2" w:name="O_216361"/>
      <w:bookmarkEnd w:id="2"/>
      <w:r w:rsidRPr="00357F42">
        <w:t>Unit Descriptor</w:t>
      </w:r>
    </w:p>
    <w:p w:rsidR="00000000" w:rsidRPr="00357F42" w:rsidP="00357F42">
      <w:pPr>
        <w:pStyle w:val="BodyText"/>
      </w:pPr>
      <w:r w:rsidRPr="00357F42">
        <w:rPr>
          <w:rStyle w:val="SpecialBold"/>
        </w:rPr>
        <w:t>Unit descriptor</w:t>
      </w:r>
    </w:p>
    <w:p w:rsidR="00000000" w:rsidRPr="00357F42" w:rsidP="00357F42">
      <w:pPr>
        <w:pStyle w:val="BodyText"/>
      </w:pPr>
      <w:r w:rsidRPr="00357F42">
        <w:t>This unit of competency covers the skills and knowledge required to control the supply of cle</w:t>
      </w:r>
      <w:r w:rsidRPr="00357F42">
        <w:t>aning equipment, chemicals and consumables used in the provision of cleaning services at the work site.</w:t>
      </w:r>
    </w:p>
    <w:p w:rsidR="00E909D5" w:rsidP="00357F42">
      <w:pPr>
        <w:pStyle w:val="BodyText"/>
      </w:pPr>
      <w:r w:rsidRPr="00357F42">
        <w:t>The unit requires the ability to select the most appropriate equipment, chemicals and consumables for the cleaning operation and ensure their continuous</w:t>
      </w:r>
      <w:r w:rsidRPr="00357F42">
        <w:t xml:space="preserve"> availability at the work site based on an extensive understanding of the range of cleaning methods available and the associated utilisation of equipment and chemicals.</w:t>
      </w:r>
    </w:p>
    <w:p w:rsidR="00E909D5" w:rsidP="00357F42">
      <w:pPr>
        <w:pStyle w:val="BodyText"/>
      </w:pPr>
    </w:p>
    <w:p w:rsidR="00000000" w:rsidRPr="00357F42" w:rsidP="00357F42">
      <w:pPr>
        <w:pStyle w:val="Heading1"/>
      </w:pPr>
      <w:bookmarkStart w:id="3" w:name="O_275719"/>
      <w:bookmarkEnd w:id="3"/>
      <w:r w:rsidRPr="00357F42">
        <w:t>Application of the Unit</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4" w:name="O_281128"/>
      <w:bookmarkEnd w:id="4"/>
      <w:r w:rsidRPr="00357F42">
        <w:t>Licensing/Regulatory Information</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5" w:name="O_284433"/>
      <w:bookmarkEnd w:id="5"/>
      <w:r w:rsidRPr="00357F42">
        <w:t>Pre-Requisites</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6" w:name="O_285178"/>
      <w:bookmarkEnd w:id="6"/>
      <w:r w:rsidRPr="00357F42">
        <w:t>Employability Skills Information</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7" w:name="O_290914"/>
      <w:bookmarkEnd w:id="7"/>
      <w:r w:rsidRPr="00357F42">
        <w:t>Elements and Performance Criteria Pre-Content</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8" w:name="O_237582"/>
      <w:bookmarkEnd w:id="8"/>
      <w:r w:rsidRPr="00357F4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909D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57F42" w:rsidP="00357F42">
            <w:pPr>
              <w:pStyle w:val="List"/>
            </w:pPr>
            <w:r w:rsidRPr="00357F4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57F42">
            <w:pPr>
              <w:pStyle w:val="List"/>
              <w:rPr>
                <w:lang w:val="en-NZ"/>
              </w:rPr>
            </w:pPr>
            <w:r w:rsidRPr="00357F42">
              <w:rPr>
                <w:rStyle w:val="SpecialBold"/>
              </w:rPr>
              <w:t>PERFORMANCE CRITERIA</w:t>
            </w:r>
          </w:p>
        </w:tc>
      </w:tr>
      <w:tr w:rsidTr="00E909D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57F42">
            <w:pPr>
              <w:pStyle w:val="List"/>
              <w:rPr>
                <w:lang w:val="en-NZ"/>
              </w:rPr>
            </w:pPr>
            <w:r w:rsidRPr="00357F42">
              <w:t>1</w:t>
            </w:r>
            <w:r w:rsidRPr="00357F42">
              <w:tab/>
              <w:t>Identify equipment, chemical and consumable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357F42" w:rsidP="00357F42">
            <w:pPr>
              <w:pStyle w:val="List"/>
            </w:pPr>
            <w:r w:rsidRPr="00357F42">
              <w:t>1.1</w:t>
            </w:r>
            <w:r w:rsidRPr="00357F42">
              <w:tab/>
              <w:t xml:space="preserve">Review </w:t>
            </w:r>
            <w:r w:rsidRPr="00357F42">
              <w:rPr>
                <w:rStyle w:val="Emphasis"/>
              </w:rPr>
              <w:t>work order</w:t>
            </w:r>
            <w:r w:rsidRPr="00357F42">
              <w:t xml:space="preserve"> and the work site to gain a comprehensive understanding of the work specifications in accordance with </w:t>
            </w:r>
            <w:r w:rsidRPr="00357F42">
              <w:rPr>
                <w:rStyle w:val="Emphasis"/>
              </w:rPr>
              <w:t>company r</w:t>
            </w:r>
            <w:r w:rsidRPr="00357F42">
              <w:rPr>
                <w:rStyle w:val="Emphasis"/>
              </w:rPr>
              <w:t>equirements</w:t>
            </w:r>
            <w:r w:rsidRPr="00357F42">
              <w:t xml:space="preserve"> and clarify any issues with </w:t>
            </w:r>
            <w:r w:rsidRPr="00357F42">
              <w:rPr>
                <w:rStyle w:val="Emphasis"/>
              </w:rPr>
              <w:t>appropriate person</w:t>
            </w:r>
            <w:r w:rsidRPr="00357F42">
              <w:t>(</w:t>
            </w:r>
            <w:r w:rsidRPr="00357F42">
              <w:rPr>
                <w:rStyle w:val="Emphasis"/>
              </w:rPr>
              <w:t>s</w:t>
            </w:r>
            <w:r w:rsidRPr="00357F42">
              <w:t>)</w:t>
            </w:r>
          </w:p>
          <w:p w:rsidR="00000000" w:rsidRPr="00357F42" w:rsidP="00357F42">
            <w:pPr>
              <w:pStyle w:val="List"/>
            </w:pPr>
            <w:r w:rsidRPr="00357F42">
              <w:t>1.2</w:t>
            </w:r>
            <w:r w:rsidRPr="00357F42">
              <w:tab/>
              <w:t xml:space="preserve">Determine types of </w:t>
            </w:r>
            <w:r w:rsidRPr="00357F42">
              <w:rPr>
                <w:rStyle w:val="Emphasis"/>
              </w:rPr>
              <w:t>equipment</w:t>
            </w:r>
            <w:r w:rsidRPr="00357F42">
              <w:t xml:space="preserve">, </w:t>
            </w:r>
            <w:r w:rsidRPr="00357F42">
              <w:rPr>
                <w:rStyle w:val="Emphasis"/>
              </w:rPr>
              <w:t>personal protective 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required to fulfil the </w:t>
            </w:r>
            <w:r w:rsidRPr="00357F42">
              <w:rPr>
                <w:rStyle w:val="Emphasis"/>
              </w:rPr>
              <w:t>work order</w:t>
            </w:r>
            <w:r w:rsidRPr="00357F42">
              <w:t xml:space="preserve"> in accordance with </w:t>
            </w:r>
            <w:r w:rsidRPr="00357F42">
              <w:rPr>
                <w:rStyle w:val="Emphasis"/>
              </w:rPr>
              <w:t>occupational health and safety</w:t>
            </w:r>
            <w:r w:rsidRPr="00357F42">
              <w:t xml:space="preserve"> (</w:t>
            </w:r>
            <w:r w:rsidRPr="00357F42">
              <w:rPr>
                <w:rStyle w:val="Emphasis"/>
              </w:rPr>
              <w:t>OHS</w:t>
            </w:r>
            <w:r w:rsidRPr="00357F42">
              <w:t xml:space="preserve">) and </w:t>
            </w:r>
            <w:r w:rsidRPr="00357F42">
              <w:rPr>
                <w:rStyle w:val="Emphasis"/>
              </w:rPr>
              <w:t>company requirements</w:t>
            </w:r>
          </w:p>
          <w:p w:rsidR="00000000" w:rsidRPr="00357F42" w:rsidP="00357F42">
            <w:pPr>
              <w:pStyle w:val="List"/>
            </w:pPr>
            <w:r w:rsidRPr="00357F42">
              <w:t>1.3</w:t>
            </w:r>
            <w:r w:rsidRPr="00357F42">
              <w:tab/>
              <w:t xml:space="preserve">Select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based on </w:t>
            </w:r>
            <w:r w:rsidRPr="00357F42">
              <w:rPr>
                <w:rStyle w:val="Emphasis"/>
              </w:rPr>
              <w:t>work order</w:t>
            </w:r>
            <w:r w:rsidRPr="00357F42">
              <w:t xml:space="preserve"> requirements and reliable evidence of their </w:t>
            </w:r>
            <w:r w:rsidRPr="00357F42">
              <w:rPr>
                <w:rStyle w:val="Emphasis"/>
              </w:rPr>
              <w:t>functionality</w:t>
            </w:r>
          </w:p>
          <w:p w:rsidR="00000000" w:rsidP="00357F42">
            <w:pPr>
              <w:pStyle w:val="List"/>
              <w:rPr>
                <w:lang w:val="en-NZ"/>
              </w:rPr>
            </w:pPr>
            <w:r w:rsidRPr="00357F42">
              <w:t>1.4</w:t>
            </w:r>
            <w:r w:rsidRPr="00357F42">
              <w:tab/>
              <w:t xml:space="preserve">Estimate quantities of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to meet anticipated demand based on </w:t>
            </w:r>
            <w:r w:rsidRPr="00357F42">
              <w:rPr>
                <w:rStyle w:val="Emphasis"/>
              </w:rPr>
              <w:t>work order</w:t>
            </w:r>
            <w:r w:rsidRPr="00357F42">
              <w:t xml:space="preserve"> and </w:t>
            </w:r>
            <w:r w:rsidRPr="00357F42">
              <w:rPr>
                <w:rStyle w:val="Emphasis"/>
              </w:rPr>
              <w:t>OHS</w:t>
            </w:r>
            <w:r w:rsidRPr="00357F42">
              <w:t xml:space="preserve"> </w:t>
            </w:r>
            <w:r w:rsidRPr="00357F42">
              <w:rPr>
                <w:rStyle w:val="Emphasis"/>
              </w:rPr>
              <w:t>requirements</w:t>
            </w:r>
          </w:p>
        </w:tc>
      </w:tr>
      <w:tr w:rsidTr="00E909D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57F42">
            <w:pPr>
              <w:pStyle w:val="List"/>
              <w:rPr>
                <w:lang w:val="en-NZ"/>
              </w:rPr>
            </w:pPr>
            <w:r w:rsidRPr="00357F42">
              <w:t>2</w:t>
            </w:r>
            <w:r w:rsidRPr="00357F42">
              <w:tab/>
              <w:t>Control and maintain stocks of equipment, chemical and consumables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357F42" w:rsidP="00357F42">
            <w:pPr>
              <w:pStyle w:val="List"/>
            </w:pPr>
            <w:r w:rsidRPr="00357F42">
              <w:t>2.1</w:t>
            </w:r>
            <w:r w:rsidRPr="00357F42">
              <w:tab/>
              <w:t xml:space="preserve">Implement and operate a stock control/inventory system of all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in accord</w:t>
            </w:r>
            <w:r w:rsidRPr="00357F42">
              <w:t xml:space="preserve">ance with </w:t>
            </w:r>
            <w:r w:rsidRPr="00357F42">
              <w:rPr>
                <w:rStyle w:val="Emphasis"/>
              </w:rPr>
              <w:t>legislative</w:t>
            </w:r>
            <w:r w:rsidRPr="00357F42">
              <w:t xml:space="preserve">, </w:t>
            </w:r>
            <w:r w:rsidRPr="00357F42">
              <w:rPr>
                <w:rStyle w:val="Emphasis"/>
              </w:rPr>
              <w:t>OHS</w:t>
            </w:r>
            <w:r w:rsidRPr="00357F42">
              <w:t xml:space="preserve"> and </w:t>
            </w:r>
            <w:r w:rsidRPr="00357F42">
              <w:rPr>
                <w:rStyle w:val="Emphasis"/>
              </w:rPr>
              <w:t>company requirements</w:t>
            </w:r>
          </w:p>
          <w:p w:rsidR="00000000" w:rsidRPr="00357F42" w:rsidP="00357F42">
            <w:pPr>
              <w:pStyle w:val="List"/>
            </w:pPr>
            <w:r w:rsidRPr="00357F42">
              <w:t>2.2</w:t>
            </w:r>
            <w:r w:rsidRPr="00357F42">
              <w:tab/>
              <w:t xml:space="preserve">Acquire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in accordance with </w:t>
            </w:r>
            <w:r w:rsidRPr="00357F42">
              <w:rPr>
                <w:rStyle w:val="Emphasis"/>
              </w:rPr>
              <w:t>company requirements</w:t>
            </w:r>
          </w:p>
          <w:p w:rsidR="00000000" w:rsidP="00357F42">
            <w:pPr>
              <w:pStyle w:val="List"/>
              <w:rPr>
                <w:lang w:val="en-NZ"/>
              </w:rPr>
            </w:pPr>
            <w:r w:rsidRPr="00357F42">
              <w:t>2.3</w:t>
            </w:r>
            <w:r w:rsidRPr="00357F42">
              <w:tab/>
              <w:t xml:space="preserve">Monitor usage patterns and re-order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with maximum and minimum hol</w:t>
            </w:r>
            <w:r w:rsidRPr="00357F42">
              <w:t xml:space="preserve">ding levels in accordance with </w:t>
            </w:r>
            <w:r w:rsidRPr="00357F42">
              <w:rPr>
                <w:rStyle w:val="Emphasis"/>
              </w:rPr>
              <w:t>manufacturers' specifications</w:t>
            </w:r>
            <w:r w:rsidRPr="00357F42">
              <w:t xml:space="preserve"> and </w:t>
            </w:r>
            <w:r w:rsidRPr="00357F42">
              <w:rPr>
                <w:rStyle w:val="Emphasis"/>
              </w:rPr>
              <w:t>legislative</w:t>
            </w:r>
            <w:r w:rsidRPr="00357F42">
              <w:t xml:space="preserve">, </w:t>
            </w:r>
            <w:r w:rsidRPr="00357F42">
              <w:rPr>
                <w:rStyle w:val="Emphasis"/>
              </w:rPr>
              <w:t>OHS</w:t>
            </w:r>
            <w:r w:rsidRPr="00357F42">
              <w:t xml:space="preserve"> and </w:t>
            </w:r>
            <w:r w:rsidRPr="00357F42">
              <w:rPr>
                <w:rStyle w:val="Emphasis"/>
              </w:rPr>
              <w:t>company requirements</w:t>
            </w:r>
          </w:p>
        </w:tc>
      </w:tr>
      <w:tr w:rsidTr="00E909D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57F4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57F42" w:rsidP="00357F42">
            <w:pPr>
              <w:pStyle w:val="List"/>
            </w:pPr>
            <w:r w:rsidRPr="00357F42">
              <w:t>2.4</w:t>
            </w:r>
            <w:r w:rsidRPr="00357F42">
              <w:tab/>
              <w:t xml:space="preserve">Maintain accurate stock records and chemical register/manifest in accordance with </w:t>
            </w:r>
            <w:r w:rsidRPr="00357F42">
              <w:rPr>
                <w:rStyle w:val="Emphasis"/>
              </w:rPr>
              <w:t>legislative</w:t>
            </w:r>
            <w:r w:rsidRPr="00357F42">
              <w:t xml:space="preserve">, </w:t>
            </w:r>
            <w:r w:rsidRPr="00357F42">
              <w:rPr>
                <w:rStyle w:val="Emphasis"/>
              </w:rPr>
              <w:t>OHS</w:t>
            </w:r>
            <w:r w:rsidRPr="00357F42">
              <w:t xml:space="preserve"> and </w:t>
            </w:r>
            <w:r w:rsidRPr="00357F42">
              <w:rPr>
                <w:rStyle w:val="Emphasis"/>
              </w:rPr>
              <w:t>company requirements</w:t>
            </w:r>
          </w:p>
          <w:p w:rsidR="00000000" w:rsidP="00357F42">
            <w:pPr>
              <w:pStyle w:val="List"/>
              <w:rPr>
                <w:lang w:val="en-NZ"/>
              </w:rPr>
            </w:pPr>
            <w:r w:rsidRPr="00357F42">
              <w:t>2.5</w:t>
            </w:r>
            <w:r w:rsidRPr="00357F42">
              <w:tab/>
              <w:t>Organise period</w:t>
            </w:r>
            <w:r w:rsidRPr="00357F42">
              <w:t xml:space="preserve">ic </w:t>
            </w:r>
            <w:r w:rsidRPr="00357F42">
              <w:rPr>
                <w:rStyle w:val="Emphasis"/>
              </w:rPr>
              <w:t>equipment</w:t>
            </w:r>
            <w:r w:rsidRPr="00357F42">
              <w:t xml:space="preserve"> maintenance and servicing to ensure availability is maintained and downtime minimised in accordance with </w:t>
            </w:r>
            <w:r w:rsidRPr="00357F42">
              <w:rPr>
                <w:rStyle w:val="Emphasis"/>
              </w:rPr>
              <w:t>manufacturers' specifications</w:t>
            </w:r>
            <w:r w:rsidRPr="00357F42">
              <w:t xml:space="preserve"> and </w:t>
            </w:r>
            <w:r w:rsidRPr="00357F42">
              <w:rPr>
                <w:rStyle w:val="Emphasis"/>
              </w:rPr>
              <w:t>legislative</w:t>
            </w:r>
            <w:r w:rsidRPr="00357F42">
              <w:t xml:space="preserve">, </w:t>
            </w:r>
            <w:r w:rsidRPr="00357F42">
              <w:rPr>
                <w:rStyle w:val="Emphasis"/>
              </w:rPr>
              <w:t>OHS</w:t>
            </w:r>
            <w:r w:rsidRPr="00357F42">
              <w:t xml:space="preserve"> and </w:t>
            </w:r>
            <w:r w:rsidRPr="00357F42">
              <w:rPr>
                <w:rStyle w:val="Emphasis"/>
              </w:rPr>
              <w:t>company requirements</w:t>
            </w:r>
          </w:p>
        </w:tc>
      </w:tr>
      <w:tr w:rsidTr="00E909D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57F42">
            <w:pPr>
              <w:pStyle w:val="List"/>
              <w:rPr>
                <w:lang w:val="en-NZ"/>
              </w:rPr>
            </w:pPr>
            <w:r w:rsidRPr="00357F42">
              <w:t>3</w:t>
            </w:r>
            <w:r w:rsidRPr="00357F42">
              <w:tab/>
            </w:r>
            <w:r w:rsidRPr="00357F42">
              <w:t>Review effectiveness of equipment, chemicals and consumables</w:t>
            </w:r>
          </w:p>
        </w:tc>
        <w:tc>
          <w:tcPr>
            <w:tcW w:w="5010" w:type="dxa"/>
            <w:gridSpan w:val="2"/>
            <w:tcBorders>
              <w:top w:val="nil"/>
              <w:left w:val="nil"/>
              <w:bottom w:val="nil"/>
              <w:right w:val="nil"/>
            </w:tcBorders>
            <w:tcMar>
              <w:top w:w="0" w:type="dxa"/>
              <w:left w:w="62" w:type="dxa"/>
              <w:bottom w:w="0" w:type="dxa"/>
              <w:right w:w="62" w:type="dxa"/>
            </w:tcMar>
          </w:tcPr>
          <w:p w:rsidR="00000000" w:rsidRPr="00357F42" w:rsidP="00357F42">
            <w:pPr>
              <w:pStyle w:val="List"/>
            </w:pPr>
            <w:r w:rsidRPr="00357F42">
              <w:t>3.1</w:t>
            </w:r>
            <w:r w:rsidRPr="00357F42">
              <w:tab/>
              <w:t xml:space="preserve">Review the </w:t>
            </w:r>
            <w:r w:rsidRPr="00357F42">
              <w:rPr>
                <w:rStyle w:val="Emphasis"/>
              </w:rPr>
              <w:t>effectiveness and efficiency</w:t>
            </w:r>
            <w:r w:rsidRPr="00357F42">
              <w:t xml:space="preserve"> of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in meeting the </w:t>
            </w:r>
            <w:r w:rsidRPr="00357F42">
              <w:rPr>
                <w:rStyle w:val="Emphasis"/>
              </w:rPr>
              <w:t>work order</w:t>
            </w:r>
            <w:r w:rsidRPr="00357F42">
              <w:t xml:space="preserve"> in accordance with </w:t>
            </w:r>
            <w:r w:rsidRPr="00357F42">
              <w:rPr>
                <w:rStyle w:val="Emphasis"/>
              </w:rPr>
              <w:t>company requirements</w:t>
            </w:r>
          </w:p>
          <w:p w:rsidR="00000000" w:rsidRPr="00357F42" w:rsidP="00357F42">
            <w:pPr>
              <w:pStyle w:val="List"/>
            </w:pPr>
            <w:r w:rsidRPr="00357F42">
              <w:t>3.2</w:t>
            </w:r>
            <w:r w:rsidRPr="00357F42">
              <w:tab/>
              <w:t xml:space="preserve">Attend </w:t>
            </w:r>
            <w:r w:rsidRPr="00357F42">
              <w:rPr>
                <w:rStyle w:val="Emphasis"/>
              </w:rPr>
              <w:t>industry events</w:t>
            </w:r>
            <w:r w:rsidRPr="00357F42">
              <w:t xml:space="preserve"> and review </w:t>
            </w:r>
            <w:r w:rsidRPr="00357F42">
              <w:rPr>
                <w:rStyle w:val="Emphasis"/>
              </w:rPr>
              <w:t>in</w:t>
            </w:r>
            <w:r w:rsidRPr="00357F42">
              <w:rPr>
                <w:rStyle w:val="Emphasis"/>
              </w:rPr>
              <w:t>dustry information</w:t>
            </w:r>
            <w:r w:rsidRPr="00357F42">
              <w:t xml:space="preserve"> to ensure currency of product knowledge</w:t>
            </w:r>
          </w:p>
          <w:p w:rsidR="00000000" w:rsidRPr="00357F42" w:rsidP="00357F42">
            <w:pPr>
              <w:pStyle w:val="List"/>
            </w:pPr>
            <w:r w:rsidRPr="00357F42">
              <w:t>3.3</w:t>
            </w:r>
            <w:r w:rsidRPr="00357F42">
              <w:tab/>
              <w:t xml:space="preserve">Provide recommendations on future purchases of </w:t>
            </w:r>
            <w:r w:rsidRPr="00357F42">
              <w:rPr>
                <w:rStyle w:val="Emphasis"/>
              </w:rPr>
              <w:t>equipment</w:t>
            </w:r>
            <w:r w:rsidRPr="00357F42">
              <w:t xml:space="preserve">, </w:t>
            </w:r>
            <w:r w:rsidRPr="00357F42">
              <w:rPr>
                <w:rStyle w:val="Emphasis"/>
              </w:rPr>
              <w:t>PPE</w:t>
            </w:r>
            <w:r w:rsidRPr="00357F42">
              <w:t xml:space="preserve">, </w:t>
            </w:r>
            <w:r w:rsidRPr="00357F42">
              <w:rPr>
                <w:rStyle w:val="Emphasis"/>
              </w:rPr>
              <w:t>chemicals</w:t>
            </w:r>
            <w:r w:rsidRPr="00357F42">
              <w:t xml:space="preserve"> and </w:t>
            </w:r>
            <w:r w:rsidRPr="00357F42">
              <w:rPr>
                <w:rStyle w:val="Emphasis"/>
              </w:rPr>
              <w:t>consumables</w:t>
            </w:r>
            <w:r w:rsidRPr="00357F42">
              <w:t xml:space="preserve"> in accordance with </w:t>
            </w:r>
            <w:r w:rsidRPr="00357F42">
              <w:rPr>
                <w:rStyle w:val="Emphasis"/>
              </w:rPr>
              <w:t>company requirements</w:t>
            </w:r>
          </w:p>
        </w:tc>
      </w:tr>
    </w:tbl>
    <w:p w:rsidR="00E909D5" w:rsidP="00357F42">
      <w:pPr>
        <w:pStyle w:val="BodyText"/>
      </w:pPr>
    </w:p>
    <w:p w:rsidR="00E909D5" w:rsidP="00357F42">
      <w:pPr>
        <w:pStyle w:val="BodyText"/>
      </w:pPr>
    </w:p>
    <w:p w:rsidR="00000000" w:rsidRPr="00357F42" w:rsidP="00357F42">
      <w:pPr>
        <w:pStyle w:val="Heading1"/>
      </w:pPr>
      <w:bookmarkStart w:id="9" w:name="O_293676"/>
      <w:bookmarkEnd w:id="9"/>
      <w:r w:rsidRPr="00357F42">
        <w:t>Required Skills and Knowledge</w:t>
      </w:r>
    </w:p>
    <w:p w:rsidR="00000000" w:rsidRPr="00357F42" w:rsidP="00357F42">
      <w:pPr>
        <w:pStyle w:val="BodyText"/>
      </w:pPr>
      <w:r w:rsidRPr="00357F42">
        <w:t>Refer to Evidence Guide</w:t>
      </w:r>
    </w:p>
    <w:p w:rsidR="00000000" w:rsidRPr="00357F42" w:rsidP="00357F42">
      <w:pPr>
        <w:pStyle w:val="AllowPageBreak"/>
      </w:pPr>
    </w:p>
    <w:p w:rsidR="00000000" w:rsidRPr="00357F42" w:rsidP="00357F42">
      <w:pPr>
        <w:pStyle w:val="Heading1"/>
      </w:pPr>
      <w:bookmarkStart w:id="10" w:name="O_245566"/>
      <w:bookmarkEnd w:id="10"/>
      <w:r w:rsidRPr="00357F42">
        <w:t>Evidence Guide</w:t>
      </w:r>
    </w:p>
    <w:p w:rsidR="00000000" w:rsidRPr="00357F42" w:rsidP="00357F42">
      <w:pPr>
        <w:pStyle w:val="BodyText"/>
      </w:pPr>
      <w:r w:rsidRPr="00357F42">
        <w:rPr>
          <w:rStyle w:val="SpecialBold"/>
        </w:rPr>
        <w:t>EVIDENCE GUIDE</w:t>
      </w:r>
    </w:p>
    <w:p w:rsidR="00000000" w:rsidRPr="00357F42" w:rsidP="00357F42">
      <w:pPr>
        <w:pStyle w:val="BodyText"/>
      </w:pPr>
      <w:r w:rsidRPr="00357F42">
        <w:t>The evidence guide identifies the requirements to be demonstrated to confirm competence for this unit. Assessment must confirm sufficient ability to use appropriate skills and knowledge</w:t>
      </w:r>
      <w:r w:rsidRPr="00357F42">
        <w:t xml:space="preserve"> to organise and monitor cleaning operations. Assessment of performance should be over a period of time covering all categories within the range statement that are applicable in the working environment.</w:t>
      </w:r>
    </w:p>
    <w:p w:rsidR="00000000" w:rsidRPr="00357F42" w:rsidP="00357F42">
      <w:pPr>
        <w:pStyle w:val="BodyText"/>
      </w:pPr>
      <w:r w:rsidRPr="00357F42">
        <w:rPr>
          <w:rStyle w:val="SpecialBold"/>
        </w:rPr>
        <w:t>Critical aspects of competency</w:t>
      </w:r>
    </w:p>
    <w:p w:rsidR="00000000" w:rsidRPr="00357F42" w:rsidP="00357F42">
      <w:pPr>
        <w:pStyle w:val="ListBullet"/>
      </w:pPr>
      <w:r w:rsidRPr="00357F42">
        <w:t>Understanding the resource implications of the particular cleaning methods being used in the work order.</w:t>
      </w:r>
    </w:p>
    <w:p w:rsidR="00000000" w:rsidRPr="00357F42" w:rsidP="00357F42">
      <w:pPr>
        <w:pStyle w:val="ListBullet"/>
      </w:pPr>
      <w:r w:rsidRPr="00357F42">
        <w:t>Assessing the equipment and material requirements of the work order.</w:t>
      </w:r>
    </w:p>
    <w:p w:rsidR="00000000" w:rsidRPr="00357F42" w:rsidP="00357F42">
      <w:pPr>
        <w:pStyle w:val="ListBullet"/>
      </w:pPr>
      <w:r w:rsidRPr="00357F42">
        <w:t>Compliance with company and legislative requirements.</w:t>
      </w:r>
    </w:p>
    <w:p w:rsidR="00000000" w:rsidRPr="00357F42" w:rsidP="00357F42">
      <w:pPr>
        <w:pStyle w:val="ListBullet"/>
      </w:pPr>
      <w:r w:rsidRPr="00357F42">
        <w:t>Implementing and maintaining</w:t>
      </w:r>
      <w:r w:rsidRPr="00357F42">
        <w:t xml:space="preserve"> an effective stores/inventory system and ordering system.</w:t>
      </w:r>
    </w:p>
    <w:p w:rsidR="00000000" w:rsidRPr="00357F42" w:rsidP="00357F42">
      <w:pPr>
        <w:pStyle w:val="ListBullet"/>
      </w:pPr>
      <w:r w:rsidRPr="00357F42">
        <w:t>Outcomes achieved in relation to customer work order and company requirement.</w:t>
      </w:r>
    </w:p>
    <w:p w:rsidR="00000000" w:rsidRPr="00357F42" w:rsidP="00357F42">
      <w:pPr>
        <w:pStyle w:val="ListBullet"/>
      </w:pPr>
      <w:r w:rsidRPr="00357F42">
        <w:t>Reviewing effectiveness of current products.</w:t>
      </w:r>
    </w:p>
    <w:p w:rsidR="00000000" w:rsidRPr="00357F42" w:rsidP="00357F42">
      <w:pPr>
        <w:pStyle w:val="ListBullet"/>
      </w:pPr>
      <w:r w:rsidRPr="00357F42">
        <w:t>Updating product knowledge.</w:t>
      </w:r>
    </w:p>
    <w:p w:rsidR="00000000" w:rsidRPr="00357F42" w:rsidP="00357F42">
      <w:pPr>
        <w:pStyle w:val="BodyText"/>
      </w:pPr>
      <w:r w:rsidRPr="00357F42">
        <w:rPr>
          <w:rStyle w:val="SpecialBold"/>
        </w:rPr>
        <w:t>Knowledge needed to achieve the performance cr</w:t>
      </w:r>
      <w:r w:rsidRPr="00357F42">
        <w:rPr>
          <w:rStyle w:val="SpecialBold"/>
        </w:rPr>
        <w:t>iteria</w:t>
      </w:r>
    </w:p>
    <w:p w:rsidR="00000000" w:rsidRPr="00357F42" w:rsidP="00357F42">
      <w:pPr>
        <w:pStyle w:val="BodyText"/>
      </w:pPr>
      <w:r w:rsidRPr="00357F42">
        <w:t>Knowledge and understanding are essential to apply this unit in the workplace, to transfer the skills to other contexts and to deal with unplanned events. The knowledge requirements for this unit are listed below.</w:t>
      </w:r>
    </w:p>
    <w:p w:rsidR="00000000" w:rsidRPr="00357F42" w:rsidP="00357F42">
      <w:pPr>
        <w:pStyle w:val="ListBullet"/>
      </w:pPr>
      <w:r w:rsidRPr="00357F42">
        <w:t>Job specification requirements.</w:t>
      </w:r>
    </w:p>
    <w:p w:rsidR="00000000" w:rsidRPr="00357F42" w:rsidP="00357F42">
      <w:pPr>
        <w:pStyle w:val="ListBullet"/>
      </w:pPr>
      <w:r w:rsidRPr="00357F42">
        <w:t>Ty</w:t>
      </w:r>
      <w:r w:rsidRPr="00357F42">
        <w:t>pes of surface types and effective and compatible cleaning methods.</w:t>
      </w:r>
    </w:p>
    <w:p w:rsidR="00000000" w:rsidRPr="00357F42" w:rsidP="00357F42">
      <w:pPr>
        <w:pStyle w:val="ListBullet"/>
      </w:pPr>
      <w:r w:rsidRPr="00357F42">
        <w:t>Types of cleaning equipment and their appropriate uses.</w:t>
      </w:r>
    </w:p>
    <w:p w:rsidR="00000000" w:rsidRPr="00357F42" w:rsidP="00357F42">
      <w:pPr>
        <w:pStyle w:val="ListBullet"/>
      </w:pPr>
      <w:r w:rsidRPr="00357F42">
        <w:t>Types of chemicals and their appropriate uses.</w:t>
      </w:r>
    </w:p>
    <w:p w:rsidR="00000000" w:rsidRPr="00357F42" w:rsidP="00357F42">
      <w:pPr>
        <w:pStyle w:val="ListBullet"/>
      </w:pPr>
      <w:r w:rsidRPr="00357F42">
        <w:t>Stock control procedures and methods.</w:t>
      </w:r>
    </w:p>
    <w:p w:rsidR="00000000" w:rsidRPr="00357F42" w:rsidP="00357F42">
      <w:pPr>
        <w:pStyle w:val="ListBullet"/>
      </w:pPr>
      <w:r w:rsidRPr="00357F42">
        <w:t>Purchasing policy and processes.</w:t>
      </w:r>
    </w:p>
    <w:p w:rsidR="00000000" w:rsidRPr="00357F42" w:rsidP="00357F42">
      <w:pPr>
        <w:pStyle w:val="ListBullet"/>
      </w:pPr>
      <w:r w:rsidRPr="00357F42">
        <w:t>Quality assura</w:t>
      </w:r>
      <w:r w:rsidRPr="00357F42">
        <w:t>nce procedures.</w:t>
      </w:r>
    </w:p>
    <w:p w:rsidR="00000000" w:rsidRPr="00357F42" w:rsidP="00357F42">
      <w:pPr>
        <w:pStyle w:val="ListBullet"/>
      </w:pPr>
      <w:r w:rsidRPr="00357F42">
        <w:t>Awareness of applicable legislation, regulations, codes of practice and industry advisory standards.</w:t>
      </w:r>
    </w:p>
    <w:p w:rsidR="00000000" w:rsidRPr="00357F42" w:rsidP="00357F42">
      <w:pPr>
        <w:pStyle w:val="ListBullet"/>
      </w:pPr>
      <w:r w:rsidRPr="00357F42">
        <w:t>Communication and negotiation techniques.</w:t>
      </w:r>
    </w:p>
    <w:p w:rsidR="00000000" w:rsidRPr="00357F42" w:rsidP="00357F42">
      <w:pPr>
        <w:pStyle w:val="ListBullet"/>
      </w:pPr>
      <w:r w:rsidRPr="00357F42">
        <w:t>Company management structure and reporting procedures.</w:t>
      </w:r>
    </w:p>
    <w:p w:rsidR="00000000" w:rsidRPr="00357F42" w:rsidP="00357F42">
      <w:pPr>
        <w:pStyle w:val="ListBullet"/>
      </w:pPr>
      <w:r w:rsidRPr="00357F42">
        <w:t>Company procedures and practices.</w:t>
      </w:r>
    </w:p>
    <w:p w:rsidR="00000000" w:rsidRPr="00357F42" w:rsidP="00357F42">
      <w:pPr>
        <w:pStyle w:val="ListBullet"/>
      </w:pPr>
      <w:r w:rsidRPr="00357F42">
        <w:t>Emergency response and evacuation procedures.</w:t>
      </w:r>
    </w:p>
    <w:p w:rsidR="00000000" w:rsidRPr="00357F42" w:rsidP="00357F42">
      <w:pPr>
        <w:pStyle w:val="ListBullet"/>
      </w:pPr>
      <w:r w:rsidRPr="00357F42">
        <w:t>Injury, dangerous occurrence and incident reporting.</w:t>
      </w:r>
    </w:p>
    <w:p w:rsidR="00000000" w:rsidRPr="00357F42" w:rsidP="00357F42">
      <w:pPr>
        <w:pStyle w:val="ListBullet"/>
      </w:pPr>
      <w:r w:rsidRPr="00357F42">
        <w:t>Knowledge of biological and viral control procedures.</w:t>
      </w:r>
    </w:p>
    <w:p w:rsidR="00000000" w:rsidRPr="00357F42" w:rsidP="00357F42">
      <w:pPr>
        <w:pStyle w:val="ListBullet"/>
      </w:pPr>
      <w:r w:rsidRPr="00357F42">
        <w:t>OHS legislation and procedures.</w:t>
      </w:r>
    </w:p>
    <w:p w:rsidR="00000000" w:rsidRPr="00357F42" w:rsidP="00357F42">
      <w:pPr>
        <w:pStyle w:val="ListBullet"/>
      </w:pPr>
      <w:r w:rsidRPr="00357F42">
        <w:t>Routes of entry and potential symptoms of exposure from chemicals.</w:t>
      </w:r>
    </w:p>
    <w:p w:rsidR="00000000" w:rsidRPr="00357F42" w:rsidP="00357F42">
      <w:pPr>
        <w:pStyle w:val="BodyText"/>
      </w:pPr>
      <w:r w:rsidRPr="00357F42">
        <w:rPr>
          <w:rStyle w:val="SpecialBold"/>
        </w:rPr>
        <w:t>Spec</w:t>
      </w:r>
      <w:r w:rsidRPr="00357F42">
        <w:rPr>
          <w:rStyle w:val="SpecialBold"/>
        </w:rPr>
        <w:t>ific skills needed to achieve the performance criteria</w:t>
      </w:r>
    </w:p>
    <w:p w:rsidR="00000000" w:rsidRPr="00357F42" w:rsidP="00357F42">
      <w:pPr>
        <w:pStyle w:val="BodyText"/>
      </w:pPr>
      <w:r w:rsidRPr="00357F42">
        <w:t>To achieve the performance criteria, some complementary skills are required. These are:</w:t>
      </w:r>
    </w:p>
    <w:p w:rsidR="00000000" w:rsidRPr="00357F42" w:rsidP="00357F42">
      <w:pPr>
        <w:pStyle w:val="ListBullet"/>
      </w:pPr>
      <w:r w:rsidRPr="00357F42">
        <w:t>literacy skills to enable reading and comprehension of information and technical data from suppliers and manufac</w:t>
      </w:r>
      <w:r w:rsidRPr="00357F42">
        <w:t>turers and to prepare reports and recommendations on new product developments</w:t>
      </w:r>
    </w:p>
    <w:p w:rsidR="00000000" w:rsidRPr="00357F42" w:rsidP="00357F42">
      <w:pPr>
        <w:pStyle w:val="ListBullet"/>
      </w:pPr>
      <w:r w:rsidRPr="00357F42">
        <w:t>performing the mathematical calculations required for preparing cost-benefit analysis, purchasing and controlling stock levels</w:t>
      </w:r>
    </w:p>
    <w:p w:rsidR="00000000" w:rsidRPr="00357F42" w:rsidP="00357F42">
      <w:pPr>
        <w:pStyle w:val="ListBullet"/>
      </w:pPr>
      <w:r w:rsidRPr="00357F42">
        <w:t>applying correct manual handling techniques</w:t>
      </w:r>
    </w:p>
    <w:p w:rsidR="00000000" w:rsidRPr="00357F42" w:rsidP="00357F42">
      <w:pPr>
        <w:pStyle w:val="ListBullet"/>
      </w:pPr>
      <w:r w:rsidRPr="00357F42">
        <w:t>communi</w:t>
      </w:r>
      <w:r w:rsidRPr="00357F42">
        <w:t>cating clearly and concisely using written and verbal modes</w:t>
      </w:r>
    </w:p>
    <w:p w:rsidR="00000000" w:rsidRPr="00357F42" w:rsidP="00357F42">
      <w:pPr>
        <w:pStyle w:val="ListBullet"/>
      </w:pPr>
      <w:r w:rsidRPr="00357F42">
        <w:t>customer service</w:t>
      </w:r>
    </w:p>
    <w:p w:rsidR="00000000" w:rsidRPr="00357F42" w:rsidP="00357F42">
      <w:pPr>
        <w:pStyle w:val="ListBullet"/>
      </w:pPr>
      <w:r w:rsidRPr="00357F42">
        <w:t>displaying team leadership</w:t>
      </w:r>
    </w:p>
    <w:p w:rsidR="00000000" w:rsidRPr="00357F42" w:rsidP="00357F42">
      <w:pPr>
        <w:pStyle w:val="ListBullet"/>
      </w:pPr>
      <w:r w:rsidRPr="00357F42">
        <w:t>handling and disposal of chemicals safely</w:t>
      </w:r>
    </w:p>
    <w:p w:rsidR="00000000" w:rsidRPr="00357F42" w:rsidP="00357F42">
      <w:pPr>
        <w:pStyle w:val="ListBullet"/>
      </w:pPr>
      <w:r w:rsidRPr="00357F42">
        <w:t>handling and disposal of contaminated and toxic waste</w:t>
      </w:r>
    </w:p>
    <w:p w:rsidR="00000000" w:rsidRPr="00357F42" w:rsidP="00357F42">
      <w:pPr>
        <w:pStyle w:val="ListBullet"/>
      </w:pPr>
      <w:r w:rsidRPr="00357F42">
        <w:t>planning and organising work</w:t>
      </w:r>
    </w:p>
    <w:p w:rsidR="00000000" w:rsidRPr="00357F42" w:rsidP="00357F42">
      <w:pPr>
        <w:pStyle w:val="ListBullet"/>
      </w:pPr>
      <w:r w:rsidRPr="00357F42">
        <w:t>problem solving and critica</w:t>
      </w:r>
      <w:r w:rsidRPr="00357F42">
        <w:t>l analysis</w:t>
      </w:r>
    </w:p>
    <w:p w:rsidR="00000000" w:rsidRPr="00357F42" w:rsidP="00357F42">
      <w:pPr>
        <w:pStyle w:val="ListBullet"/>
      </w:pPr>
      <w:r w:rsidRPr="00357F42">
        <w:t>reading, interpreting and comprehending directions and safety instructions in equipment manuals and MSDS and on chemical labels</w:t>
      </w:r>
    </w:p>
    <w:p w:rsidR="00000000" w:rsidRPr="00357F42" w:rsidP="00357F42">
      <w:pPr>
        <w:pStyle w:val="ListBullet"/>
      </w:pPr>
      <w:r w:rsidRPr="00357F42">
        <w:t>requesting advice or further information</w:t>
      </w:r>
    </w:p>
    <w:p w:rsidR="00000000" w:rsidRPr="00357F42" w:rsidP="00357F42">
      <w:pPr>
        <w:pStyle w:val="ListBullet"/>
      </w:pPr>
      <w:r w:rsidRPr="00357F42">
        <w:t>scheduling and rostering</w:t>
      </w:r>
    </w:p>
    <w:p w:rsidR="00000000" w:rsidRPr="00357F42" w:rsidP="00357F42">
      <w:pPr>
        <w:pStyle w:val="ListBullet"/>
      </w:pPr>
      <w:r w:rsidRPr="00357F42">
        <w:t>seeking and receiving feedback</w:t>
      </w:r>
    </w:p>
    <w:p w:rsidR="00000000" w:rsidRPr="00357F42" w:rsidP="00357F42">
      <w:pPr>
        <w:pStyle w:val="ListBullet"/>
      </w:pPr>
      <w:r w:rsidRPr="00357F42">
        <w:t xml:space="preserve">sourcing, </w:t>
      </w:r>
      <w:r w:rsidRPr="00357F42">
        <w:t>organising and recording information</w:t>
      </w:r>
    </w:p>
    <w:p w:rsidR="00000000" w:rsidRPr="00357F42" w:rsidP="00357F42">
      <w:pPr>
        <w:pStyle w:val="ListBullet"/>
      </w:pPr>
      <w:r w:rsidRPr="00357F42">
        <w:t>working as part of a team.</w:t>
      </w:r>
    </w:p>
    <w:p w:rsidR="00000000" w:rsidRPr="00357F42" w:rsidP="00357F42">
      <w:pPr>
        <w:pStyle w:val="BodyText"/>
      </w:pPr>
      <w:r w:rsidRPr="00357F42">
        <w:rPr>
          <w:rStyle w:val="SpecialBold"/>
        </w:rPr>
        <w:t>Other units of competency that could be assessed with this unit</w:t>
      </w:r>
    </w:p>
    <w:p w:rsidR="00000000" w:rsidRPr="00357F42" w:rsidP="00357F42">
      <w:pPr>
        <w:pStyle w:val="BodyText"/>
      </w:pPr>
      <w:r w:rsidRPr="00357F42">
        <w:t>Competence in this unit may be assessed in conjunction with PRMCL22B Organise and monitor cleaning operations.</w:t>
      </w:r>
    </w:p>
    <w:p w:rsidR="00000000" w:rsidRPr="00357F42" w:rsidP="00357F42">
      <w:pPr>
        <w:pStyle w:val="BodyText"/>
      </w:pPr>
      <w:r w:rsidRPr="00357F42">
        <w:rPr>
          <w:rStyle w:val="SpecialBold"/>
        </w:rPr>
        <w:t>Resources require</w:t>
      </w:r>
      <w:r w:rsidRPr="00357F42">
        <w:rPr>
          <w:rStyle w:val="SpecialBold"/>
        </w:rPr>
        <w:t>d to assess this unit</w:t>
      </w:r>
    </w:p>
    <w:p w:rsidR="00000000" w:rsidRPr="00357F42" w:rsidP="00357F42">
      <w:pPr>
        <w:pStyle w:val="BodyText"/>
      </w:pPr>
      <w:r w:rsidRPr="00357F42">
        <w:t>The following resources should be available:</w:t>
      </w:r>
    </w:p>
    <w:p w:rsidR="00000000" w:rsidRPr="00357F42" w:rsidP="00357F42">
      <w:pPr>
        <w:pStyle w:val="ListBullet"/>
      </w:pPr>
      <w:r w:rsidRPr="00357F42">
        <w:t>access to suitable venue, equipment and relevant requisition guidelines sites</w:t>
      </w:r>
    </w:p>
    <w:p w:rsidR="00000000" w:rsidRPr="00357F42" w:rsidP="00357F42">
      <w:pPr>
        <w:pStyle w:val="ListBullet"/>
      </w:pPr>
      <w:r w:rsidRPr="00357F42">
        <w:t>work order and client specifications</w:t>
      </w:r>
    </w:p>
    <w:p w:rsidR="00000000" w:rsidRPr="00357F42" w:rsidP="00357F42">
      <w:pPr>
        <w:pStyle w:val="ListBullet"/>
      </w:pPr>
      <w:r w:rsidRPr="00357F42">
        <w:t>Australian Standard 2508 - Safe storage and handling information for haza</w:t>
      </w:r>
      <w:r w:rsidRPr="00357F42">
        <w:t>rdous material</w:t>
      </w:r>
    </w:p>
    <w:p w:rsidR="00000000" w:rsidRPr="00357F42" w:rsidP="00357F42">
      <w:pPr>
        <w:pStyle w:val="ListBullet"/>
      </w:pPr>
      <w:r w:rsidRPr="00357F42">
        <w:t>access to plain English version of relevant statutes and procedures</w:t>
      </w:r>
    </w:p>
    <w:p w:rsidR="00000000" w:rsidRPr="00357F42" w:rsidP="00357F42">
      <w:pPr>
        <w:pStyle w:val="ListBullet"/>
      </w:pPr>
      <w:r w:rsidRPr="00357F42">
        <w:t>work order instructions, work plans and schedules and policy documents</w:t>
      </w:r>
    </w:p>
    <w:p w:rsidR="00000000" w:rsidRPr="00357F42" w:rsidP="00357F42">
      <w:pPr>
        <w:pStyle w:val="ListBullet"/>
      </w:pPr>
      <w:r w:rsidRPr="00357F42">
        <w:t>assessment instruments, including personal planner and assessment record book.</w:t>
      </w:r>
    </w:p>
    <w:p w:rsidR="00000000" w:rsidRPr="00357F42" w:rsidP="00357F42">
      <w:pPr>
        <w:pStyle w:val="BodyText"/>
      </w:pPr>
      <w:r w:rsidRPr="00357F42">
        <w:rPr>
          <w:rStyle w:val="SpecialBold"/>
        </w:rPr>
        <w:t>Gaining evidence to ass</w:t>
      </w:r>
      <w:r w:rsidRPr="00357F42">
        <w:rPr>
          <w:rStyle w:val="SpecialBold"/>
        </w:rPr>
        <w:t>ess this unit</w:t>
      </w:r>
    </w:p>
    <w:p w:rsidR="00000000" w:rsidRPr="00357F42" w:rsidP="00357F42">
      <w:pPr>
        <w:pStyle w:val="BodyText"/>
      </w:pPr>
      <w:r w:rsidRPr="00357F42">
        <w:t>For valid and reliable assessment of this unit, the competency should be demonstrated over a period of time and be observed by the assessor.</w:t>
      </w:r>
    </w:p>
    <w:p w:rsidR="00000000" w:rsidRPr="00357F42" w:rsidP="00357F42">
      <w:pPr>
        <w:pStyle w:val="BodyText"/>
      </w:pPr>
      <w:r w:rsidRPr="00357F42">
        <w:t>The competency is to be demonstrated in a range of situations that may include customer/workplace int</w:t>
      </w:r>
      <w:r w:rsidRPr="00357F42">
        <w:t>erruptions and involvement in related activities normally experienced in the workplace.</w:t>
      </w:r>
    </w:p>
    <w:p w:rsidR="00000000" w:rsidRPr="00357F42" w:rsidP="00357F42">
      <w:pPr>
        <w:pStyle w:val="BodyText"/>
      </w:pPr>
      <w:r w:rsidRPr="00357F42">
        <w:t>Assessment of competency may be made through practical demonstration in the work environment. A further option for off-the-job assessment may be by way of a work-relate</w:t>
      </w:r>
      <w:r w:rsidRPr="00357F42">
        <w:t>d project(s) supplemented by supervisor reports.</w:t>
      </w:r>
    </w:p>
    <w:p w:rsidR="00000000" w:rsidRPr="00357F42" w:rsidP="00357F42">
      <w:pPr>
        <w:pStyle w:val="BodyText"/>
      </w:pPr>
      <w:r w:rsidRPr="00357F42">
        <w:rPr>
          <w:rStyle w:val="SpecialBold"/>
        </w:rPr>
        <w:t>Key competency levels</w:t>
      </w:r>
    </w:p>
    <w:p w:rsidR="00000000" w:rsidRPr="00357F42" w:rsidP="00357F42">
      <w:pPr>
        <w:pStyle w:val="BodyText"/>
      </w:pPr>
      <w:r w:rsidRPr="00357F42">
        <w:t>There are a number of processes that are learnt throughout work and life that are required in all jobs. They are fundamental processes and generally transferable to other work functions</w:t>
      </w:r>
      <w:r w:rsidRPr="00357F42">
        <w:t>. Some of these are covered by the key competencies, although others may be added.</w:t>
      </w:r>
    </w:p>
    <w:p w:rsidR="00000000" w:rsidRPr="00357F42" w:rsidP="00357F42">
      <w:pPr>
        <w:pStyle w:val="BodyText"/>
      </w:pPr>
      <w:r w:rsidRPr="00357F42">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61"/>
        <w:gridCol w:w="1033"/>
        <w:gridCol w:w="1507"/>
        <w:gridCol w:w="352"/>
        <w:gridCol w:w="2768"/>
        <w:gridCol w:w="113"/>
      </w:tblGrid>
      <w:tr w:rsidTr="00E909D5">
        <w:tblPrEx>
          <w:tblW w:w="0" w:type="auto"/>
          <w:tblLayout w:type="fixed"/>
          <w:tblCellMar>
            <w:left w:w="62" w:type="dxa"/>
            <w:right w:w="62" w:type="dxa"/>
          </w:tblCellMar>
          <w:tblLook w:val="0000"/>
        </w:tblPrEx>
        <w:trPr>
          <w:gridAfter w:val="1"/>
          <w:wAfter w:w="113" w:type="dxa"/>
        </w:trPr>
        <w:tc>
          <w:tcPr>
            <w:tcW w:w="273" w:type="dxa"/>
            <w:tcBorders>
              <w:top w:val="nil"/>
              <w:left w:val="nil"/>
              <w:bottom w:val="nil"/>
              <w:right w:val="nil"/>
            </w:tcBorders>
            <w:tcMar>
              <w:top w:w="0" w:type="dxa"/>
              <w:left w:w="62" w:type="dxa"/>
              <w:bottom w:w="0" w:type="dxa"/>
              <w:right w:w="62" w:type="dxa"/>
            </w:tcMar>
          </w:tcPr>
          <w:p w:rsidR="00000000" w:rsidP="00357F42">
            <w:pPr>
              <w:pStyle w:val="BodyText"/>
              <w:rPr>
                <w:lang w:val="en-NZ"/>
              </w:rPr>
            </w:pPr>
            <w:r w:rsidRPr="00357F4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57F42" w:rsidP="00357F42">
            <w:pPr>
              <w:pStyle w:val="BodyText"/>
            </w:pPr>
            <w:r w:rsidRPr="00357F42">
              <w:t>Perform the process</w:t>
            </w:r>
          </w:p>
        </w:tc>
        <w:tc>
          <w:tcPr>
            <w:tcW w:w="461" w:type="dxa"/>
            <w:tcBorders>
              <w:top w:val="nil"/>
              <w:left w:val="nil"/>
              <w:bottom w:val="nil"/>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2540" w:type="dxa"/>
            <w:gridSpan w:val="2"/>
            <w:tcBorders>
              <w:top w:val="nil"/>
              <w:left w:val="nil"/>
              <w:bottom w:val="nil"/>
              <w:right w:val="nil"/>
            </w:tcBorders>
            <w:tcMar>
              <w:top w:w="0" w:type="dxa"/>
              <w:left w:w="62" w:type="dxa"/>
              <w:bottom w:w="0" w:type="dxa"/>
              <w:right w:w="62" w:type="dxa"/>
            </w:tcMar>
          </w:tcPr>
          <w:p w:rsidR="00000000" w:rsidRPr="00357F42" w:rsidP="00357F42">
            <w:pPr>
              <w:pStyle w:val="BodyText"/>
            </w:pPr>
            <w:r w:rsidRPr="00357F42">
              <w:t>Perform and administer the process</w:t>
            </w:r>
          </w:p>
        </w:tc>
        <w:tc>
          <w:tcPr>
            <w:tcW w:w="352" w:type="dxa"/>
            <w:tcBorders>
              <w:top w:val="nil"/>
              <w:left w:val="nil"/>
              <w:bottom w:val="nil"/>
              <w:right w:val="nil"/>
            </w:tcBorders>
            <w:tcMar>
              <w:top w:w="0" w:type="dxa"/>
              <w:left w:w="62" w:type="dxa"/>
              <w:bottom w:w="0" w:type="dxa"/>
              <w:right w:w="62" w:type="dxa"/>
            </w:tcMar>
          </w:tcPr>
          <w:p w:rsidR="00000000" w:rsidP="00357F42">
            <w:pPr>
              <w:pStyle w:val="BodyText"/>
              <w:rPr>
                <w:lang w:val="en-NZ"/>
              </w:rPr>
            </w:pPr>
            <w:r w:rsidRPr="00357F42">
              <w:rPr>
                <w:rStyle w:val="SpecialBold"/>
              </w:rPr>
              <w:t>3</w:t>
            </w:r>
          </w:p>
        </w:tc>
        <w:tc>
          <w:tcPr>
            <w:tcW w:w="2768" w:type="dxa"/>
            <w:tcBorders>
              <w:top w:val="nil"/>
              <w:left w:val="nil"/>
              <w:bottom w:val="nil"/>
              <w:right w:val="nil"/>
            </w:tcBorders>
            <w:tcMar>
              <w:top w:w="0" w:type="dxa"/>
              <w:left w:w="62" w:type="dxa"/>
              <w:bottom w:w="0" w:type="dxa"/>
              <w:right w:w="62" w:type="dxa"/>
            </w:tcMar>
          </w:tcPr>
          <w:p w:rsidR="00000000" w:rsidP="00357F42">
            <w:pPr>
              <w:pStyle w:val="BodyText"/>
              <w:rPr>
                <w:lang w:val="en-NZ"/>
              </w:rPr>
            </w:pPr>
            <w:r w:rsidRPr="00357F42">
              <w:t>Perform, administer and design the process</w:t>
            </w:r>
          </w:p>
        </w:tc>
      </w:tr>
      <w:tr w:rsidTr="00E909D5">
        <w:tblPrEx>
          <w:tblW w:w="0" w:type="auto"/>
          <w:tblLayout w:type="fixed"/>
          <w:tblCellMar>
            <w:left w:w="62" w:type="dxa"/>
            <w:right w:w="62" w:type="dxa"/>
          </w:tblCellMar>
          <w:tblLook w:val="0000"/>
        </w:tblPrEx>
        <w:trPr>
          <w:gridAfter w:val="1"/>
          <w:wAfter w:w="11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68" w:type="dxa"/>
            <w:tcBorders>
              <w:top w:val="nil"/>
              <w:left w:val="nil"/>
              <w:bottom w:val="nil"/>
              <w:right w:val="nil"/>
            </w:tcBorders>
            <w:tcMar>
              <w:top w:w="0" w:type="dxa"/>
              <w:left w:w="62" w:type="dxa"/>
              <w:bottom w:w="0" w:type="dxa"/>
              <w:right w:w="62" w:type="dxa"/>
            </w:tcMar>
          </w:tcPr>
          <w:p w:rsidR="00000000" w:rsidP="00357F42">
            <w:pPr>
              <w:pStyle w:val="BodyText"/>
              <w:rPr>
                <w:lang w:val="en-NZ"/>
              </w:rPr>
            </w:pP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can </w:t>
            </w:r>
            <w:r w:rsidRPr="00357F42">
              <w:rPr>
                <w:rStyle w:val="SpecialBold"/>
              </w:rPr>
              <w:t>communication of ideas and information</w:t>
            </w:r>
            <w:r w:rsidRPr="00357F42">
              <w:t xml:space="preserve"> be applied?</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t>Source information on new products and equipment, evaluate potential costs/benefits and make suggestions for future purchasing activities.</w:t>
            </w: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can </w:t>
            </w:r>
            <w:r w:rsidRPr="00357F42">
              <w:rPr>
                <w:rStyle w:val="SpecialBold"/>
              </w:rPr>
              <w:t>information be collected</w:t>
            </w:r>
            <w:r w:rsidRPr="00357F42">
              <w:t xml:space="preserve">, </w:t>
            </w:r>
            <w:r w:rsidRPr="00357F42">
              <w:rPr>
                <w:rStyle w:val="SpecialBold"/>
              </w:rPr>
              <w:t>analysed and organised</w:t>
            </w:r>
            <w:r w:rsidRPr="00357F42">
              <w:t>?</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t>Collect and analyse information from work specification documents to assess resource requirements and timely supply to the work site.</w:t>
            </w: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are </w:t>
            </w:r>
            <w:r w:rsidRPr="00357F42">
              <w:rPr>
                <w:rStyle w:val="SpecialBold"/>
              </w:rPr>
              <w:t>activities planned and organised</w:t>
            </w:r>
            <w:r w:rsidRPr="00357F42">
              <w:t>?</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3</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t>Plan and p</w:t>
            </w:r>
            <w:r w:rsidRPr="00357F42">
              <w:t>rioritise work tasks to meet company and client requirements in an efficient and effective manner.</w:t>
            </w: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can </w:t>
            </w:r>
            <w:r w:rsidRPr="00357F42">
              <w:rPr>
                <w:rStyle w:val="SpecialBold"/>
              </w:rPr>
              <w:t>teamwork</w:t>
            </w:r>
            <w:r w:rsidRPr="00357F42">
              <w:t xml:space="preserve"> be applied?</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t>Share information about equipment, OHS, legislative requirements, techniques and team process to complete work tasks safely and within designated timelines.</w:t>
            </w: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can the use of </w:t>
            </w:r>
            <w:r w:rsidRPr="00357F42">
              <w:rPr>
                <w:rStyle w:val="SpecialBold"/>
              </w:rPr>
              <w:t>mathematical ideas and techniques</w:t>
            </w:r>
            <w:r w:rsidRPr="00357F42">
              <w:t xml:space="preserve"> be applied?</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t>Calculate the resource requ</w:t>
            </w:r>
            <w:r w:rsidRPr="00357F42">
              <w:t xml:space="preserve">irements and the timing of the supply of the resources to the work site. </w:t>
            </w: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can </w:t>
            </w:r>
            <w:r w:rsidRPr="00357F42">
              <w:rPr>
                <w:rStyle w:val="SpecialBold"/>
              </w:rPr>
              <w:t>problem-solving skills</w:t>
            </w:r>
            <w:r w:rsidRPr="00357F42">
              <w:t xml:space="preserve"> be applied?</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t>Communicate with management and client to gain information to resolve problems.</w:t>
            </w:r>
          </w:p>
        </w:tc>
      </w:tr>
      <w:tr w:rsidTr="00E909D5">
        <w:tblPrEx>
          <w:tblW w:w="0" w:type="auto"/>
          <w:tblLayout w:type="fixed"/>
          <w:tblCellMar>
            <w:left w:w="62" w:type="dxa"/>
            <w:right w:w="62" w:type="dxa"/>
          </w:tblCellMar>
          <w:tblLook w:val="0000"/>
        </w:tblPrEx>
        <w:tc>
          <w:tcPr>
            <w:tcW w:w="326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 xml:space="preserve">How can the </w:t>
            </w:r>
            <w:r w:rsidRPr="00357F42">
              <w:rPr>
                <w:rStyle w:val="SpecialBold"/>
              </w:rPr>
              <w:t>use of technology</w:t>
            </w:r>
            <w:r w:rsidRPr="00357F42">
              <w:t xml:space="preserve"> be applied?</w:t>
            </w:r>
          </w:p>
        </w:tc>
        <w:tc>
          <w:tcPr>
            <w:tcW w:w="1033" w:type="dxa"/>
            <w:tcBorders>
              <w:top w:val="single" w:sz="6" w:space="0" w:color="auto"/>
              <w:left w:val="nil"/>
              <w:bottom w:val="single" w:sz="6" w:space="0" w:color="auto"/>
              <w:right w:val="nil"/>
            </w:tcBorders>
            <w:tcMar>
              <w:top w:w="0" w:type="dxa"/>
              <w:left w:w="62" w:type="dxa"/>
              <w:bottom w:w="0" w:type="dxa"/>
              <w:right w:w="62" w:type="dxa"/>
            </w:tcMar>
          </w:tcPr>
          <w:p w:rsidR="00000000" w:rsidP="00357F42">
            <w:pPr>
              <w:pStyle w:val="BodyText"/>
              <w:rPr>
                <w:lang w:val="en-NZ"/>
              </w:rPr>
            </w:pPr>
            <w:r w:rsidRPr="00357F42">
              <w:rPr>
                <w:rStyle w:val="SpecialBold"/>
              </w:rPr>
              <w:t>2</w:t>
            </w:r>
          </w:p>
        </w:tc>
        <w:tc>
          <w:tcPr>
            <w:tcW w:w="47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57F42" w:rsidP="00357F42">
            <w:pPr>
              <w:pStyle w:val="BodyText"/>
            </w:pPr>
            <w:r w:rsidRPr="00357F42">
              <w:t>Access websites for new products and equipment, availability and relevant cost.</w:t>
            </w:r>
          </w:p>
        </w:tc>
      </w:tr>
    </w:tbl>
    <w:p w:rsidR="00E909D5" w:rsidP="00357F42">
      <w:pPr>
        <w:pStyle w:val="BodyText"/>
      </w:pPr>
    </w:p>
    <w:p w:rsidR="00E909D5" w:rsidP="00357F42">
      <w:pPr>
        <w:pStyle w:val="BodyText"/>
      </w:pPr>
    </w:p>
    <w:p w:rsidR="00000000" w:rsidRPr="00357F42" w:rsidP="00357F42">
      <w:pPr>
        <w:pStyle w:val="Heading1"/>
      </w:pPr>
      <w:bookmarkStart w:id="11" w:name="O_253549"/>
      <w:bookmarkEnd w:id="11"/>
      <w:r w:rsidRPr="00357F42">
        <w:t>Range Statement</w:t>
      </w:r>
    </w:p>
    <w:p w:rsidR="00000000" w:rsidRPr="00357F42" w:rsidP="00357F42">
      <w:pPr>
        <w:pStyle w:val="BodyText"/>
      </w:pPr>
      <w:r w:rsidRPr="00357F42">
        <w:rPr>
          <w:rStyle w:val="SpecialBold"/>
        </w:rPr>
        <w:t>RANGE STATEMENT</w:t>
      </w:r>
    </w:p>
    <w:p w:rsidR="00000000" w:rsidRPr="00357F42" w:rsidP="00357F42">
      <w:pPr>
        <w:pStyle w:val="BodyText"/>
      </w:pPr>
      <w:r w:rsidRPr="00357F42">
        <w:t>The range statement links the required knowledge and organisational and technical requirements to the workplace context. It describes any contextual variables that will be used or encountered when applying the competency in work situations. It allows for d</w:t>
      </w:r>
      <w:r w:rsidRPr="00357F42">
        <w:t>ifferent work practices and work and knowledge requirements as well as for differences between organisations and workplaces. The following variables are listed in alphabetical order and may be present for this particular unit.</w:t>
      </w:r>
    </w:p>
    <w:p w:rsidR="00000000" w:rsidRPr="00357F42" w:rsidP="00357F42">
      <w:pPr>
        <w:pStyle w:val="BodyText"/>
      </w:pPr>
      <w:r w:rsidRPr="00357F42">
        <w:rPr>
          <w:rStyle w:val="SpecialBold"/>
        </w:rPr>
        <w:t>Appropriate person</w:t>
      </w:r>
      <w:r w:rsidRPr="00357F42">
        <w:t>(</w:t>
      </w:r>
      <w:r w:rsidRPr="00357F42">
        <w:rPr>
          <w:rStyle w:val="SpecialBold"/>
        </w:rPr>
        <w:t>s</w:t>
      </w:r>
      <w:r w:rsidRPr="00357F42">
        <w:t>) may inc</w:t>
      </w:r>
      <w:r w:rsidRPr="00357F42">
        <w:t>lude:</w:t>
      </w:r>
    </w:p>
    <w:p w:rsidR="00000000" w:rsidRPr="00357F42" w:rsidP="00357F42">
      <w:pPr>
        <w:pStyle w:val="ListBullet"/>
      </w:pPr>
      <w:r w:rsidRPr="00357F42">
        <w:t>managers</w:t>
      </w:r>
    </w:p>
    <w:p w:rsidR="00000000" w:rsidRPr="00357F42" w:rsidP="00357F42">
      <w:pPr>
        <w:pStyle w:val="ListBullet"/>
      </w:pPr>
      <w:r w:rsidRPr="00357F42">
        <w:t>person(s) in control of work site(s)</w:t>
      </w:r>
    </w:p>
    <w:p w:rsidR="00000000" w:rsidRPr="00357F42" w:rsidP="00357F42">
      <w:pPr>
        <w:pStyle w:val="ListBullet"/>
      </w:pPr>
      <w:r w:rsidRPr="00357F42">
        <w:t>supervisors.</w:t>
      </w:r>
    </w:p>
    <w:p w:rsidR="00000000" w:rsidRPr="00357F42" w:rsidP="00357F42">
      <w:pPr>
        <w:pStyle w:val="BodyText"/>
      </w:pPr>
      <w:r w:rsidRPr="00357F42">
        <w:rPr>
          <w:rStyle w:val="SpecialBold"/>
        </w:rPr>
        <w:t>Chemicals</w:t>
      </w:r>
      <w:r w:rsidRPr="00357F42">
        <w:t xml:space="preserve"> may include:</w:t>
      </w:r>
    </w:p>
    <w:p w:rsidR="00000000" w:rsidRPr="00357F42" w:rsidP="00357F42">
      <w:pPr>
        <w:pStyle w:val="ListBullet"/>
      </w:pPr>
      <w:r w:rsidRPr="00357F42">
        <w:t>acid cleaners</w:t>
      </w:r>
    </w:p>
    <w:p w:rsidR="00000000" w:rsidRPr="00357F42" w:rsidP="00357F42">
      <w:pPr>
        <w:pStyle w:val="ListBullet"/>
      </w:pPr>
      <w:r w:rsidRPr="00357F42">
        <w:t>alkaline cleaners</w:t>
      </w:r>
    </w:p>
    <w:p w:rsidR="00000000" w:rsidRPr="00357F42" w:rsidP="00357F42">
      <w:pPr>
        <w:pStyle w:val="ListBullet"/>
      </w:pPr>
      <w:r w:rsidRPr="00357F42">
        <w:t>neutral cleaners</w:t>
      </w:r>
    </w:p>
    <w:p w:rsidR="00000000" w:rsidRPr="00357F42" w:rsidP="00357F42">
      <w:pPr>
        <w:pStyle w:val="ListBullet"/>
      </w:pPr>
      <w:r w:rsidRPr="00357F42">
        <w:t>solvent cleaners.</w:t>
      </w:r>
    </w:p>
    <w:p w:rsidR="00000000" w:rsidRPr="00357F42" w:rsidP="00357F42">
      <w:pPr>
        <w:pStyle w:val="BodyText"/>
      </w:pPr>
      <w:r w:rsidRPr="00357F42">
        <w:rPr>
          <w:rStyle w:val="SpecialBold"/>
        </w:rPr>
        <w:t>Company requirements</w:t>
      </w:r>
      <w:r w:rsidRPr="00357F42">
        <w:t xml:space="preserve"> may include:</w:t>
      </w:r>
    </w:p>
    <w:p w:rsidR="00000000" w:rsidRPr="00357F42" w:rsidP="00357F42">
      <w:pPr>
        <w:pStyle w:val="ListBullet"/>
      </w:pPr>
      <w:r w:rsidRPr="00357F42">
        <w:t>access and equity policy, principles and practice</w:t>
      </w:r>
    </w:p>
    <w:p w:rsidR="00000000" w:rsidRPr="00357F42" w:rsidP="00357F42">
      <w:pPr>
        <w:pStyle w:val="ListBullet"/>
      </w:pPr>
      <w:r w:rsidRPr="00357F42">
        <w:t>business and p</w:t>
      </w:r>
      <w:r w:rsidRPr="00357F42">
        <w:t>erformance plans</w:t>
      </w:r>
    </w:p>
    <w:p w:rsidR="00000000" w:rsidRPr="00357F42" w:rsidP="00357F42">
      <w:pPr>
        <w:pStyle w:val="ListBullet"/>
      </w:pPr>
      <w:r w:rsidRPr="00357F42">
        <w:t>client communication procedures</w:t>
      </w:r>
    </w:p>
    <w:p w:rsidR="00000000" w:rsidRPr="00357F42" w:rsidP="00357F42">
      <w:pPr>
        <w:pStyle w:val="ListBullet"/>
      </w:pPr>
      <w:r w:rsidRPr="00357F42">
        <w:t>client confidentiality procedures</w:t>
      </w:r>
    </w:p>
    <w:p w:rsidR="00000000" w:rsidRPr="00357F42" w:rsidP="00357F42">
      <w:pPr>
        <w:pStyle w:val="ListBullet"/>
      </w:pPr>
      <w:r w:rsidRPr="00357F42">
        <w:t>client service standards</w:t>
      </w:r>
    </w:p>
    <w:p w:rsidR="00000000" w:rsidRPr="00357F42" w:rsidP="00357F42">
      <w:pPr>
        <w:pStyle w:val="ListBullet"/>
      </w:pPr>
      <w:r w:rsidRPr="00357F42">
        <w:t>communication channels and reporting procedures</w:t>
      </w:r>
    </w:p>
    <w:p w:rsidR="00000000" w:rsidRPr="00357F42" w:rsidP="00357F42">
      <w:pPr>
        <w:pStyle w:val="ListBullet"/>
      </w:pPr>
      <w:r w:rsidRPr="00357F42">
        <w:t>company goals, objectives, plans, systems and processes</w:t>
      </w:r>
    </w:p>
    <w:p w:rsidR="00000000" w:rsidRPr="00357F42" w:rsidP="00357F42">
      <w:pPr>
        <w:pStyle w:val="ListBullet"/>
      </w:pPr>
      <w:r w:rsidRPr="00357F42">
        <w:t>company issued identification badge/card/pass</w:t>
      </w:r>
    </w:p>
    <w:p w:rsidR="00000000" w:rsidRPr="00357F42" w:rsidP="00357F42">
      <w:pPr>
        <w:pStyle w:val="ListBullet"/>
      </w:pPr>
      <w:r w:rsidRPr="00357F42">
        <w:t>company policy and procedures</w:t>
      </w:r>
    </w:p>
    <w:p w:rsidR="00000000" w:rsidRPr="00357F42" w:rsidP="00357F42">
      <w:pPr>
        <w:pStyle w:val="ListBullet"/>
      </w:pPr>
      <w:r w:rsidRPr="00357F42">
        <w:t>company service standards</w:t>
      </w:r>
    </w:p>
    <w:p w:rsidR="00000000" w:rsidRPr="00357F42" w:rsidP="00357F42">
      <w:pPr>
        <w:pStyle w:val="ListBullet"/>
      </w:pPr>
      <w:r w:rsidRPr="00357F42">
        <w:t>defined resource parameters</w:t>
      </w:r>
    </w:p>
    <w:p w:rsidR="00000000" w:rsidRPr="00357F42" w:rsidP="00357F42">
      <w:pPr>
        <w:pStyle w:val="ListBullet"/>
      </w:pPr>
      <w:r w:rsidRPr="00357F42">
        <w:t>dress and presentation requirements</w:t>
      </w:r>
    </w:p>
    <w:p w:rsidR="00000000" w:rsidRPr="00357F42" w:rsidP="00357F42">
      <w:pPr>
        <w:pStyle w:val="ListBullet"/>
      </w:pPr>
      <w:r w:rsidRPr="00357F42">
        <w:t>duty of care, code of conduct, code of ethics</w:t>
      </w:r>
    </w:p>
    <w:p w:rsidR="00000000" w:rsidRPr="00357F42" w:rsidP="00357F42">
      <w:pPr>
        <w:pStyle w:val="ListBullet"/>
      </w:pPr>
      <w:r w:rsidRPr="00357F42">
        <w:t>emergency response and evacuation procedures</w:t>
      </w:r>
    </w:p>
    <w:p w:rsidR="00000000" w:rsidRPr="00357F42" w:rsidP="00357F42">
      <w:pPr>
        <w:pStyle w:val="ListBullet"/>
      </w:pPr>
      <w:r w:rsidRPr="00357F42">
        <w:t>maintenance procedures for equipment and PPE</w:t>
      </w:r>
    </w:p>
    <w:p w:rsidR="00000000" w:rsidRPr="00357F42" w:rsidP="00357F42">
      <w:pPr>
        <w:pStyle w:val="ListBullet"/>
      </w:pPr>
      <w:r w:rsidRPr="00357F42">
        <w:t>OHS control procedures (e.g. health and safety plans, job plans, job safety analysis, risk assessments, safe operating practices/procedures, safe work instructions, work method statements, safe system of work s</w:t>
      </w:r>
      <w:r w:rsidRPr="00357F42">
        <w:t>tatements)</w:t>
      </w:r>
    </w:p>
    <w:p w:rsidR="00000000" w:rsidRPr="00357F42" w:rsidP="00357F42">
      <w:pPr>
        <w:pStyle w:val="ListBullet"/>
      </w:pPr>
      <w:r w:rsidRPr="00357F42">
        <w:t>OHS policies and procedures</w:t>
      </w:r>
    </w:p>
    <w:p w:rsidR="00000000" w:rsidRPr="00357F42" w:rsidP="00357F42">
      <w:pPr>
        <w:pStyle w:val="ListBullet"/>
      </w:pPr>
      <w:r w:rsidRPr="00357F42">
        <w:t>personnel practices and guidelines</w:t>
      </w:r>
    </w:p>
    <w:p w:rsidR="00000000" w:rsidRPr="00357F42" w:rsidP="00357F42">
      <w:pPr>
        <w:pStyle w:val="ListBullet"/>
      </w:pPr>
      <w:r w:rsidRPr="00357F42">
        <w:t>policies and procedures relating to own role, responsibility and delegation</w:t>
      </w:r>
    </w:p>
    <w:p w:rsidR="00000000" w:rsidRPr="00357F42" w:rsidP="00357F42">
      <w:pPr>
        <w:pStyle w:val="ListBullet"/>
      </w:pPr>
      <w:r w:rsidRPr="00357F42">
        <w:t>quality and continuous improvement processes and standards</w:t>
      </w:r>
    </w:p>
    <w:p w:rsidR="00000000" w:rsidRPr="00357F42" w:rsidP="00357F42">
      <w:pPr>
        <w:pStyle w:val="ListBullet"/>
      </w:pPr>
      <w:r w:rsidRPr="00357F42">
        <w:t>records and information systems and processes</w:t>
      </w:r>
    </w:p>
    <w:p w:rsidR="00000000" w:rsidRPr="00357F42" w:rsidP="00357F42">
      <w:pPr>
        <w:pStyle w:val="ListBullet"/>
      </w:pPr>
      <w:r w:rsidRPr="00357F42">
        <w:t>r</w:t>
      </w:r>
      <w:r w:rsidRPr="00357F42">
        <w:t>ights and responsibilities of employees and employers</w:t>
      </w:r>
    </w:p>
    <w:p w:rsidR="00000000" w:rsidRPr="00357F42" w:rsidP="00357F42">
      <w:pPr>
        <w:pStyle w:val="ListBullet"/>
      </w:pPr>
      <w:r w:rsidRPr="00357F42">
        <w:t>training (induction, refresher and new skills) materials</w:t>
      </w:r>
    </w:p>
    <w:p w:rsidR="00000000" w:rsidRPr="00357F42" w:rsidP="00357F42">
      <w:pPr>
        <w:pStyle w:val="ListBullet"/>
      </w:pPr>
      <w:r w:rsidRPr="00357F42">
        <w:t>use of contractors</w:t>
      </w:r>
    </w:p>
    <w:p w:rsidR="00000000" w:rsidRPr="00357F42" w:rsidP="00357F42">
      <w:pPr>
        <w:pStyle w:val="ListBullet"/>
      </w:pPr>
      <w:r w:rsidRPr="00357F42">
        <w:t>work site access security clearance procedures.</w:t>
      </w:r>
    </w:p>
    <w:p w:rsidR="00000000" w:rsidRPr="00357F42" w:rsidP="00357F42">
      <w:pPr>
        <w:pStyle w:val="BodyText"/>
      </w:pPr>
      <w:r w:rsidRPr="00357F42">
        <w:rPr>
          <w:rStyle w:val="SpecialBold"/>
        </w:rPr>
        <w:t>Consumables</w:t>
      </w:r>
      <w:r w:rsidRPr="00357F42">
        <w:t xml:space="preserve"> may include:</w:t>
      </w:r>
    </w:p>
    <w:p w:rsidR="00000000" w:rsidRPr="00357F42" w:rsidP="00357F42">
      <w:pPr>
        <w:pStyle w:val="ListBullet"/>
      </w:pPr>
      <w:r w:rsidRPr="00357F42">
        <w:t>air freshener</w:t>
      </w:r>
    </w:p>
    <w:p w:rsidR="00000000" w:rsidRPr="00357F42" w:rsidP="00357F42">
      <w:pPr>
        <w:pStyle w:val="ListBullet"/>
      </w:pPr>
      <w:r w:rsidRPr="00357F42">
        <w:t>hand towel</w:t>
      </w:r>
    </w:p>
    <w:p w:rsidR="00000000" w:rsidRPr="00357F42" w:rsidP="00357F42">
      <w:pPr>
        <w:pStyle w:val="ListBullet"/>
      </w:pPr>
      <w:r w:rsidRPr="00357F42">
        <w:t>liner bags</w:t>
      </w:r>
    </w:p>
    <w:p w:rsidR="00000000" w:rsidRPr="00357F42" w:rsidP="00357F42">
      <w:pPr>
        <w:pStyle w:val="ListBullet"/>
      </w:pPr>
      <w:r w:rsidRPr="00357F42">
        <w:t>soap</w:t>
      </w:r>
    </w:p>
    <w:p w:rsidR="00000000" w:rsidRPr="00357F42" w:rsidP="00357F42">
      <w:pPr>
        <w:pStyle w:val="ListBullet"/>
      </w:pPr>
      <w:r w:rsidRPr="00357F42">
        <w:t>toilet paper.</w:t>
      </w:r>
    </w:p>
    <w:p w:rsidR="00000000" w:rsidRPr="00357F42" w:rsidP="00357F42">
      <w:pPr>
        <w:pStyle w:val="BodyText"/>
      </w:pPr>
      <w:r w:rsidRPr="00357F42">
        <w:rPr>
          <w:rStyle w:val="SpecialBold"/>
        </w:rPr>
        <w:t>Effectiveness and efficiency</w:t>
      </w:r>
      <w:r w:rsidRPr="00357F42">
        <w:t xml:space="preserve"> may include:</w:t>
      </w:r>
    </w:p>
    <w:p w:rsidR="00000000" w:rsidRPr="00357F42" w:rsidP="00357F42">
      <w:pPr>
        <w:pStyle w:val="ListBullet"/>
      </w:pPr>
      <w:r w:rsidRPr="00357F42">
        <w:t>client satisfaction</w:t>
      </w:r>
    </w:p>
    <w:p w:rsidR="00000000" w:rsidRPr="00357F42" w:rsidP="00357F42">
      <w:pPr>
        <w:pStyle w:val="ListBullet"/>
      </w:pPr>
      <w:r w:rsidRPr="00357F42">
        <w:t>cost/benefit</w:t>
      </w:r>
    </w:p>
    <w:p w:rsidR="00000000" w:rsidRPr="00357F42" w:rsidP="00357F42">
      <w:pPr>
        <w:pStyle w:val="ListBullet"/>
      </w:pPr>
      <w:r w:rsidRPr="00357F42">
        <w:t>environmental impact</w:t>
      </w:r>
    </w:p>
    <w:p w:rsidR="00000000" w:rsidRPr="00357F42" w:rsidP="00357F42">
      <w:pPr>
        <w:pStyle w:val="ListBullet"/>
      </w:pPr>
      <w:r w:rsidRPr="00357F42">
        <w:t>functionality</w:t>
      </w:r>
    </w:p>
    <w:p w:rsidR="00000000" w:rsidRPr="00357F42" w:rsidP="00357F42">
      <w:pPr>
        <w:pStyle w:val="ListBullet"/>
      </w:pPr>
      <w:r w:rsidRPr="00357F42">
        <w:t>health and safety issues</w:t>
      </w:r>
    </w:p>
    <w:p w:rsidR="00000000" w:rsidRPr="00357F42" w:rsidP="00357F42">
      <w:pPr>
        <w:pStyle w:val="ListBullet"/>
      </w:pPr>
      <w:r w:rsidRPr="00357F42">
        <w:t>productivity.</w:t>
      </w:r>
    </w:p>
    <w:p w:rsidR="00000000" w:rsidRPr="00357F42" w:rsidP="00357F42">
      <w:pPr>
        <w:pStyle w:val="BodyText"/>
      </w:pPr>
      <w:r w:rsidRPr="00357F42">
        <w:rPr>
          <w:rStyle w:val="SpecialBold"/>
        </w:rPr>
        <w:t>Equipment</w:t>
      </w:r>
      <w:r w:rsidRPr="00357F42">
        <w:t xml:space="preserve"> may include:</w:t>
      </w:r>
    </w:p>
    <w:p w:rsidR="00000000" w:rsidRPr="00357F42" w:rsidP="00357F42">
      <w:pPr>
        <w:pStyle w:val="ListBullet"/>
      </w:pPr>
      <w:r w:rsidRPr="00357F42">
        <w:t>access equipment - various types</w:t>
      </w:r>
    </w:p>
    <w:p w:rsidR="00000000" w:rsidRPr="00357F42" w:rsidP="00357F42">
      <w:pPr>
        <w:pStyle w:val="ListBullet"/>
      </w:pPr>
      <w:r w:rsidRPr="00357F42">
        <w:t>bins - various types</w:t>
      </w:r>
    </w:p>
    <w:p w:rsidR="00000000" w:rsidRPr="00357F42" w:rsidP="00357F42">
      <w:pPr>
        <w:pStyle w:val="ListBullet"/>
      </w:pPr>
      <w:r w:rsidRPr="00357F42">
        <w:t>brooms - vario</w:t>
      </w:r>
      <w:r w:rsidRPr="00357F42">
        <w:t>us types</w:t>
      </w:r>
    </w:p>
    <w:p w:rsidR="00000000" w:rsidRPr="00357F42" w:rsidP="00357F42">
      <w:pPr>
        <w:pStyle w:val="ListBullet"/>
      </w:pPr>
      <w:r w:rsidRPr="00357F42">
        <w:t>buckets</w:t>
      </w:r>
    </w:p>
    <w:p w:rsidR="00000000" w:rsidRPr="00357F42" w:rsidP="00357F42">
      <w:pPr>
        <w:pStyle w:val="ListBullet"/>
      </w:pPr>
      <w:r w:rsidRPr="00357F42">
        <w:t>buffers - various types</w:t>
      </w:r>
    </w:p>
    <w:p w:rsidR="00000000" w:rsidRPr="00357F42" w:rsidP="00357F42">
      <w:pPr>
        <w:pStyle w:val="ListBullet"/>
      </w:pPr>
      <w:r w:rsidRPr="00357F42">
        <w:t>cleaning trolley</w:t>
      </w:r>
    </w:p>
    <w:p w:rsidR="00000000" w:rsidRPr="00357F42" w:rsidP="00357F42">
      <w:pPr>
        <w:pStyle w:val="ListBullet"/>
      </w:pPr>
      <w:r w:rsidRPr="00357F42">
        <w:t>cloths</w:t>
      </w:r>
    </w:p>
    <w:p w:rsidR="00000000" w:rsidRPr="00357F42" w:rsidP="00357F42">
      <w:pPr>
        <w:pStyle w:val="ListBullet"/>
      </w:pPr>
      <w:r w:rsidRPr="00357F42">
        <w:t>cobwebber</w:t>
      </w:r>
    </w:p>
    <w:p w:rsidR="00000000" w:rsidRPr="00357F42" w:rsidP="00357F42">
      <w:pPr>
        <w:pStyle w:val="ListBullet"/>
      </w:pPr>
      <w:r w:rsidRPr="00357F42">
        <w:t>doodle bag holder</w:t>
      </w:r>
    </w:p>
    <w:p w:rsidR="00000000" w:rsidRPr="00357F42" w:rsidP="00357F42">
      <w:pPr>
        <w:pStyle w:val="ListBullet"/>
      </w:pPr>
      <w:r w:rsidRPr="00357F42">
        <w:t>drop sheets</w:t>
      </w:r>
    </w:p>
    <w:p w:rsidR="00000000" w:rsidRPr="00357F42" w:rsidP="00357F42">
      <w:pPr>
        <w:pStyle w:val="ListBullet"/>
      </w:pPr>
      <w:r w:rsidRPr="00357F42">
        <w:t>drying equipment</w:t>
      </w:r>
    </w:p>
    <w:p w:rsidR="00000000" w:rsidRPr="00357F42" w:rsidP="00357F42">
      <w:pPr>
        <w:pStyle w:val="ListBullet"/>
      </w:pPr>
      <w:r w:rsidRPr="00357F42">
        <w:t>dust pans and brushes</w:t>
      </w:r>
    </w:p>
    <w:p w:rsidR="00000000" w:rsidRPr="00357F42" w:rsidP="00357F42">
      <w:pPr>
        <w:pStyle w:val="ListBullet"/>
      </w:pPr>
      <w:r w:rsidRPr="00357F42">
        <w:t>dusters - various types</w:t>
      </w:r>
    </w:p>
    <w:p w:rsidR="00000000" w:rsidRPr="00357F42" w:rsidP="00357F42">
      <w:pPr>
        <w:pStyle w:val="ListBullet"/>
      </w:pPr>
      <w:r w:rsidRPr="00357F42">
        <w:t>extension poles</w:t>
      </w:r>
    </w:p>
    <w:p w:rsidR="00000000" w:rsidRPr="00357F42" w:rsidP="00357F42">
      <w:pPr>
        <w:pStyle w:val="ListBullet"/>
      </w:pPr>
      <w:r w:rsidRPr="00357F42">
        <w:t>extraction units, wand and hand tools</w:t>
      </w:r>
    </w:p>
    <w:p w:rsidR="00000000" w:rsidRPr="00357F42" w:rsidP="00357F42">
      <w:pPr>
        <w:pStyle w:val="ListBullet"/>
      </w:pPr>
      <w:r w:rsidRPr="00357F42">
        <w:t>hoses</w:t>
      </w:r>
    </w:p>
    <w:p w:rsidR="00000000" w:rsidRPr="00357F42" w:rsidP="00357F42">
      <w:pPr>
        <w:pStyle w:val="ListBullet"/>
      </w:pPr>
      <w:r w:rsidRPr="00357F42">
        <w:t>ladders</w:t>
      </w:r>
    </w:p>
    <w:p w:rsidR="00000000" w:rsidRPr="00357F42" w:rsidP="00357F42">
      <w:pPr>
        <w:pStyle w:val="ListBullet"/>
      </w:pPr>
      <w:r w:rsidRPr="00357F42">
        <w:t>mops</w:t>
      </w:r>
    </w:p>
    <w:p w:rsidR="00000000" w:rsidRPr="00357F42" w:rsidP="00357F42">
      <w:pPr>
        <w:pStyle w:val="ListBullet"/>
      </w:pPr>
      <w:r w:rsidRPr="00357F42">
        <w:t>personal protective equipment</w:t>
      </w:r>
    </w:p>
    <w:p w:rsidR="00000000" w:rsidRPr="00357F42" w:rsidP="00357F42">
      <w:pPr>
        <w:pStyle w:val="ListBullet"/>
      </w:pPr>
      <w:r w:rsidRPr="00357F42">
        <w:t>polishers</w:t>
      </w:r>
    </w:p>
    <w:p w:rsidR="00000000" w:rsidRPr="00357F42" w:rsidP="00357F42">
      <w:pPr>
        <w:pStyle w:val="ListBullet"/>
      </w:pPr>
      <w:r w:rsidRPr="00357F42">
        <w:t>pressure-washing equipment and attachments</w:t>
      </w:r>
    </w:p>
    <w:p w:rsidR="00000000" w:rsidRPr="00357F42" w:rsidP="00357F42">
      <w:pPr>
        <w:pStyle w:val="ListBullet"/>
      </w:pPr>
      <w:r w:rsidRPr="00357F42">
        <w:t>scouring pads</w:t>
      </w:r>
    </w:p>
    <w:p w:rsidR="00000000" w:rsidRPr="00357F42" w:rsidP="00357F42">
      <w:pPr>
        <w:pStyle w:val="ListBullet"/>
      </w:pPr>
      <w:r w:rsidRPr="00357F42">
        <w:t>scrapers</w:t>
      </w:r>
    </w:p>
    <w:p w:rsidR="00000000" w:rsidRPr="00357F42" w:rsidP="00357F42">
      <w:pPr>
        <w:pStyle w:val="ListBullet"/>
      </w:pPr>
      <w:r w:rsidRPr="00357F42">
        <w:t>scrubbers - various types</w:t>
      </w:r>
    </w:p>
    <w:p w:rsidR="00000000" w:rsidRPr="00357F42" w:rsidP="00357F42">
      <w:pPr>
        <w:pStyle w:val="ListBullet"/>
      </w:pPr>
      <w:r w:rsidRPr="00357F42">
        <w:t>site communication devices</w:t>
      </w:r>
    </w:p>
    <w:p w:rsidR="00000000" w:rsidRPr="00357F42" w:rsidP="00357F42">
      <w:pPr>
        <w:pStyle w:val="ListBullet"/>
      </w:pPr>
      <w:r w:rsidRPr="00357F42">
        <w:t>sponges</w:t>
      </w:r>
    </w:p>
    <w:p w:rsidR="00000000" w:rsidRPr="00357F42" w:rsidP="00357F42">
      <w:pPr>
        <w:pStyle w:val="ListBullet"/>
      </w:pPr>
      <w:r w:rsidRPr="00357F42">
        <w:t>spray bottles</w:t>
      </w:r>
    </w:p>
    <w:p w:rsidR="00000000" w:rsidRPr="00357F42" w:rsidP="00357F42">
      <w:pPr>
        <w:pStyle w:val="ListBullet"/>
      </w:pPr>
      <w:r w:rsidRPr="00357F42">
        <w:t>squeegee</w:t>
      </w:r>
    </w:p>
    <w:p w:rsidR="00000000" w:rsidRPr="00357F42" w:rsidP="00357F42">
      <w:pPr>
        <w:pStyle w:val="ListBullet"/>
      </w:pPr>
      <w:r w:rsidRPr="00357F42">
        <w:t>steam cleaners</w:t>
      </w:r>
    </w:p>
    <w:p w:rsidR="00000000" w:rsidRPr="00357F42" w:rsidP="00357F42">
      <w:pPr>
        <w:pStyle w:val="ListBullet"/>
      </w:pPr>
      <w:r w:rsidRPr="00357F42">
        <w:t>sweepers - various types</w:t>
      </w:r>
    </w:p>
    <w:p w:rsidR="00000000" w:rsidRPr="00357F42" w:rsidP="00357F42">
      <w:pPr>
        <w:pStyle w:val="ListBullet"/>
      </w:pPr>
      <w:r w:rsidRPr="00357F42">
        <w:t>vacuum cleaners and attach</w:t>
      </w:r>
      <w:r w:rsidRPr="00357F42">
        <w:t>ments - various types</w:t>
      </w:r>
    </w:p>
    <w:p w:rsidR="00000000" w:rsidRPr="00357F42" w:rsidP="00357F42">
      <w:pPr>
        <w:pStyle w:val="ListBullet"/>
      </w:pPr>
      <w:r w:rsidRPr="00357F42">
        <w:t>window cleaning equipment.</w:t>
      </w:r>
    </w:p>
    <w:p w:rsidR="00000000" w:rsidRPr="00357F42" w:rsidP="00357F42">
      <w:pPr>
        <w:pStyle w:val="BodyText"/>
      </w:pPr>
      <w:r w:rsidRPr="00357F42">
        <w:rPr>
          <w:rStyle w:val="SpecialBold"/>
        </w:rPr>
        <w:t>Functionality</w:t>
      </w:r>
      <w:r w:rsidRPr="00357F42">
        <w:t xml:space="preserve"> may include:</w:t>
      </w:r>
    </w:p>
    <w:p w:rsidR="00000000" w:rsidRPr="00357F42" w:rsidP="00357F42">
      <w:pPr>
        <w:pStyle w:val="ListBullet"/>
      </w:pPr>
      <w:r w:rsidRPr="00357F42">
        <w:t>advice from staff or colleagues</w:t>
      </w:r>
    </w:p>
    <w:p w:rsidR="00000000" w:rsidRPr="00357F42" w:rsidP="00357F42">
      <w:pPr>
        <w:pStyle w:val="ListBullet"/>
      </w:pPr>
      <w:r w:rsidRPr="00357F42">
        <w:t>company experience with products</w:t>
      </w:r>
    </w:p>
    <w:p w:rsidR="00000000" w:rsidRPr="00357F42" w:rsidP="00357F42">
      <w:pPr>
        <w:pStyle w:val="ListBullet"/>
      </w:pPr>
      <w:r w:rsidRPr="00357F42">
        <w:t>industry recommendations and/or standards</w:t>
      </w:r>
    </w:p>
    <w:p w:rsidR="00000000" w:rsidRPr="00357F42" w:rsidP="00357F42">
      <w:pPr>
        <w:pStyle w:val="ListBullet"/>
      </w:pPr>
      <w:r w:rsidRPr="00357F42">
        <w:t>material safety data sheets</w:t>
      </w:r>
    </w:p>
    <w:p w:rsidR="00000000" w:rsidRPr="00357F42" w:rsidP="00357F42">
      <w:pPr>
        <w:pStyle w:val="ListBullet"/>
      </w:pPr>
      <w:r w:rsidRPr="00357F42">
        <w:t>new product technical data or guides</w:t>
      </w:r>
    </w:p>
    <w:p w:rsidR="00000000" w:rsidRPr="00357F42" w:rsidP="00357F42">
      <w:pPr>
        <w:pStyle w:val="ListBullet"/>
      </w:pPr>
      <w:r w:rsidRPr="00357F42">
        <w:t>previous experience with products.</w:t>
      </w:r>
    </w:p>
    <w:p w:rsidR="00000000" w:rsidRPr="00357F42" w:rsidP="00357F42">
      <w:pPr>
        <w:pStyle w:val="BodyText"/>
      </w:pPr>
      <w:r w:rsidRPr="00357F42">
        <w:rPr>
          <w:rStyle w:val="SpecialBold"/>
        </w:rPr>
        <w:t>Industry events</w:t>
      </w:r>
      <w:r w:rsidRPr="00357F42">
        <w:t xml:space="preserve"> may include:</w:t>
      </w:r>
    </w:p>
    <w:p w:rsidR="00000000" w:rsidRPr="00357F42" w:rsidP="00357F42">
      <w:pPr>
        <w:pStyle w:val="ListBullet"/>
      </w:pPr>
      <w:r w:rsidRPr="00357F42">
        <w:t>product demonstrations</w:t>
      </w:r>
    </w:p>
    <w:p w:rsidR="00000000" w:rsidRPr="00357F42" w:rsidP="00357F42">
      <w:pPr>
        <w:pStyle w:val="ListBullet"/>
      </w:pPr>
      <w:r w:rsidRPr="00357F42">
        <w:t>product promotions</w:t>
      </w:r>
    </w:p>
    <w:p w:rsidR="00000000" w:rsidRPr="00357F42" w:rsidP="00357F42">
      <w:pPr>
        <w:pStyle w:val="ListBullet"/>
      </w:pPr>
      <w:r w:rsidRPr="00357F42">
        <w:t>safety demonstrations</w:t>
      </w:r>
    </w:p>
    <w:p w:rsidR="00000000" w:rsidRPr="00357F42" w:rsidP="00357F42">
      <w:pPr>
        <w:pStyle w:val="ListBullet"/>
      </w:pPr>
      <w:r w:rsidRPr="00357F42">
        <w:t>seminars</w:t>
      </w:r>
    </w:p>
    <w:p w:rsidR="00000000" w:rsidRPr="00357F42" w:rsidP="00357F42">
      <w:pPr>
        <w:pStyle w:val="ListBullet"/>
      </w:pPr>
      <w:r w:rsidRPr="00357F42">
        <w:t>supplier training</w:t>
      </w:r>
    </w:p>
    <w:p w:rsidR="00000000" w:rsidRPr="00357F42" w:rsidP="00357F42">
      <w:pPr>
        <w:pStyle w:val="ListBullet"/>
      </w:pPr>
      <w:r w:rsidRPr="00357F42">
        <w:t>trade shows.</w:t>
      </w:r>
    </w:p>
    <w:p w:rsidR="00000000" w:rsidRPr="00357F42" w:rsidP="00357F42">
      <w:pPr>
        <w:pStyle w:val="BodyText"/>
      </w:pPr>
      <w:r w:rsidRPr="00357F42">
        <w:rPr>
          <w:rStyle w:val="SpecialBold"/>
        </w:rPr>
        <w:t>Industry information</w:t>
      </w:r>
      <w:r w:rsidRPr="00357F42">
        <w:t xml:space="preserve"> may include:</w:t>
      </w:r>
    </w:p>
    <w:p w:rsidR="00000000" w:rsidRPr="00357F42" w:rsidP="00357F42">
      <w:pPr>
        <w:pStyle w:val="ListBullet"/>
      </w:pPr>
      <w:r w:rsidRPr="00357F42">
        <w:t>government agencies and departments</w:t>
      </w:r>
    </w:p>
    <w:p w:rsidR="00000000" w:rsidRPr="00357F42" w:rsidP="00357F42">
      <w:pPr>
        <w:pStyle w:val="ListBullet"/>
      </w:pPr>
      <w:r w:rsidRPr="00357F42">
        <w:t>industry associa</w:t>
      </w:r>
      <w:r w:rsidRPr="00357F42">
        <w:t>tion materials</w:t>
      </w:r>
    </w:p>
    <w:p w:rsidR="00000000" w:rsidRPr="00357F42" w:rsidP="00357F42">
      <w:pPr>
        <w:pStyle w:val="ListBullet"/>
      </w:pPr>
      <w:r w:rsidRPr="00357F42">
        <w:t>industry magazines, newsletters and journals</w:t>
      </w:r>
    </w:p>
    <w:p w:rsidR="00000000" w:rsidRPr="00357F42" w:rsidP="00357F42">
      <w:pPr>
        <w:pStyle w:val="ListBullet"/>
      </w:pPr>
      <w:r w:rsidRPr="00357F42">
        <w:t>manufacturers' specifications</w:t>
      </w:r>
    </w:p>
    <w:p w:rsidR="00000000" w:rsidRPr="00357F42" w:rsidP="00357F42">
      <w:pPr>
        <w:pStyle w:val="ListBullet"/>
      </w:pPr>
      <w:r w:rsidRPr="00357F42">
        <w:t>supplier promotional materials and technical data.</w:t>
      </w:r>
    </w:p>
    <w:p w:rsidR="00000000" w:rsidRPr="00357F42" w:rsidP="00357F42">
      <w:pPr>
        <w:pStyle w:val="BodyText"/>
      </w:pPr>
      <w:r w:rsidRPr="00357F42">
        <w:rPr>
          <w:rStyle w:val="SpecialBold"/>
        </w:rPr>
        <w:t>Legislative requirements</w:t>
      </w:r>
      <w:r w:rsidRPr="00357F42">
        <w:t xml:space="preserve"> may include:</w:t>
      </w:r>
    </w:p>
    <w:p w:rsidR="00000000" w:rsidRPr="00357F42" w:rsidP="00357F42">
      <w:pPr>
        <w:pStyle w:val="ListBullet"/>
      </w:pPr>
      <w:r w:rsidRPr="00357F42">
        <w:t>Australian Standards, quality assurance and certification requirements</w:t>
      </w:r>
    </w:p>
    <w:p w:rsidR="00000000" w:rsidRPr="00357F42" w:rsidP="00357F42">
      <w:pPr>
        <w:pStyle w:val="ListBullet"/>
      </w:pPr>
      <w:r w:rsidRPr="00357F42">
        <w:t>award and enterprise agreements</w:t>
      </w:r>
    </w:p>
    <w:p w:rsidR="00000000" w:rsidRPr="00357F42" w:rsidP="00357F42">
      <w:pPr>
        <w:pStyle w:val="ListBullet"/>
      </w:pPr>
      <w:r w:rsidRPr="00357F42">
        <w:t>codes of practice</w:t>
      </w:r>
    </w:p>
    <w:p w:rsidR="00000000" w:rsidRPr="00357F42" w:rsidP="00357F42">
      <w:pPr>
        <w:pStyle w:val="ListBullet"/>
      </w:pPr>
      <w:r w:rsidRPr="00357F42">
        <w:t>national industry standards</w:t>
      </w:r>
    </w:p>
    <w:p w:rsidR="00000000" w:rsidRPr="00357F42" w:rsidP="00357F42">
      <w:pPr>
        <w:pStyle w:val="ListBullet"/>
      </w:pPr>
      <w:r w:rsidRPr="00357F42">
        <w:t>relevant Commonwealth/state/territory legislation and local government regulations that affect company operation:</w:t>
      </w:r>
    </w:p>
    <w:p w:rsidR="00000000" w:rsidRPr="00357F42" w:rsidP="00357F42">
      <w:pPr>
        <w:pStyle w:val="ListBullet2"/>
      </w:pPr>
      <w:r w:rsidRPr="00357F42">
        <w:t>anti-discrimination and diversity</w:t>
      </w:r>
    </w:p>
    <w:p w:rsidR="00000000" w:rsidRPr="00357F42" w:rsidP="00357F42">
      <w:pPr>
        <w:pStyle w:val="ListBullet2"/>
      </w:pPr>
      <w:r w:rsidRPr="00357F42">
        <w:t>availability of chemical regi</w:t>
      </w:r>
      <w:r w:rsidRPr="00357F42">
        <w:t>sters/manifests</w:t>
      </w:r>
    </w:p>
    <w:p w:rsidR="00000000" w:rsidRPr="00357F42" w:rsidP="00357F42">
      <w:pPr>
        <w:pStyle w:val="ListBullet2"/>
      </w:pPr>
      <w:r w:rsidRPr="00357F42">
        <w:t>chemical controls</w:t>
      </w:r>
    </w:p>
    <w:p w:rsidR="00000000" w:rsidRPr="00357F42" w:rsidP="00357F42">
      <w:pPr>
        <w:pStyle w:val="ListBullet2"/>
      </w:pPr>
      <w:r w:rsidRPr="00357F42">
        <w:t>consumer protection</w:t>
      </w:r>
    </w:p>
    <w:p w:rsidR="00000000" w:rsidRPr="00357F42" w:rsidP="00357F42">
      <w:pPr>
        <w:pStyle w:val="ListBullet2"/>
      </w:pPr>
      <w:r w:rsidRPr="00357F42">
        <w:t>environmental protection issues</w:t>
      </w:r>
    </w:p>
    <w:p w:rsidR="00000000" w:rsidRPr="00357F42" w:rsidP="00357F42">
      <w:pPr>
        <w:pStyle w:val="ListBullet2"/>
      </w:pPr>
      <w:r w:rsidRPr="00357F42">
        <w:t>equal employment opportunity</w:t>
      </w:r>
    </w:p>
    <w:p w:rsidR="00000000" w:rsidRPr="00357F42" w:rsidP="00357F42">
      <w:pPr>
        <w:pStyle w:val="ListBullet2"/>
      </w:pPr>
      <w:r w:rsidRPr="00357F42">
        <w:t>freedom of information</w:t>
      </w:r>
    </w:p>
    <w:p w:rsidR="00000000" w:rsidRPr="00357F42" w:rsidP="00357F42">
      <w:pPr>
        <w:pStyle w:val="ListBullet2"/>
      </w:pPr>
      <w:r w:rsidRPr="00357F42">
        <w:t>industrial equipment certificates of competency or licences</w:t>
      </w:r>
    </w:p>
    <w:p w:rsidR="00000000" w:rsidRPr="00357F42" w:rsidP="00357F42">
      <w:pPr>
        <w:pStyle w:val="ListBullet2"/>
      </w:pPr>
      <w:r w:rsidRPr="00357F42">
        <w:t>industrial relations</w:t>
      </w:r>
    </w:p>
    <w:p w:rsidR="00000000" w:rsidRPr="00357F42" w:rsidP="00357F42">
      <w:pPr>
        <w:pStyle w:val="ListBullet2"/>
      </w:pPr>
      <w:r w:rsidRPr="00357F42">
        <w:t>OHS Acts and regulations</w:t>
      </w:r>
    </w:p>
    <w:p w:rsidR="00000000" w:rsidRPr="00357F42" w:rsidP="00357F42">
      <w:pPr>
        <w:pStyle w:val="ListBullet2"/>
      </w:pPr>
      <w:r w:rsidRPr="00357F42">
        <w:t>privacy</w:t>
      </w:r>
    </w:p>
    <w:p w:rsidR="00000000" w:rsidRPr="00357F42" w:rsidP="00357F42">
      <w:pPr>
        <w:pStyle w:val="ListBullet2"/>
      </w:pPr>
      <w:r w:rsidRPr="00357F42">
        <w:t>trade practices</w:t>
      </w:r>
    </w:p>
    <w:p w:rsidR="00000000" w:rsidRPr="00357F42" w:rsidP="00357F42">
      <w:pPr>
        <w:pStyle w:val="ListBullet2"/>
      </w:pPr>
      <w:r w:rsidRPr="00357F42">
        <w:t>workplace consultative arrangements.</w:t>
      </w:r>
    </w:p>
    <w:p w:rsidR="00000000" w:rsidRPr="00357F42" w:rsidP="00357F42">
      <w:pPr>
        <w:pStyle w:val="BodyText"/>
      </w:pPr>
      <w:r w:rsidRPr="00357F42">
        <w:rPr>
          <w:rStyle w:val="SpecialBold"/>
        </w:rPr>
        <w:t>Manufacturers' specifications</w:t>
      </w:r>
      <w:r w:rsidRPr="00357F42">
        <w:t xml:space="preserve"> may include:</w:t>
      </w:r>
    </w:p>
    <w:p w:rsidR="00000000" w:rsidRPr="00357F42" w:rsidP="00357F42">
      <w:pPr>
        <w:pStyle w:val="ListBullet"/>
      </w:pPr>
      <w:r w:rsidRPr="00357F42">
        <w:t>equipment operational manuals</w:t>
      </w:r>
    </w:p>
    <w:p w:rsidR="00000000" w:rsidRPr="00357F42" w:rsidP="00357F42">
      <w:pPr>
        <w:pStyle w:val="ListBullet"/>
      </w:pPr>
      <w:r w:rsidRPr="00357F42">
        <w:t>instructional guides</w:t>
      </w:r>
    </w:p>
    <w:p w:rsidR="00000000" w:rsidRPr="00357F42" w:rsidP="00357F42">
      <w:pPr>
        <w:pStyle w:val="ListBullet"/>
      </w:pPr>
      <w:r w:rsidRPr="00357F42">
        <w:t>MSDS</w:t>
      </w:r>
    </w:p>
    <w:p w:rsidR="00000000" w:rsidRPr="00357F42" w:rsidP="00357F42">
      <w:pPr>
        <w:pStyle w:val="ListBullet"/>
      </w:pPr>
      <w:r w:rsidRPr="00357F42">
        <w:t>other resources supplied by the manufacturer (such as laminated cards notices, wall posters)</w:t>
      </w:r>
    </w:p>
    <w:p w:rsidR="00000000" w:rsidRPr="00357F42" w:rsidP="00357F42">
      <w:pPr>
        <w:pStyle w:val="ListBullet"/>
      </w:pPr>
      <w:r w:rsidRPr="00357F42">
        <w:t>product la</w:t>
      </w:r>
      <w:r w:rsidRPr="00357F42">
        <w:t>bels</w:t>
      </w:r>
    </w:p>
    <w:p w:rsidR="00000000" w:rsidRPr="00357F42" w:rsidP="00357F42">
      <w:pPr>
        <w:pStyle w:val="ListBullet"/>
      </w:pPr>
      <w:r w:rsidRPr="00357F42">
        <w:t>safety instructions pre-printed on equipment.</w:t>
      </w:r>
    </w:p>
    <w:p w:rsidR="00000000" w:rsidRPr="00357F42" w:rsidP="00357F42">
      <w:pPr>
        <w:pStyle w:val="BodyText"/>
      </w:pPr>
      <w:r w:rsidRPr="00357F42">
        <w:rPr>
          <w:rStyle w:val="SpecialBold"/>
        </w:rPr>
        <w:t>Occupational health and safety</w:t>
      </w:r>
      <w:r w:rsidRPr="00357F42">
        <w:t>* (</w:t>
      </w:r>
      <w:r w:rsidRPr="00357F42">
        <w:rPr>
          <w:rStyle w:val="SpecialBold"/>
        </w:rPr>
        <w:t>OHS</w:t>
      </w:r>
      <w:r w:rsidRPr="00357F42">
        <w:t xml:space="preserve">) </w:t>
      </w:r>
      <w:r w:rsidRPr="00357F42">
        <w:rPr>
          <w:rStyle w:val="SpecialBold"/>
        </w:rPr>
        <w:t>requirements</w:t>
      </w:r>
      <w:r w:rsidRPr="00357F42">
        <w:t xml:space="preserve"> may relate to:</w:t>
      </w:r>
    </w:p>
    <w:p w:rsidR="00000000" w:rsidRPr="00357F42" w:rsidP="00357F42">
      <w:pPr>
        <w:pStyle w:val="ListBullet"/>
      </w:pPr>
      <w:r w:rsidRPr="00357F42">
        <w:t>allergic reactions (contact dermatitis, etc)</w:t>
      </w:r>
    </w:p>
    <w:p w:rsidR="00000000" w:rsidRPr="00357F42" w:rsidP="00357F42">
      <w:pPr>
        <w:pStyle w:val="ListBullet"/>
      </w:pPr>
      <w:r w:rsidRPr="00357F42">
        <w:t>communication devices for remote and isolated locations e.g. mobile phone, two-way radio, etc</w:t>
      </w:r>
    </w:p>
    <w:p w:rsidR="00000000" w:rsidRPr="00357F42" w:rsidP="00357F42">
      <w:pPr>
        <w:pStyle w:val="ListBullet"/>
      </w:pPr>
      <w:r w:rsidRPr="00357F42">
        <w:t>dermatoxicological control and prevention measures</w:t>
      </w:r>
    </w:p>
    <w:p w:rsidR="00000000" w:rsidRPr="00357F42" w:rsidP="00357F42">
      <w:pPr>
        <w:pStyle w:val="ListBullet"/>
      </w:pPr>
      <w:r w:rsidRPr="00357F42">
        <w:t>emergency procedures for eye and skin contact, inhalation and ingestion of toxic substances</w:t>
      </w:r>
    </w:p>
    <w:p w:rsidR="00000000" w:rsidRPr="00357F42" w:rsidP="00357F42">
      <w:pPr>
        <w:pStyle w:val="ListBullet"/>
      </w:pPr>
      <w:r w:rsidRPr="00357F42">
        <w:t>hazard identification and risk assessment mechanisms</w:t>
      </w:r>
    </w:p>
    <w:p w:rsidR="00000000" w:rsidRPr="00357F42" w:rsidP="00357F42">
      <w:pPr>
        <w:pStyle w:val="ListBullet"/>
      </w:pPr>
      <w:r w:rsidRPr="00357F42">
        <w:t>hazard reporting</w:t>
      </w:r>
    </w:p>
    <w:p w:rsidR="00000000" w:rsidRPr="00357F42" w:rsidP="00357F42">
      <w:pPr>
        <w:pStyle w:val="ListBullet"/>
      </w:pPr>
      <w:r w:rsidRPr="00357F42">
        <w:t>health surveillance and monitoring (includ</w:t>
      </w:r>
      <w:r w:rsidRPr="00357F42">
        <w:t>ing blood testing)</w:t>
      </w:r>
    </w:p>
    <w:p w:rsidR="00000000" w:rsidRPr="00357F42" w:rsidP="00357F42">
      <w:pPr>
        <w:pStyle w:val="ListBullet"/>
      </w:pPr>
      <w:r w:rsidRPr="00357F42">
        <w:t>hierarchy of hazard control procedures</w:t>
      </w:r>
    </w:p>
    <w:p w:rsidR="00000000" w:rsidRPr="00357F42" w:rsidP="00357F42">
      <w:pPr>
        <w:pStyle w:val="ListBullet"/>
      </w:pPr>
      <w:r w:rsidRPr="00357F42">
        <w:t>injury, dangerous occurrence and incident reporting requirements</w:t>
      </w:r>
    </w:p>
    <w:p w:rsidR="00000000" w:rsidRPr="00357F42" w:rsidP="00357F42">
      <w:pPr>
        <w:pStyle w:val="ListBullet"/>
      </w:pPr>
      <w:r w:rsidRPr="00357F42">
        <w:t>keeping access ways clear from obstruction</w:t>
      </w:r>
    </w:p>
    <w:p w:rsidR="00000000" w:rsidRPr="00357F42" w:rsidP="00357F42">
      <w:pPr>
        <w:pStyle w:val="ListBullet"/>
      </w:pPr>
      <w:r w:rsidRPr="00357F42">
        <w:t>maintaining clear access ways</w:t>
      </w:r>
    </w:p>
    <w:p w:rsidR="00000000" w:rsidRPr="00357F42" w:rsidP="00357F42">
      <w:pPr>
        <w:pStyle w:val="ListBullet"/>
      </w:pPr>
      <w:r w:rsidRPr="00357F42">
        <w:t>maintenance procedures for equipment and PPE</w:t>
      </w:r>
    </w:p>
    <w:p w:rsidR="00000000" w:rsidRPr="00357F42" w:rsidP="00357F42">
      <w:pPr>
        <w:pStyle w:val="ListBullet"/>
      </w:pPr>
      <w:r w:rsidRPr="00357F42">
        <w:t>national indust</w:t>
      </w:r>
      <w:r w:rsidRPr="00357F42">
        <w:t>ry standards/codes of practice</w:t>
      </w:r>
    </w:p>
    <w:p w:rsidR="00000000" w:rsidRPr="00357F42" w:rsidP="00357F42">
      <w:pPr>
        <w:pStyle w:val="ListBullet"/>
      </w:pPr>
      <w:r w:rsidRPr="00357F42">
        <w:t>OHS control procedures (e.g. health and safety plans, job plans, job safety analysis, risk assessments, safe operating practices/procedures, safe work instructions, work method statements, safe system of work statements)</w:t>
      </w:r>
    </w:p>
    <w:p w:rsidR="00000000" w:rsidRPr="00357F42" w:rsidP="00357F42">
      <w:pPr>
        <w:pStyle w:val="ListBullet"/>
      </w:pPr>
      <w:r w:rsidRPr="00357F42">
        <w:t>prot</w:t>
      </w:r>
      <w:r w:rsidRPr="00357F42">
        <w:t>ection from hazardous substances, noise and dust</w:t>
      </w:r>
    </w:p>
    <w:p w:rsidR="00000000" w:rsidRPr="00357F42" w:rsidP="00357F42">
      <w:pPr>
        <w:pStyle w:val="ListBullet"/>
      </w:pPr>
      <w:r w:rsidRPr="00357F42">
        <w:t>protection of people in the workplace</w:t>
      </w:r>
    </w:p>
    <w:p w:rsidR="00000000" w:rsidRPr="00357F42" w:rsidP="00357F42">
      <w:pPr>
        <w:pStyle w:val="ListBullet"/>
      </w:pPr>
      <w:r w:rsidRPr="00357F42">
        <w:t>routes of entry and potential symptoms of exposure from chemicals</w:t>
      </w:r>
    </w:p>
    <w:p w:rsidR="00000000" w:rsidRPr="00357F42" w:rsidP="00357F42">
      <w:pPr>
        <w:pStyle w:val="ListBullet"/>
      </w:pPr>
      <w:r w:rsidRPr="00357F42">
        <w:t>safety training (induction and refresher)</w:t>
      </w:r>
    </w:p>
    <w:p w:rsidR="00000000" w:rsidRPr="00357F42" w:rsidP="00357F42">
      <w:pPr>
        <w:pStyle w:val="ListBullet"/>
      </w:pPr>
      <w:r w:rsidRPr="00357F42">
        <w:t>ultraviolet light</w:t>
      </w:r>
    </w:p>
    <w:p w:rsidR="00000000" w:rsidRPr="00357F42" w:rsidP="00357F42">
      <w:pPr>
        <w:pStyle w:val="ListBullet"/>
      </w:pPr>
      <w:r w:rsidRPr="00357F42">
        <w:t>up-to-date electrical test and tag complian</w:t>
      </w:r>
      <w:r w:rsidRPr="00357F42">
        <w:t>ce</w:t>
      </w:r>
    </w:p>
    <w:p w:rsidR="00000000" w:rsidRPr="00357F42" w:rsidP="00357F42">
      <w:pPr>
        <w:pStyle w:val="ListBullet"/>
      </w:pPr>
      <w:r w:rsidRPr="00357F42">
        <w:t>use of chemicals in accordance with labels</w:t>
      </w:r>
    </w:p>
    <w:p w:rsidR="00000000" w:rsidRPr="00357F42" w:rsidP="00357F42">
      <w:pPr>
        <w:pStyle w:val="ListBullet"/>
      </w:pPr>
      <w:r w:rsidRPr="00357F42">
        <w:t>use, storage and maintenance of equipment in accordance with manufacturers' specifications and equipment operating manuals</w:t>
      </w:r>
    </w:p>
    <w:p w:rsidR="00000000" w:rsidRPr="00357F42" w:rsidP="00357F42">
      <w:pPr>
        <w:pStyle w:val="ListBullet"/>
      </w:pPr>
      <w:r w:rsidRPr="00357F42">
        <w:t>use, storage and maintenance of personal protective equipment and clothing.</w:t>
      </w:r>
    </w:p>
    <w:p w:rsidR="00000000" w:rsidRPr="00357F42" w:rsidP="00357F42">
      <w:pPr>
        <w:pStyle w:val="BodyText"/>
      </w:pPr>
      <w:r w:rsidRPr="00357F42">
        <w:t xml:space="preserve">* </w:t>
      </w:r>
      <w:r w:rsidRPr="00357F42">
        <w:rPr>
          <w:rStyle w:val="Emphasis"/>
        </w:rPr>
        <w:t>Also known as occupational safety and health or workplace health and safety</w:t>
      </w:r>
    </w:p>
    <w:p w:rsidR="00000000" w:rsidRPr="00357F42" w:rsidP="00357F42">
      <w:pPr>
        <w:pStyle w:val="BodyText"/>
      </w:pPr>
      <w:r w:rsidRPr="00357F42">
        <w:rPr>
          <w:rStyle w:val="SpecialBold"/>
        </w:rPr>
        <w:t>Personal protective equipment</w:t>
      </w:r>
      <w:r w:rsidRPr="00357F42">
        <w:t xml:space="preserve"> (</w:t>
      </w:r>
      <w:r w:rsidRPr="00357F42">
        <w:rPr>
          <w:rStyle w:val="SpecialBold"/>
        </w:rPr>
        <w:t>PPE</w:t>
      </w:r>
      <w:r w:rsidRPr="00357F42">
        <w:t>) may include:</w:t>
      </w:r>
    </w:p>
    <w:p w:rsidR="00000000" w:rsidRPr="00357F42" w:rsidP="00357F42">
      <w:pPr>
        <w:pStyle w:val="ListBullet"/>
      </w:pPr>
      <w:r w:rsidRPr="00357F42">
        <w:t>ear muffs/plugs</w:t>
      </w:r>
    </w:p>
    <w:p w:rsidR="00000000" w:rsidRPr="00357F42" w:rsidP="00357F42">
      <w:pPr>
        <w:pStyle w:val="ListBullet"/>
      </w:pPr>
      <w:r w:rsidRPr="00357F42">
        <w:t>gloves - non-permeable</w:t>
      </w:r>
    </w:p>
    <w:p w:rsidR="00000000" w:rsidRPr="00357F42" w:rsidP="00357F42">
      <w:pPr>
        <w:pStyle w:val="ListBullet"/>
      </w:pPr>
      <w:r w:rsidRPr="00357F42">
        <w:t>goggles</w:t>
      </w:r>
    </w:p>
    <w:p w:rsidR="00000000" w:rsidRPr="00357F42" w:rsidP="00357F42">
      <w:pPr>
        <w:pStyle w:val="ListBullet"/>
      </w:pPr>
      <w:r w:rsidRPr="00357F42">
        <w:t>high-visibility vests/clothing</w:t>
      </w:r>
    </w:p>
    <w:p w:rsidR="00000000" w:rsidRPr="00357F42" w:rsidP="00357F42">
      <w:pPr>
        <w:pStyle w:val="ListBullet"/>
      </w:pPr>
      <w:r w:rsidRPr="00357F42">
        <w:t>overalls and other protective clothing</w:t>
      </w:r>
    </w:p>
    <w:p w:rsidR="00000000" w:rsidRPr="00357F42" w:rsidP="00357F42">
      <w:pPr>
        <w:pStyle w:val="ListBullet"/>
      </w:pPr>
      <w:r w:rsidRPr="00357F42">
        <w:t>respirator</w:t>
      </w:r>
    </w:p>
    <w:p w:rsidR="00000000" w:rsidRPr="00357F42" w:rsidP="00357F42">
      <w:pPr>
        <w:pStyle w:val="ListBullet"/>
      </w:pPr>
      <w:r w:rsidRPr="00357F42">
        <w:t>sa</w:t>
      </w:r>
      <w:r w:rsidRPr="00357F42">
        <w:t>fety glasses</w:t>
      </w:r>
    </w:p>
    <w:p w:rsidR="00000000" w:rsidRPr="00357F42" w:rsidP="00357F42">
      <w:pPr>
        <w:pStyle w:val="ListBullet"/>
      </w:pPr>
      <w:r w:rsidRPr="00357F42">
        <w:t>safety shoes</w:t>
      </w:r>
    </w:p>
    <w:p w:rsidR="00000000" w:rsidRPr="00357F42" w:rsidP="00357F42">
      <w:pPr>
        <w:pStyle w:val="ListBullet"/>
      </w:pPr>
      <w:r w:rsidRPr="00357F42">
        <w:t>splash-proof face masks</w:t>
      </w:r>
    </w:p>
    <w:p w:rsidR="00000000" w:rsidRPr="00357F42" w:rsidP="00357F42">
      <w:pPr>
        <w:pStyle w:val="ListBullet"/>
      </w:pPr>
      <w:r w:rsidRPr="00357F42">
        <w:t>sun protection</w:t>
      </w:r>
    </w:p>
    <w:p w:rsidR="00000000" w:rsidRPr="00357F42" w:rsidP="00357F42">
      <w:pPr>
        <w:pStyle w:val="ListBullet"/>
      </w:pPr>
      <w:r w:rsidRPr="00357F42">
        <w:t>tongs</w:t>
      </w:r>
    </w:p>
    <w:p w:rsidR="00000000" w:rsidRPr="00357F42" w:rsidP="00357F42">
      <w:pPr>
        <w:pStyle w:val="ListBullet"/>
      </w:pPr>
      <w:r w:rsidRPr="00357F42">
        <w:t>ultraviolet protection</w:t>
      </w:r>
    </w:p>
    <w:p w:rsidR="00000000" w:rsidRPr="00357F42" w:rsidP="00357F42">
      <w:pPr>
        <w:pStyle w:val="ListBullet"/>
      </w:pPr>
      <w:r w:rsidRPr="00357F42">
        <w:t>wet-work clothing.</w:t>
      </w:r>
    </w:p>
    <w:p w:rsidR="00000000" w:rsidRPr="00357F42" w:rsidP="00357F42">
      <w:pPr>
        <w:pStyle w:val="BodyText"/>
      </w:pPr>
      <w:r w:rsidRPr="00357F42">
        <w:rPr>
          <w:rStyle w:val="SpecialBold"/>
        </w:rPr>
        <w:t>Rights and responsibilities of employees</w:t>
      </w:r>
      <w:r w:rsidRPr="00357F42">
        <w:t xml:space="preserve"> may relate to:</w:t>
      </w:r>
    </w:p>
    <w:p w:rsidR="00000000" w:rsidRPr="00357F42" w:rsidP="00357F42">
      <w:pPr>
        <w:pStyle w:val="ListBullet"/>
      </w:pPr>
      <w:r w:rsidRPr="00357F42">
        <w:t>confidentiality and privacy rights</w:t>
      </w:r>
    </w:p>
    <w:p w:rsidR="00000000" w:rsidRPr="00357F42" w:rsidP="00357F42">
      <w:pPr>
        <w:pStyle w:val="ListBullet"/>
      </w:pPr>
      <w:r w:rsidRPr="00357F42">
        <w:t>duty of care</w:t>
      </w:r>
    </w:p>
    <w:p w:rsidR="00000000" w:rsidRPr="00357F42" w:rsidP="00357F42">
      <w:pPr>
        <w:pStyle w:val="ListBullet"/>
      </w:pPr>
      <w:r w:rsidRPr="00357F42">
        <w:t xml:space="preserve">knowing the appropriate personnel for </w:t>
      </w:r>
      <w:r w:rsidRPr="00357F42">
        <w:t>reporting purposes</w:t>
      </w:r>
    </w:p>
    <w:p w:rsidR="00000000" w:rsidRPr="00357F42" w:rsidP="00357F42">
      <w:pPr>
        <w:pStyle w:val="ListBullet"/>
      </w:pPr>
      <w:r w:rsidRPr="00357F42">
        <w:t>knowing the location of manuals and/or related documents</w:t>
      </w:r>
    </w:p>
    <w:p w:rsidR="00000000" w:rsidRPr="00357F42" w:rsidP="00357F42">
      <w:pPr>
        <w:pStyle w:val="ListBullet"/>
      </w:pPr>
      <w:r w:rsidRPr="00357F42">
        <w:t>knowing the terms and conditions of own employment</w:t>
      </w:r>
    </w:p>
    <w:p w:rsidR="00000000" w:rsidRPr="00357F42" w:rsidP="00357F42">
      <w:pPr>
        <w:pStyle w:val="ListBullet"/>
      </w:pPr>
      <w:r w:rsidRPr="00357F42">
        <w:t>knowing the workplace procedures</w:t>
      </w:r>
    </w:p>
    <w:p w:rsidR="00000000" w:rsidRPr="00357F42" w:rsidP="00357F42">
      <w:pPr>
        <w:pStyle w:val="ListBullet"/>
      </w:pPr>
      <w:r w:rsidRPr="00357F42">
        <w:t>protection from discrimination and sexual harassment.</w:t>
      </w:r>
    </w:p>
    <w:p w:rsidR="00000000" w:rsidRPr="00357F42" w:rsidP="00357F42">
      <w:pPr>
        <w:pStyle w:val="BodyText"/>
      </w:pPr>
      <w:r w:rsidRPr="00357F42">
        <w:rPr>
          <w:rStyle w:val="SpecialBold"/>
        </w:rPr>
        <w:t>Rights and responsibilities of employers</w:t>
      </w:r>
      <w:r w:rsidRPr="00357F42">
        <w:t xml:space="preserve"> may relate to:</w:t>
      </w:r>
    </w:p>
    <w:p w:rsidR="00000000" w:rsidRPr="00357F42" w:rsidP="00357F42">
      <w:pPr>
        <w:pStyle w:val="ListBullet"/>
      </w:pPr>
      <w:r w:rsidRPr="00357F42">
        <w:t>duty of care</w:t>
      </w:r>
    </w:p>
    <w:p w:rsidR="00000000" w:rsidRPr="00357F42" w:rsidP="00357F42">
      <w:pPr>
        <w:pStyle w:val="ListBullet"/>
      </w:pPr>
      <w:r w:rsidRPr="00357F42">
        <w:t>providing a safe environment free from discrimination and sexual harassment (see relevant state and Commonwealth anti-discrimination legislation)</w:t>
      </w:r>
    </w:p>
    <w:p w:rsidR="00000000" w:rsidRPr="00357F42" w:rsidP="00357F42">
      <w:pPr>
        <w:pStyle w:val="ListBullet"/>
      </w:pPr>
      <w:r w:rsidRPr="00357F42">
        <w:t>providing a safe workplace in accordance with OHS legislation, codes of practice</w:t>
      </w:r>
      <w:r w:rsidRPr="00357F42">
        <w:t>, regulations and standards</w:t>
      </w:r>
    </w:p>
    <w:p w:rsidR="00000000" w:rsidRPr="00357F42" w:rsidP="00357F42">
      <w:pPr>
        <w:pStyle w:val="ListBullet"/>
      </w:pPr>
      <w:r w:rsidRPr="00357F42">
        <w:t>providing information and training in work tasks, OHS and other employment related matters</w:t>
      </w:r>
    </w:p>
    <w:p w:rsidR="00000000" w:rsidRPr="00357F42" w:rsidP="00357F42">
      <w:pPr>
        <w:pStyle w:val="ListBullet"/>
      </w:pPr>
      <w:r w:rsidRPr="00357F42">
        <w:t xml:space="preserve">the right to dismiss you if you (see the Commonwealth </w:t>
      </w:r>
      <w:r w:rsidRPr="00357F42">
        <w:rPr>
          <w:rStyle w:val="Emphasis"/>
        </w:rPr>
        <w:t>Workplace Relations Act 1996</w:t>
      </w:r>
      <w:r w:rsidRPr="00357F42">
        <w:t>):</w:t>
      </w:r>
    </w:p>
    <w:p w:rsidR="00000000" w:rsidRPr="00357F42" w:rsidP="00357F42">
      <w:pPr>
        <w:pStyle w:val="ListBullet2"/>
      </w:pPr>
      <w:r w:rsidRPr="00357F42">
        <w:t>are negligent, careless or cause an accident</w:t>
      </w:r>
    </w:p>
    <w:p w:rsidR="00000000" w:rsidRPr="00357F42" w:rsidP="00357F42">
      <w:pPr>
        <w:pStyle w:val="ListBullet2"/>
      </w:pPr>
      <w:r w:rsidRPr="00357F42">
        <w:t>commit</w:t>
      </w:r>
      <w:r w:rsidRPr="00357F42">
        <w:t xml:space="preserve"> a criminal offence</w:t>
      </w:r>
    </w:p>
    <w:p w:rsidR="00000000" w:rsidRPr="00357F42" w:rsidP="00357F42">
      <w:pPr>
        <w:pStyle w:val="ListBullet2"/>
      </w:pPr>
      <w:r w:rsidRPr="00357F42">
        <w:t>commit acts of disloyalty such as revealing confidential information</w:t>
      </w:r>
    </w:p>
    <w:p w:rsidR="00000000" w:rsidRPr="00357F42" w:rsidP="00357F42">
      <w:pPr>
        <w:pStyle w:val="ListBullet2"/>
      </w:pPr>
      <w:r w:rsidRPr="00357F42">
        <w:t>use abusive language.</w:t>
      </w:r>
    </w:p>
    <w:p w:rsidR="00000000" w:rsidRPr="00357F42" w:rsidP="00357F42">
      <w:pPr>
        <w:pStyle w:val="BodyText"/>
      </w:pPr>
      <w:r w:rsidRPr="00357F42">
        <w:rPr>
          <w:rStyle w:val="SpecialBold"/>
        </w:rPr>
        <w:t>Work order</w:t>
      </w:r>
      <w:r w:rsidRPr="00357F42">
        <w:t xml:space="preserve"> information may include:</w:t>
      </w:r>
    </w:p>
    <w:p w:rsidR="00000000" w:rsidRPr="00357F42" w:rsidP="00357F42">
      <w:pPr>
        <w:pStyle w:val="ListBullet"/>
      </w:pPr>
      <w:r w:rsidRPr="00357F42">
        <w:t>access to work site and egress points</w:t>
      </w:r>
    </w:p>
    <w:p w:rsidR="00000000" w:rsidRPr="00357F42" w:rsidP="00357F42">
      <w:pPr>
        <w:pStyle w:val="ListBullet"/>
      </w:pPr>
      <w:r w:rsidRPr="00357F42">
        <w:t>budget allocations</w:t>
      </w:r>
    </w:p>
    <w:p w:rsidR="00000000" w:rsidRPr="00357F42" w:rsidP="00357F42">
      <w:pPr>
        <w:pStyle w:val="ListBullet"/>
      </w:pPr>
      <w:r w:rsidRPr="00357F42">
        <w:t>completion times/dates</w:t>
      </w:r>
    </w:p>
    <w:p w:rsidR="00000000" w:rsidRPr="00357F42" w:rsidP="00357F42">
      <w:pPr>
        <w:pStyle w:val="ListBullet"/>
      </w:pPr>
      <w:r w:rsidRPr="00357F42">
        <w:t>insufficient people to complete the work task(s)</w:t>
      </w:r>
    </w:p>
    <w:p w:rsidR="00000000" w:rsidRPr="00357F42" w:rsidP="00357F42">
      <w:pPr>
        <w:pStyle w:val="ListBullet"/>
      </w:pPr>
      <w:r w:rsidRPr="00357F42">
        <w:t>job requirements and tasks</w:t>
      </w:r>
    </w:p>
    <w:p w:rsidR="00000000" w:rsidRPr="00357F42" w:rsidP="00357F42">
      <w:pPr>
        <w:pStyle w:val="ListBullet"/>
      </w:pPr>
      <w:r w:rsidRPr="00357F42">
        <w:t>legislative requirements and local government</w:t>
      </w:r>
    </w:p>
    <w:p w:rsidR="00000000" w:rsidRPr="00357F42" w:rsidP="00357F42">
      <w:pPr>
        <w:pStyle w:val="ListBullet"/>
      </w:pPr>
      <w:r w:rsidRPr="00357F42">
        <w:t>OHS requirements and emergency response procedures</w:t>
      </w:r>
    </w:p>
    <w:p w:rsidR="00000000" w:rsidRPr="00357F42" w:rsidP="00357F42">
      <w:pPr>
        <w:pStyle w:val="ListBullet"/>
      </w:pPr>
      <w:r w:rsidRPr="00357F42">
        <w:t>resource requirements - equipment, chemicals and consumables</w:t>
      </w:r>
    </w:p>
    <w:p w:rsidR="00000000" w:rsidRPr="00357F42" w:rsidP="00357F42">
      <w:pPr>
        <w:pStyle w:val="ListBullet"/>
      </w:pPr>
      <w:r w:rsidRPr="00357F42">
        <w:t>specific client requir</w:t>
      </w:r>
      <w:r w:rsidRPr="00357F42">
        <w:t>ements e.g. relationships with other activities, dress and presentation requirements</w:t>
      </w:r>
    </w:p>
    <w:p w:rsidR="00000000" w:rsidRPr="00357F42" w:rsidP="00357F42">
      <w:pPr>
        <w:pStyle w:val="ListBullet"/>
      </w:pPr>
      <w:r w:rsidRPr="00357F42">
        <w:t>use of signage and barriers</w:t>
      </w:r>
    </w:p>
    <w:p w:rsidR="00000000" w:rsidRPr="00357F42" w:rsidP="00357F42">
      <w:pPr>
        <w:pStyle w:val="ListBullet"/>
      </w:pPr>
      <w:r w:rsidRPr="00357F42">
        <w:t>work schedules</w:t>
      </w:r>
    </w:p>
    <w:p w:rsidR="00000000" w:rsidRPr="00357F42" w:rsidP="00357F42">
      <w:pPr>
        <w:pStyle w:val="ListBullet"/>
      </w:pPr>
      <w:r w:rsidRPr="00357F42">
        <w:t>working in isolated and remote locations</w:t>
      </w:r>
    </w:p>
    <w:p w:rsidR="00E909D5" w:rsidP="00357F42">
      <w:pPr>
        <w:pStyle w:val="ListBullet"/>
      </w:pPr>
      <w:r w:rsidRPr="00357F42">
        <w:t>work site contact person(s).</w:t>
      </w:r>
    </w:p>
    <w:p w:rsidR="00E909D5" w:rsidP="00357F42">
      <w:pPr>
        <w:pStyle w:val="ListBullet"/>
      </w:pPr>
    </w:p>
    <w:p w:rsidR="00000000" w:rsidRPr="00357F42" w:rsidP="00357F42">
      <w:pPr>
        <w:pStyle w:val="Heading1"/>
      </w:pPr>
      <w:bookmarkStart w:id="12" w:name="O_295427"/>
      <w:bookmarkEnd w:id="12"/>
      <w:r w:rsidRPr="00357F42">
        <w:t>Unit Sector(s)</w:t>
      </w:r>
    </w:p>
    <w:p w:rsidR="00000000" w:rsidRPr="00357F42" w:rsidP="00357F42">
      <w:pPr>
        <w:pStyle w:val="BodyText"/>
      </w:pPr>
      <w:r w:rsidRPr="00357F42">
        <w:t>Not Applicable</w:t>
      </w:r>
    </w:p>
    <w:p w:rsidR="00000000" w:rsidRPr="00357F42" w:rsidP="00357F42">
      <w:pPr>
        <w:pStyle w:val="AllowPageBreak"/>
      </w:pPr>
    </w:p>
    <w:p w:rsidR="00000000" w:rsidRPr="00357F42" w:rsidP="00357F42">
      <w:pPr>
        <w:pStyle w:val="Heading1"/>
      </w:pPr>
      <w:bookmarkStart w:id="13" w:name="O_216362"/>
      <w:bookmarkEnd w:id="13"/>
      <w:r w:rsidRPr="00357F42">
        <w:t>Functional Area:</w:t>
      </w:r>
    </w:p>
    <w:p w:rsidR="00E909D5" w:rsidP="00357F42">
      <w:pPr>
        <w:pStyle w:val="BodyText"/>
      </w:pPr>
      <w:r w:rsidRPr="00357F42">
        <w:t>Functional Area: Core. Cleaning Operations</w:t>
      </w:r>
    </w:p>
    <w:p w:rsidR="00E909D5" w:rsidP="00357F42">
      <w:pPr>
        <w:pStyle w:val="BodyText"/>
      </w:pPr>
    </w:p>
    <w:p w:rsidR="00000000" w:rsidRPr="00357F42" w:rsidP="00357F42"/>
    <w:sectPr w:rsidSect="00357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9D5" w:rsidP="00E90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D5" w:rsidP="00357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09D5" w:rsidP="00357F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09D5" w:rsidP="00357F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9D5" w:rsidP="00E909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D5" w:rsidP="00357F42">
    <w:pPr>
      <w:pStyle w:val="Header"/>
      <w:framePr w:wrap="around"/>
    </w:pPr>
    <w:r>
      <w:fldChar w:fldCharType="begin"/>
    </w:r>
    <w:r>
      <w:instrText xml:space="preserve"> TITLE   \* MERGEFORMAT </w:instrText>
    </w:r>
    <w:r>
      <w:fldChar w:fldCharType="separate"/>
    </w:r>
    <w:r>
      <w:t>PRMCL24B Control the supply of resources to the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9D5" w:rsidP="00357F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8A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E3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6A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F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7F42"/>
    <w:pPr>
      <w:spacing w:before="360" w:after="60"/>
      <w:outlineLvl w:val="0"/>
    </w:pPr>
    <w:rPr>
      <w:sz w:val="32"/>
    </w:rPr>
  </w:style>
  <w:style w:type="paragraph" w:styleId="Heading2">
    <w:name w:val="heading 2"/>
    <w:basedOn w:val="HeadingBase"/>
    <w:next w:val="BodyText"/>
    <w:link w:val="Heading2Char"/>
    <w:qFormat/>
    <w:rsid w:val="00357F42"/>
    <w:pPr>
      <w:keepLines/>
      <w:spacing w:before="240" w:after="120"/>
      <w:outlineLvl w:val="1"/>
    </w:pPr>
    <w:rPr>
      <w:sz w:val="28"/>
      <w:szCs w:val="40"/>
    </w:rPr>
  </w:style>
  <w:style w:type="paragraph" w:styleId="Heading3">
    <w:name w:val="heading 3"/>
    <w:basedOn w:val="HeadingBase"/>
    <w:next w:val="BodyText"/>
    <w:link w:val="Heading3Char"/>
    <w:qFormat/>
    <w:rsid w:val="00357F42"/>
    <w:pPr>
      <w:spacing w:before="180" w:after="120"/>
      <w:outlineLvl w:val="2"/>
    </w:pPr>
    <w:rPr>
      <w:spacing w:val="-10"/>
      <w:kern w:val="32"/>
    </w:rPr>
  </w:style>
  <w:style w:type="paragraph" w:styleId="Heading4">
    <w:name w:val="heading 4"/>
    <w:basedOn w:val="HeadingBase"/>
    <w:next w:val="BodyText"/>
    <w:link w:val="Heading4Char"/>
    <w:qFormat/>
    <w:rsid w:val="00357F42"/>
    <w:pPr>
      <w:spacing w:before="160" w:after="120"/>
      <w:outlineLvl w:val="3"/>
    </w:pPr>
    <w:rPr>
      <w:sz w:val="22"/>
    </w:rPr>
  </w:style>
  <w:style w:type="paragraph" w:styleId="Heading5">
    <w:name w:val="heading 5"/>
    <w:basedOn w:val="HeadingBase"/>
    <w:next w:val="Normal"/>
    <w:link w:val="Heading5Char"/>
    <w:qFormat/>
    <w:rsid w:val="00357F42"/>
    <w:pPr>
      <w:spacing w:before="80"/>
      <w:outlineLvl w:val="4"/>
    </w:pPr>
    <w:rPr>
      <w:color w:val="918585"/>
      <w:sz w:val="20"/>
    </w:rPr>
  </w:style>
  <w:style w:type="paragraph" w:styleId="Heading6">
    <w:name w:val="heading 6"/>
    <w:basedOn w:val="HeadingBase"/>
    <w:next w:val="Normal"/>
    <w:link w:val="Heading6Char"/>
    <w:qFormat/>
    <w:rsid w:val="00357F42"/>
    <w:pPr>
      <w:spacing w:before="60"/>
      <w:outlineLvl w:val="5"/>
    </w:pPr>
    <w:rPr>
      <w:color w:val="918585"/>
      <w:sz w:val="20"/>
    </w:rPr>
  </w:style>
  <w:style w:type="paragraph" w:styleId="Heading7">
    <w:name w:val="heading 7"/>
    <w:basedOn w:val="Normal"/>
    <w:next w:val="Normal"/>
    <w:link w:val="Heading7Char"/>
    <w:qFormat/>
    <w:rsid w:val="00357F42"/>
    <w:pPr>
      <w:ind w:left="720"/>
      <w:outlineLvl w:val="6"/>
    </w:pPr>
    <w:rPr>
      <w:i/>
    </w:rPr>
  </w:style>
  <w:style w:type="paragraph" w:styleId="Heading8">
    <w:name w:val="heading 8"/>
    <w:basedOn w:val="Normal"/>
    <w:next w:val="Normal"/>
    <w:link w:val="Heading8Char"/>
    <w:qFormat/>
    <w:rsid w:val="00357F42"/>
    <w:pPr>
      <w:ind w:left="720"/>
      <w:outlineLvl w:val="7"/>
    </w:pPr>
    <w:rPr>
      <w:i/>
    </w:rPr>
  </w:style>
  <w:style w:type="paragraph" w:styleId="Heading9">
    <w:name w:val="heading 9"/>
    <w:basedOn w:val="Normal"/>
    <w:next w:val="Normal"/>
    <w:link w:val="Heading9Char"/>
    <w:qFormat/>
    <w:rsid w:val="00357F42"/>
    <w:pPr>
      <w:ind w:left="720"/>
      <w:outlineLvl w:val="8"/>
    </w:pPr>
    <w:rPr>
      <w:i/>
    </w:rPr>
  </w:style>
  <w:style w:type="character" w:default="1" w:styleId="DefaultParagraphFont">
    <w:name w:val="Default Paragraph Font"/>
    <w:uiPriority w:val="1"/>
    <w:unhideWhenUsed/>
    <w:rsid w:val="00357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F42"/>
  </w:style>
  <w:style w:type="character" w:customStyle="1" w:styleId="Heading1Char">
    <w:name w:val="Heading 1 Char"/>
    <w:basedOn w:val="DefaultParagraphFont"/>
    <w:link w:val="Heading1"/>
    <w:rsid w:val="00357F42"/>
    <w:rPr>
      <w:rFonts w:ascii="Times New Roman" w:eastAsia="Times New Roman" w:hAnsi="Times New Roman" w:cs="Times New Roman"/>
      <w:b/>
      <w:sz w:val="32"/>
      <w:szCs w:val="20"/>
      <w:lang w:eastAsia="en-US"/>
    </w:rPr>
  </w:style>
  <w:style w:type="paragraph" w:styleId="BodyText">
    <w:name w:val="Body Text"/>
    <w:basedOn w:val="Normal"/>
    <w:link w:val="BodyTextChar"/>
    <w:rsid w:val="00357F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F42"/>
    <w:rPr>
      <w:rFonts w:ascii="Times New Roman" w:eastAsia="Times New Roman" w:hAnsi="Times New Roman" w:cs="Times New Roman"/>
      <w:sz w:val="24"/>
      <w:lang w:val="en-US" w:eastAsia="en-US"/>
    </w:rPr>
  </w:style>
  <w:style w:type="paragraph" w:styleId="Footer">
    <w:name w:val="footer"/>
    <w:basedOn w:val="Normal"/>
    <w:link w:val="FooterChar"/>
    <w:rsid w:val="00357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F42"/>
    <w:rPr>
      <w:rFonts w:ascii="Times New Roman" w:eastAsia="Times New Roman" w:hAnsi="Times New Roman" w:cs="Times New Roman"/>
      <w:sz w:val="16"/>
      <w:lang w:val="en-US" w:eastAsia="en-US"/>
    </w:rPr>
  </w:style>
  <w:style w:type="paragraph" w:styleId="List">
    <w:name w:val="List"/>
    <w:basedOn w:val="BodyText"/>
    <w:next w:val="BodyText"/>
    <w:rsid w:val="00357F42"/>
    <w:pPr>
      <w:tabs>
        <w:tab w:val="left" w:pos="340"/>
      </w:tabs>
      <w:spacing w:before="60" w:after="60"/>
      <w:ind w:left="340" w:hanging="340"/>
    </w:pPr>
  </w:style>
  <w:style w:type="paragraph" w:styleId="ListBullet">
    <w:name w:val="List Bullet"/>
    <w:basedOn w:val="List"/>
    <w:rsid w:val="00357F42"/>
    <w:pPr>
      <w:numPr>
        <w:numId w:val="13"/>
      </w:numPr>
      <w:tabs>
        <w:tab w:val="clear" w:pos="340"/>
      </w:tabs>
      <w:spacing w:before="40" w:after="40"/>
    </w:pPr>
  </w:style>
  <w:style w:type="character" w:customStyle="1" w:styleId="SpecialBold">
    <w:name w:val="Special Bold"/>
    <w:basedOn w:val="DefaultParagraphFont"/>
    <w:rsid w:val="00357F42"/>
    <w:rPr>
      <w:b/>
      <w:spacing w:val="0"/>
    </w:rPr>
  </w:style>
  <w:style w:type="paragraph" w:styleId="ListBullet2">
    <w:name w:val="List Bullet 2"/>
    <w:basedOn w:val="List2"/>
    <w:rsid w:val="00357F42"/>
    <w:pPr>
      <w:numPr>
        <w:numId w:val="14"/>
      </w:numPr>
      <w:tabs>
        <w:tab w:val="clear" w:pos="680"/>
      </w:tabs>
    </w:pPr>
  </w:style>
  <w:style w:type="paragraph" w:styleId="Header">
    <w:name w:val="header"/>
    <w:basedOn w:val="Normal"/>
    <w:link w:val="HeaderChar"/>
    <w:rsid w:val="00357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F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7F42"/>
    <w:rPr>
      <w:i/>
    </w:rPr>
  </w:style>
  <w:style w:type="paragraph" w:customStyle="1" w:styleId="SuperHeading">
    <w:name w:val="SuperHeading"/>
    <w:basedOn w:val="Normal"/>
    <w:rsid w:val="00357F42"/>
    <w:pPr>
      <w:spacing w:before="240" w:after="120"/>
      <w:outlineLvl w:val="0"/>
    </w:pPr>
    <w:rPr>
      <w:rFonts w:ascii="Times New Roman" w:hAnsi="Times New Roman"/>
      <w:b/>
      <w:sz w:val="28"/>
    </w:rPr>
  </w:style>
  <w:style w:type="paragraph" w:customStyle="1" w:styleId="AllowPageBreak">
    <w:name w:val="AllowPageBreak"/>
    <w:rsid w:val="00357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F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7F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7F42"/>
    <w:rPr>
      <w:rFonts w:ascii="Courier New" w:eastAsia="Times New Roman" w:hAnsi="Courier New" w:cs="Times New Roman"/>
      <w:i/>
      <w:szCs w:val="20"/>
      <w:lang w:val="en-US" w:eastAsia="en-US"/>
    </w:rPr>
  </w:style>
  <w:style w:type="paragraph" w:customStyle="1" w:styleId="HeadingBase">
    <w:name w:val="Heading Base"/>
    <w:rsid w:val="00357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F42"/>
    <w:pPr>
      <w:tabs>
        <w:tab w:val="right" w:leader="dot" w:pos="9072"/>
      </w:tabs>
      <w:ind w:left="567"/>
    </w:pPr>
    <w:rPr>
      <w:szCs w:val="22"/>
    </w:rPr>
  </w:style>
  <w:style w:type="paragraph" w:customStyle="1" w:styleId="TOCBase">
    <w:name w:val="TOC Base"/>
    <w:rsid w:val="00357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F42"/>
    <w:pPr>
      <w:tabs>
        <w:tab w:val="right" w:leader="dot" w:pos="9072"/>
      </w:tabs>
      <w:spacing w:before="40" w:after="40"/>
      <w:ind w:left="284"/>
    </w:pPr>
    <w:rPr>
      <w:rFonts w:ascii="Times New Roman" w:hAnsi="Times New Roman"/>
    </w:rPr>
  </w:style>
  <w:style w:type="paragraph" w:styleId="TOC1">
    <w:name w:val="toc 1"/>
    <w:basedOn w:val="TOCBase"/>
    <w:next w:val="Normal"/>
    <w:rsid w:val="00357F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7F42"/>
    <w:pPr>
      <w:spacing w:before="5040"/>
      <w:jc w:val="center"/>
    </w:pPr>
    <w:rPr>
      <w:sz w:val="48"/>
      <w:szCs w:val="72"/>
      <w:lang w:val="en-US"/>
    </w:rPr>
  </w:style>
  <w:style w:type="character" w:customStyle="1" w:styleId="TitleChar">
    <w:name w:val="Title Char"/>
    <w:basedOn w:val="DefaultParagraphFont"/>
    <w:link w:val="Title"/>
    <w:rsid w:val="00357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F42"/>
    <w:pPr>
      <w:tabs>
        <w:tab w:val="left" w:pos="3600"/>
        <w:tab w:val="left" w:pos="3958"/>
      </w:tabs>
    </w:pPr>
  </w:style>
  <w:style w:type="paragraph" w:customStyle="1" w:styleId="Note">
    <w:name w:val="Note"/>
    <w:basedOn w:val="BodyText"/>
    <w:rsid w:val="00357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F42"/>
    <w:pPr>
      <w:framePr w:wrap="auto" w:hAnchor="text" w:y="6049"/>
    </w:pPr>
    <w:rPr>
      <w:color w:val="000000"/>
      <w:sz w:val="40"/>
    </w:rPr>
  </w:style>
  <w:style w:type="paragraph" w:customStyle="1" w:styleId="TOCTitle">
    <w:name w:val="TOCTitle"/>
    <w:basedOn w:val="Heading1"/>
    <w:rsid w:val="00357F42"/>
    <w:pPr>
      <w:spacing w:after="240"/>
      <w:jc w:val="center"/>
      <w:outlineLvl w:val="9"/>
    </w:pPr>
    <w:rPr>
      <w:caps/>
    </w:rPr>
  </w:style>
  <w:style w:type="paragraph" w:customStyle="1" w:styleId="Version">
    <w:name w:val="Version"/>
    <w:rsid w:val="00357F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F42"/>
    <w:pPr>
      <w:keepNext w:val="0"/>
      <w:tabs>
        <w:tab w:val="right" w:pos="4176"/>
      </w:tabs>
      <w:ind w:left="198" w:hanging="198"/>
    </w:pPr>
    <w:rPr>
      <w:rFonts w:ascii="Garamond" w:hAnsi="Garamond"/>
    </w:rPr>
  </w:style>
  <w:style w:type="paragraph" w:styleId="IndexHeading">
    <w:name w:val="index heading"/>
    <w:basedOn w:val="Normal"/>
    <w:next w:val="Index1"/>
    <w:semiHidden/>
    <w:rsid w:val="00357F42"/>
    <w:pPr>
      <w:spacing w:before="120" w:after="120"/>
    </w:pPr>
    <w:rPr>
      <w:rFonts w:ascii="Arial" w:hAnsi="Arial"/>
      <w:b/>
      <w:color w:val="918585"/>
      <w:sz w:val="24"/>
    </w:rPr>
  </w:style>
  <w:style w:type="paragraph" w:customStyle="1" w:styleId="Chapter">
    <w:name w:val="Chapter"/>
    <w:basedOn w:val="Normal"/>
    <w:rsid w:val="00357F42"/>
    <w:pPr>
      <w:spacing w:before="240"/>
    </w:pPr>
    <w:rPr>
      <w:rFonts w:ascii="Times New Roman" w:hAnsi="Times New Roman"/>
      <w:smallCaps/>
      <w:spacing w:val="80"/>
      <w:sz w:val="28"/>
    </w:rPr>
  </w:style>
  <w:style w:type="paragraph" w:customStyle="1" w:styleId="InChapter">
    <w:name w:val="InChapter"/>
    <w:basedOn w:val="Heading3"/>
    <w:rsid w:val="00357F42"/>
    <w:pPr>
      <w:spacing w:after="240"/>
      <w:outlineLvl w:val="9"/>
    </w:pPr>
    <w:rPr>
      <w:noProof/>
    </w:rPr>
  </w:style>
  <w:style w:type="paragraph" w:styleId="Index2">
    <w:name w:val="index 2"/>
    <w:basedOn w:val="Normal"/>
    <w:next w:val="Normal"/>
    <w:semiHidden/>
    <w:rsid w:val="00357F42"/>
    <w:pPr>
      <w:tabs>
        <w:tab w:val="right" w:pos="4176"/>
      </w:tabs>
      <w:ind w:left="568" w:hanging="284"/>
    </w:pPr>
    <w:rPr>
      <w:rFonts w:ascii="Garamond" w:hAnsi="Garamond"/>
    </w:rPr>
  </w:style>
  <w:style w:type="paragraph" w:customStyle="1" w:styleId="Byline">
    <w:name w:val="Byline"/>
    <w:rsid w:val="00357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F42"/>
    <w:pPr>
      <w:tabs>
        <w:tab w:val="clear" w:pos="3600"/>
        <w:tab w:val="clear" w:pos="3958"/>
      </w:tabs>
      <w:jc w:val="right"/>
    </w:pPr>
  </w:style>
  <w:style w:type="paragraph" w:styleId="Caption">
    <w:name w:val="caption"/>
    <w:basedOn w:val="BodyText"/>
    <w:next w:val="Normal"/>
    <w:qFormat/>
    <w:rsid w:val="00357F42"/>
    <w:pPr>
      <w:framePr w:w="2268" w:hSpace="181" w:vSpace="181" w:wrap="around" w:vAnchor="text" w:hAnchor="page" w:x="1135" w:y="285" w:anchorLock="1"/>
    </w:pPr>
    <w:rPr>
      <w:i/>
    </w:rPr>
  </w:style>
  <w:style w:type="paragraph" w:customStyle="1" w:styleId="MiniTOCTitle">
    <w:name w:val="MiniTOCTitle"/>
    <w:basedOn w:val="Heading4"/>
    <w:rsid w:val="00357F42"/>
    <w:pPr>
      <w:spacing w:before="240"/>
      <w:outlineLvl w:val="9"/>
    </w:pPr>
    <w:rPr>
      <w:noProof/>
      <w:sz w:val="24"/>
    </w:rPr>
  </w:style>
  <w:style w:type="paragraph" w:customStyle="1" w:styleId="MiniTOCItem">
    <w:name w:val="MiniTOCItem"/>
    <w:basedOn w:val="ListBullet"/>
    <w:rsid w:val="00357F42"/>
    <w:pPr>
      <w:numPr>
        <w:numId w:val="0"/>
      </w:numPr>
      <w:tabs>
        <w:tab w:val="right" w:leader="dot" w:pos="6521"/>
      </w:tabs>
      <w:spacing w:before="0" w:after="0"/>
    </w:pPr>
  </w:style>
  <w:style w:type="paragraph" w:customStyle="1" w:styleId="TOFTitle">
    <w:name w:val="TOFTitle"/>
    <w:basedOn w:val="TOCTitle"/>
    <w:rsid w:val="00357F42"/>
  </w:style>
  <w:style w:type="paragraph" w:styleId="TableofFigures">
    <w:name w:val="table of figures"/>
    <w:basedOn w:val="Normal"/>
    <w:next w:val="Normal"/>
    <w:semiHidden/>
    <w:rsid w:val="00357F42"/>
    <w:pPr>
      <w:tabs>
        <w:tab w:val="right" w:leader="dot" w:pos="9072"/>
      </w:tabs>
      <w:ind w:left="970" w:hanging="403"/>
    </w:pPr>
    <w:rPr>
      <w:rFonts w:ascii="Times New Roman" w:hAnsi="Times New Roman"/>
      <w:b/>
    </w:rPr>
  </w:style>
  <w:style w:type="paragraph" w:styleId="ListNumber">
    <w:name w:val="List Number"/>
    <w:basedOn w:val="List"/>
    <w:rsid w:val="00357F42"/>
    <w:pPr>
      <w:numPr>
        <w:numId w:val="11"/>
      </w:numPr>
    </w:pPr>
  </w:style>
  <w:style w:type="character" w:customStyle="1" w:styleId="WingdingSymbols">
    <w:name w:val="Wingding Symbols"/>
    <w:rsid w:val="00357F42"/>
    <w:rPr>
      <w:rFonts w:ascii="Wingdings" w:hAnsi="Wingdings"/>
    </w:rPr>
  </w:style>
  <w:style w:type="paragraph" w:customStyle="1" w:styleId="TableHeading">
    <w:name w:val="Table Heading"/>
    <w:basedOn w:val="HeadingBase"/>
    <w:rsid w:val="00357F42"/>
    <w:pPr>
      <w:keepLines/>
      <w:pBdr>
        <w:bottom w:val="single" w:sz="6" w:space="1" w:color="918585"/>
      </w:pBdr>
      <w:spacing w:before="240"/>
    </w:pPr>
  </w:style>
  <w:style w:type="character" w:customStyle="1" w:styleId="HotSpot">
    <w:name w:val="HotSpot"/>
    <w:rsid w:val="00357F42"/>
    <w:rPr>
      <w:color w:val="0033CC"/>
      <w:u w:val="none"/>
    </w:rPr>
  </w:style>
  <w:style w:type="paragraph" w:customStyle="1" w:styleId="BodyTextRight">
    <w:name w:val="Body Text Right"/>
    <w:basedOn w:val="BodyText"/>
    <w:rsid w:val="00357F42"/>
    <w:pPr>
      <w:spacing w:before="0" w:after="0"/>
      <w:jc w:val="right"/>
    </w:pPr>
  </w:style>
  <w:style w:type="paragraph" w:styleId="Index3">
    <w:name w:val="index 3"/>
    <w:basedOn w:val="ListNumber2"/>
    <w:next w:val="Normal"/>
    <w:semiHidden/>
    <w:rsid w:val="00357F42"/>
    <w:pPr>
      <w:numPr>
        <w:numId w:val="0"/>
      </w:numPr>
      <w:tabs>
        <w:tab w:val="right" w:leader="dot" w:pos="4176"/>
      </w:tabs>
    </w:pPr>
  </w:style>
  <w:style w:type="paragraph" w:styleId="ListNumber2">
    <w:name w:val="List Number 2"/>
    <w:basedOn w:val="List2"/>
    <w:rsid w:val="00357F42"/>
    <w:pPr>
      <w:numPr>
        <w:numId w:val="10"/>
      </w:numPr>
      <w:tabs>
        <w:tab w:val="clear" w:pos="1060"/>
      </w:tabs>
    </w:pPr>
  </w:style>
  <w:style w:type="paragraph" w:customStyle="1" w:styleId="MarginNote">
    <w:name w:val="Margin Note"/>
    <w:basedOn w:val="BodyText"/>
    <w:rsid w:val="00357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F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7F42"/>
    <w:rPr>
      <w:sz w:val="32"/>
    </w:rPr>
  </w:style>
  <w:style w:type="paragraph" w:customStyle="1" w:styleId="HeadingProcedure">
    <w:name w:val="Heading Procedure"/>
    <w:basedOn w:val="HeadingBase"/>
    <w:next w:val="Normal"/>
    <w:rsid w:val="00357F42"/>
    <w:pPr>
      <w:tabs>
        <w:tab w:val="left" w:pos="0"/>
      </w:tabs>
      <w:spacing w:before="120" w:after="60"/>
    </w:pPr>
    <w:rPr>
      <w:i/>
      <w:color w:val="918585"/>
      <w:sz w:val="22"/>
    </w:rPr>
  </w:style>
  <w:style w:type="paragraph" w:customStyle="1" w:styleId="TableBodyText">
    <w:name w:val="Table Body Text"/>
    <w:basedOn w:val="BodyText"/>
    <w:rsid w:val="00357F42"/>
    <w:pPr>
      <w:spacing w:before="60" w:after="60"/>
    </w:pPr>
  </w:style>
  <w:style w:type="paragraph" w:styleId="ListContinue">
    <w:name w:val="List Continue"/>
    <w:basedOn w:val="List"/>
    <w:rsid w:val="00357F42"/>
    <w:pPr>
      <w:ind w:firstLine="0"/>
    </w:pPr>
  </w:style>
  <w:style w:type="paragraph" w:customStyle="1" w:styleId="ListNote">
    <w:name w:val="List Note"/>
    <w:basedOn w:val="List"/>
    <w:rsid w:val="00357F42"/>
    <w:pPr>
      <w:pBdr>
        <w:top w:val="single" w:sz="6" w:space="2" w:color="918585"/>
        <w:bottom w:val="single" w:sz="6" w:space="2" w:color="918585"/>
      </w:pBdr>
      <w:tabs>
        <w:tab w:val="left" w:pos="1021"/>
      </w:tabs>
      <w:ind w:firstLine="0"/>
    </w:pPr>
  </w:style>
  <w:style w:type="paragraph" w:customStyle="1" w:styleId="Warning">
    <w:name w:val="Warning"/>
    <w:basedOn w:val="BodyText"/>
    <w:rsid w:val="00357F42"/>
    <w:pPr>
      <w:shd w:val="clear" w:color="auto" w:fill="D9D9D9"/>
      <w:tabs>
        <w:tab w:val="left" w:pos="992"/>
      </w:tabs>
      <w:ind w:left="119" w:right="119"/>
    </w:pPr>
    <w:rPr>
      <w:sz w:val="20"/>
    </w:rPr>
  </w:style>
  <w:style w:type="paragraph" w:customStyle="1" w:styleId="MarginIcons">
    <w:name w:val="Margin Icons"/>
    <w:basedOn w:val="BodyText"/>
    <w:rsid w:val="00357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F42"/>
    <w:rPr>
      <w:rFonts w:ascii="Courier New" w:hAnsi="Courier New"/>
    </w:rPr>
  </w:style>
  <w:style w:type="paragraph" w:customStyle="1" w:styleId="NoteBullet">
    <w:name w:val="Note Bullet"/>
    <w:basedOn w:val="Note"/>
    <w:rsid w:val="00357F42"/>
    <w:pPr>
      <w:tabs>
        <w:tab w:val="clear" w:pos="680"/>
      </w:tabs>
      <w:spacing w:before="60" w:after="60"/>
    </w:pPr>
  </w:style>
  <w:style w:type="paragraph" w:customStyle="1" w:styleId="SubHeading2">
    <w:name w:val="SubHeading2"/>
    <w:basedOn w:val="HeadingBase"/>
    <w:rsid w:val="00357F42"/>
    <w:pPr>
      <w:spacing w:before="240" w:after="60"/>
    </w:pPr>
    <w:rPr>
      <w:sz w:val="20"/>
    </w:rPr>
  </w:style>
  <w:style w:type="paragraph" w:customStyle="1" w:styleId="SubHeading1">
    <w:name w:val="SubHeading1"/>
    <w:basedOn w:val="HeadingBase"/>
    <w:rsid w:val="00357F42"/>
    <w:pPr>
      <w:spacing w:before="240" w:after="60"/>
    </w:pPr>
    <w:rPr>
      <w:color w:val="918585"/>
      <w:sz w:val="22"/>
    </w:rPr>
  </w:style>
  <w:style w:type="paragraph" w:customStyle="1" w:styleId="SideHeading">
    <w:name w:val="Side Heading"/>
    <w:basedOn w:val="HeadingBase"/>
    <w:rsid w:val="00357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F42"/>
    <w:pPr>
      <w:numPr>
        <w:numId w:val="12"/>
      </w:numPr>
    </w:pPr>
  </w:style>
  <w:style w:type="paragraph" w:styleId="PlainText">
    <w:name w:val="Plain Text"/>
    <w:basedOn w:val="Normal"/>
    <w:link w:val="PlainTextChar"/>
    <w:rsid w:val="00357F42"/>
    <w:rPr>
      <w:sz w:val="20"/>
    </w:rPr>
  </w:style>
  <w:style w:type="character" w:customStyle="1" w:styleId="PlainTextChar">
    <w:name w:val="Plain Text Char"/>
    <w:basedOn w:val="DefaultParagraphFont"/>
    <w:link w:val="PlainText"/>
    <w:rsid w:val="00357F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7F42"/>
    <w:rPr>
      <w:b/>
      <w:smallCaps/>
    </w:rPr>
  </w:style>
  <w:style w:type="paragraph" w:customStyle="1" w:styleId="TableListNumber">
    <w:name w:val="Table List Number"/>
    <w:basedOn w:val="ListNumber"/>
    <w:rsid w:val="00357F42"/>
    <w:pPr>
      <w:numPr>
        <w:numId w:val="0"/>
      </w:numPr>
    </w:pPr>
  </w:style>
  <w:style w:type="paragraph" w:styleId="TOC4">
    <w:name w:val="toc 4"/>
    <w:basedOn w:val="TOCBase"/>
    <w:next w:val="Normal"/>
    <w:semiHidden/>
    <w:rsid w:val="00357F42"/>
    <w:pPr>
      <w:tabs>
        <w:tab w:val="right" w:leader="dot" w:pos="9071"/>
      </w:tabs>
      <w:ind w:left="1701"/>
    </w:pPr>
  </w:style>
  <w:style w:type="paragraph" w:customStyle="1" w:styleId="ListAlpha">
    <w:name w:val="List Alpha"/>
    <w:basedOn w:val="List"/>
    <w:rsid w:val="00357F42"/>
    <w:pPr>
      <w:numPr>
        <w:numId w:val="9"/>
      </w:numPr>
    </w:pPr>
  </w:style>
  <w:style w:type="paragraph" w:customStyle="1" w:styleId="ListAlpha2">
    <w:name w:val="List Alpha 2"/>
    <w:basedOn w:val="List2"/>
    <w:rsid w:val="00357F42"/>
    <w:pPr>
      <w:numPr>
        <w:numId w:val="8"/>
      </w:numPr>
    </w:pPr>
  </w:style>
  <w:style w:type="paragraph" w:styleId="List2">
    <w:name w:val="List 2"/>
    <w:basedOn w:val="BodyText"/>
    <w:rsid w:val="00357F42"/>
    <w:pPr>
      <w:tabs>
        <w:tab w:val="left" w:pos="680"/>
      </w:tabs>
      <w:spacing w:before="60" w:after="60"/>
      <w:ind w:left="680" w:hanging="340"/>
    </w:pPr>
  </w:style>
  <w:style w:type="paragraph" w:styleId="List3">
    <w:name w:val="List 3"/>
    <w:basedOn w:val="BodyText"/>
    <w:rsid w:val="00357F42"/>
    <w:pPr>
      <w:tabs>
        <w:tab w:val="left" w:pos="1021"/>
      </w:tabs>
      <w:spacing w:before="60" w:after="60"/>
      <w:ind w:left="1020" w:hanging="340"/>
    </w:pPr>
  </w:style>
  <w:style w:type="paragraph" w:styleId="List4">
    <w:name w:val="List 4"/>
    <w:basedOn w:val="BodyText"/>
    <w:rsid w:val="00357F42"/>
    <w:pPr>
      <w:tabs>
        <w:tab w:val="left" w:pos="1361"/>
      </w:tabs>
      <w:spacing w:before="60" w:after="60"/>
      <w:ind w:left="1361" w:hanging="340"/>
    </w:pPr>
  </w:style>
  <w:style w:type="paragraph" w:styleId="List5">
    <w:name w:val="List 5"/>
    <w:basedOn w:val="BodyText"/>
    <w:rsid w:val="00357F42"/>
    <w:pPr>
      <w:tabs>
        <w:tab w:val="left" w:pos="1701"/>
      </w:tabs>
      <w:spacing w:before="60" w:after="60"/>
      <w:ind w:left="1701" w:hanging="340"/>
    </w:pPr>
  </w:style>
  <w:style w:type="paragraph" w:styleId="ListBullet3">
    <w:name w:val="List Bullet 3"/>
    <w:basedOn w:val="List3"/>
    <w:rsid w:val="00357F42"/>
    <w:pPr>
      <w:numPr>
        <w:numId w:val="15"/>
      </w:numPr>
      <w:tabs>
        <w:tab w:val="clear" w:pos="1021"/>
      </w:tabs>
      <w:ind w:left="1037" w:hanging="357"/>
    </w:pPr>
  </w:style>
  <w:style w:type="paragraph" w:styleId="ListBullet4">
    <w:name w:val="List Bullet 4"/>
    <w:basedOn w:val="List4"/>
    <w:rsid w:val="00357F42"/>
    <w:pPr>
      <w:numPr>
        <w:numId w:val="3"/>
      </w:numPr>
    </w:pPr>
  </w:style>
  <w:style w:type="paragraph" w:styleId="ListBullet5">
    <w:name w:val="List Bullet 5"/>
    <w:basedOn w:val="List5"/>
    <w:rsid w:val="00357F42"/>
    <w:pPr>
      <w:numPr>
        <w:numId w:val="4"/>
      </w:numPr>
    </w:pPr>
  </w:style>
  <w:style w:type="paragraph" w:styleId="ListContinue2">
    <w:name w:val="List Continue 2"/>
    <w:basedOn w:val="List2"/>
    <w:rsid w:val="00357F42"/>
    <w:pPr>
      <w:ind w:firstLine="0"/>
    </w:pPr>
  </w:style>
  <w:style w:type="paragraph" w:styleId="ListContinue3">
    <w:name w:val="List Continue 3"/>
    <w:basedOn w:val="List3"/>
    <w:rsid w:val="00357F42"/>
    <w:pPr>
      <w:ind w:left="1021" w:firstLine="0"/>
    </w:pPr>
  </w:style>
  <w:style w:type="paragraph" w:styleId="ListContinue4">
    <w:name w:val="List Continue 4"/>
    <w:basedOn w:val="List4"/>
    <w:rsid w:val="00357F42"/>
    <w:pPr>
      <w:ind w:firstLine="0"/>
    </w:pPr>
  </w:style>
  <w:style w:type="paragraph" w:styleId="ListContinue5">
    <w:name w:val="List Continue 5"/>
    <w:basedOn w:val="List5"/>
    <w:rsid w:val="00357F42"/>
    <w:pPr>
      <w:ind w:firstLine="0"/>
    </w:pPr>
  </w:style>
  <w:style w:type="paragraph" w:styleId="ListNumber3">
    <w:name w:val="List Number 3"/>
    <w:basedOn w:val="List3"/>
    <w:rsid w:val="00357F42"/>
    <w:pPr>
      <w:numPr>
        <w:numId w:val="5"/>
      </w:numPr>
    </w:pPr>
  </w:style>
  <w:style w:type="paragraph" w:styleId="ListNumber4">
    <w:name w:val="List Number 4"/>
    <w:basedOn w:val="List4"/>
    <w:rsid w:val="00357F42"/>
    <w:pPr>
      <w:numPr>
        <w:numId w:val="6"/>
      </w:numPr>
    </w:pPr>
  </w:style>
  <w:style w:type="paragraph" w:styleId="ListNumber5">
    <w:name w:val="List Number 5"/>
    <w:basedOn w:val="List5"/>
    <w:rsid w:val="00357F42"/>
    <w:pPr>
      <w:numPr>
        <w:numId w:val="7"/>
      </w:numPr>
    </w:pPr>
  </w:style>
  <w:style w:type="paragraph" w:styleId="BlockText">
    <w:name w:val="Block Text"/>
    <w:basedOn w:val="Normal"/>
    <w:rsid w:val="00357F42"/>
    <w:pPr>
      <w:spacing w:after="120"/>
      <w:ind w:left="1440" w:right="1440"/>
    </w:pPr>
  </w:style>
  <w:style w:type="character" w:customStyle="1" w:styleId="Subscript">
    <w:name w:val="Subscript"/>
    <w:basedOn w:val="DefaultParagraphFont"/>
    <w:rsid w:val="00357F42"/>
    <w:rPr>
      <w:sz w:val="16"/>
      <w:vertAlign w:val="subscript"/>
    </w:rPr>
  </w:style>
  <w:style w:type="character" w:customStyle="1" w:styleId="Superscript">
    <w:name w:val="Superscript"/>
    <w:basedOn w:val="DefaultParagraphFont"/>
    <w:rsid w:val="00357F42"/>
    <w:rPr>
      <w:sz w:val="16"/>
      <w:vertAlign w:val="superscript"/>
    </w:rPr>
  </w:style>
  <w:style w:type="character" w:customStyle="1" w:styleId="Symbols">
    <w:name w:val="Symbols"/>
    <w:basedOn w:val="DefaultParagraphFont"/>
    <w:rsid w:val="00357F42"/>
    <w:rPr>
      <w:rFonts w:ascii="Symbol" w:hAnsi="Symbol"/>
    </w:rPr>
  </w:style>
  <w:style w:type="character" w:customStyle="1" w:styleId="MenuOptions">
    <w:name w:val="Menu Options"/>
    <w:basedOn w:val="DefaultParagraphFont"/>
    <w:rsid w:val="00357F42"/>
    <w:rPr>
      <w:rFonts w:ascii="Arial Narrow" w:hAnsi="Arial Narrow"/>
      <w:smallCaps/>
    </w:rPr>
  </w:style>
  <w:style w:type="character" w:customStyle="1" w:styleId="Buttons">
    <w:name w:val="Buttons"/>
    <w:basedOn w:val="DefaultParagraphFont"/>
    <w:rsid w:val="00357F42"/>
    <w:rPr>
      <w:b/>
    </w:rPr>
  </w:style>
  <w:style w:type="character" w:customStyle="1" w:styleId="Underlined">
    <w:name w:val="Underlined"/>
    <w:basedOn w:val="DefaultParagraphFont"/>
    <w:rsid w:val="00357F42"/>
    <w:rPr>
      <w:u w:val="single"/>
    </w:rPr>
  </w:style>
  <w:style w:type="paragraph" w:customStyle="1" w:styleId="TableBodyTextRight">
    <w:name w:val="Table Body Text Right"/>
    <w:basedOn w:val="TableBodyText"/>
    <w:rsid w:val="00357F42"/>
    <w:pPr>
      <w:widowControl w:val="0"/>
      <w:autoSpaceDE w:val="0"/>
      <w:autoSpaceDN w:val="0"/>
      <w:adjustRightInd w:val="0"/>
      <w:jc w:val="right"/>
    </w:pPr>
    <w:rPr>
      <w:rFonts w:cs="Arial"/>
      <w:szCs w:val="18"/>
    </w:rPr>
  </w:style>
  <w:style w:type="paragraph" w:customStyle="1" w:styleId="CopyrightText">
    <w:name w:val="Copyright Text"/>
    <w:basedOn w:val="BodyText"/>
    <w:rsid w:val="00357F42"/>
    <w:rPr>
      <w:sz w:val="18"/>
    </w:rPr>
  </w:style>
  <w:style w:type="paragraph" w:customStyle="1" w:styleId="BodySmallRight">
    <w:name w:val="Body Small Right"/>
    <w:basedOn w:val="BodyTextRight"/>
    <w:rsid w:val="00357F42"/>
    <w:rPr>
      <w:sz w:val="18"/>
      <w:szCs w:val="18"/>
    </w:rPr>
  </w:style>
  <w:style w:type="paragraph" w:customStyle="1" w:styleId="MarginEdition">
    <w:name w:val="Margin Edition"/>
    <w:basedOn w:val="MarginNote"/>
    <w:rsid w:val="00357F42"/>
    <w:pPr>
      <w:spacing w:before="0" w:after="0"/>
    </w:pPr>
    <w:rPr>
      <w:rFonts w:ascii="Times New Roman" w:hAnsi="Times New Roman"/>
      <w:color w:val="999999"/>
    </w:rPr>
  </w:style>
  <w:style w:type="paragraph" w:customStyle="1" w:styleId="Spacer">
    <w:name w:val="Spacer"/>
    <w:basedOn w:val="Normal"/>
    <w:rsid w:val="00357F42"/>
    <w:rPr>
      <w:sz w:val="2"/>
      <w:szCs w:val="2"/>
    </w:rPr>
  </w:style>
  <w:style w:type="character" w:customStyle="1" w:styleId="Small">
    <w:name w:val="Small"/>
    <w:basedOn w:val="DefaultParagraphFont"/>
    <w:rsid w:val="00357F42"/>
    <w:rPr>
      <w:sz w:val="16"/>
    </w:rPr>
  </w:style>
  <w:style w:type="paragraph" w:customStyle="1" w:styleId="WideTable">
    <w:name w:val="Wide Table"/>
    <w:basedOn w:val="Normal"/>
    <w:rsid w:val="00357F42"/>
    <w:pPr>
      <w:ind w:left="-1418"/>
    </w:pPr>
    <w:rPr>
      <w:sz w:val="2"/>
      <w:szCs w:val="2"/>
    </w:rPr>
  </w:style>
  <w:style w:type="character" w:styleId="PageNumber">
    <w:name w:val="page number"/>
    <w:basedOn w:val="DefaultParagraphFont"/>
    <w:rsid w:val="00357F42"/>
  </w:style>
  <w:style w:type="paragraph" w:styleId="Quote">
    <w:name w:val="Quote"/>
    <w:basedOn w:val="Heading1"/>
    <w:link w:val="QuoteChar"/>
    <w:qFormat/>
    <w:rsid w:val="00357F42"/>
    <w:rPr>
      <w:b w:val="0"/>
      <w:sz w:val="72"/>
      <w:szCs w:val="72"/>
      <w:lang w:val="en-NZ"/>
    </w:rPr>
  </w:style>
  <w:style w:type="character" w:customStyle="1" w:styleId="QuoteChar">
    <w:name w:val="Quote Char"/>
    <w:basedOn w:val="DefaultParagraphFont"/>
    <w:link w:val="Quote"/>
    <w:rsid w:val="00357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F42"/>
    <w:pPr>
      <w:pageBreakBefore/>
    </w:pPr>
  </w:style>
  <w:style w:type="paragraph" w:customStyle="1" w:styleId="Border">
    <w:name w:val="Border"/>
    <w:basedOn w:val="Normal"/>
    <w:qFormat/>
    <w:rsid w:val="00357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F42"/>
    <w:rPr>
      <w:b/>
      <w:bCs/>
      <w:i/>
      <w:iCs/>
      <w:color w:val="auto"/>
    </w:rPr>
  </w:style>
  <w:style w:type="paragraph" w:styleId="IntenseQuote">
    <w:name w:val="Intense Quote"/>
    <w:basedOn w:val="Normal"/>
    <w:next w:val="Normal"/>
    <w:link w:val="IntenseQuoteChar"/>
    <w:uiPriority w:val="30"/>
    <w:qFormat/>
    <w:rsid w:val="00357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F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7F42"/>
    <w:rPr>
      <w:smallCaps/>
      <w:color w:val="auto"/>
      <w:u w:val="single"/>
    </w:rPr>
  </w:style>
  <w:style w:type="character" w:styleId="IntenseReference">
    <w:name w:val="Intense Reference"/>
    <w:basedOn w:val="DefaultParagraphFont"/>
    <w:uiPriority w:val="32"/>
    <w:qFormat/>
    <w:rsid w:val="00357F42"/>
    <w:rPr>
      <w:b/>
      <w:bCs/>
      <w:smallCaps/>
      <w:color w:val="auto"/>
      <w:spacing w:val="5"/>
      <w:u w:val="single"/>
    </w:rPr>
  </w:style>
  <w:style w:type="paragraph" w:customStyle="1" w:styleId="2ColumnHeading">
    <w:name w:val="2Column Heading"/>
    <w:basedOn w:val="BodyText"/>
    <w:qFormat/>
    <w:rsid w:val="00357F42"/>
    <w:pPr>
      <w:spacing w:after="60"/>
      <w:ind w:left="-2268"/>
    </w:pPr>
    <w:rPr>
      <w:b/>
    </w:rPr>
  </w:style>
  <w:style w:type="paragraph" w:customStyle="1" w:styleId="Heading1TOC">
    <w:name w:val="Heading1 TOC"/>
    <w:basedOn w:val="Normal"/>
    <w:qFormat/>
    <w:rsid w:val="00357F42"/>
    <w:pPr>
      <w:spacing w:before="240" w:after="120"/>
    </w:pPr>
    <w:rPr>
      <w:rFonts w:ascii="Times New Roman" w:hAnsi="Times New Roman"/>
      <w:b/>
      <w:sz w:val="32"/>
    </w:rPr>
  </w:style>
  <w:style w:type="paragraph" w:customStyle="1" w:styleId="Heading2TOC">
    <w:name w:val="Heading2 TOC"/>
    <w:basedOn w:val="Normal"/>
    <w:qFormat/>
    <w:rsid w:val="00357F42"/>
    <w:pPr>
      <w:spacing w:before="240" w:after="60"/>
    </w:pPr>
    <w:rPr>
      <w:rFonts w:ascii="Times New Roman" w:hAnsi="Times New Roman"/>
      <w:b/>
      <w:sz w:val="28"/>
    </w:rPr>
  </w:style>
  <w:style w:type="character" w:customStyle="1" w:styleId="Underline">
    <w:name w:val="Underline"/>
    <w:basedOn w:val="DefaultParagraphFont"/>
    <w:qFormat/>
    <w:rsid w:val="00357F42"/>
    <w:rPr>
      <w:u w:val="single"/>
    </w:rPr>
  </w:style>
  <w:style w:type="character" w:customStyle="1" w:styleId="BoldandItalics">
    <w:name w:val="Bold and Italics"/>
    <w:qFormat/>
    <w:rsid w:val="00357F42"/>
    <w:rPr>
      <w:b/>
      <w:i/>
      <w:u w:val="none"/>
    </w:rPr>
  </w:style>
  <w:style w:type="paragraph" w:styleId="BalloonText">
    <w:name w:val="Balloon Text"/>
    <w:basedOn w:val="Normal"/>
    <w:link w:val="BalloonTextChar"/>
    <w:rsid w:val="00357F42"/>
    <w:rPr>
      <w:rFonts w:ascii="Tahoma" w:hAnsi="Tahoma" w:cs="Tahoma"/>
      <w:sz w:val="16"/>
      <w:szCs w:val="16"/>
    </w:rPr>
  </w:style>
  <w:style w:type="character" w:customStyle="1" w:styleId="BalloonTextChar">
    <w:name w:val="Balloon Text Char"/>
    <w:basedOn w:val="DefaultParagraphFont"/>
    <w:link w:val="BalloonText"/>
    <w:rsid w:val="00357F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7F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F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2267</Words>
  <Characters>14898</Characters>
  <Application>Microsoft Office Word</Application>
  <DocSecurity>0</DocSecurity>
  <Lines>472</Lines>
  <Paragraphs>335</Paragraphs>
  <ScaleCrop>false</ScaleCrop>
  <Company>Author-it Software Corporation Ltd.</Company>
  <LinksUpToDate>false</LinksUpToDate>
  <CharactersWithSpaces>17057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PRMCL24B Control the supply of resources to the work site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2012-05-27T06:58:00Z</dcterms:created>
  <dcterms:modified xsi:type="dcterms:W3CDTF">2012-05-27T06:58:00Z</dcterms:modified>
</cp:coreProperties>
</file>