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E45" w:rsidP="00A77E45">
      <w:pPr>
        <w:pStyle w:val="Title"/>
      </w:pPr>
      <w:r>
        <w:fldChar w:fldCharType="begin"/>
      </w:r>
      <w:r>
        <w:instrText xml:space="preserve"> TITLE   \* MERGEFORMAT </w:instrText>
      </w:r>
      <w:r>
        <w:fldChar w:fldCharType="separate"/>
      </w:r>
      <w:r>
        <w:t>PRMCL10B Clean ceiling surfaces and fittings</w:t>
      </w:r>
      <w:r>
        <w:fldChar w:fldCharType="end"/>
      </w:r>
    </w:p>
    <w:p w:rsidR="00A77E45" w:rsidP="00A77E45">
      <w:pPr>
        <w:pStyle w:val="Version"/>
        <w:sectPr w:rsidSect="00371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67F" w:rsidP="0037167F">
      <w:pPr>
        <w:pStyle w:val="SuperHeading"/>
      </w:pPr>
      <w:r w:rsidRPr="0037167F">
        <w:t>PRMCL10B Clean ceiling surfaces and fittings</w:t>
      </w:r>
    </w:p>
    <w:p w:rsidR="00000000" w:rsidRPr="0037167F" w:rsidP="0037167F">
      <w:pPr>
        <w:pStyle w:val="Heading1"/>
      </w:pPr>
      <w:bookmarkStart w:id="1" w:name="O_272858"/>
      <w:bookmarkEnd w:id="1"/>
      <w:r w:rsidRPr="0037167F">
        <w:t>Modification History</w:t>
      </w:r>
    </w:p>
    <w:p w:rsidR="00000000" w:rsidRPr="0037167F" w:rsidP="0037167F">
      <w:pPr>
        <w:pStyle w:val="BodyText"/>
      </w:pPr>
      <w:r w:rsidRPr="0037167F">
        <w:t>Not Applicable</w:t>
      </w:r>
    </w:p>
    <w:p w:rsidR="00000000" w:rsidRPr="0037167F" w:rsidP="0037167F">
      <w:pPr>
        <w:pStyle w:val="AllowPageBreak"/>
      </w:pPr>
    </w:p>
    <w:p w:rsidR="00000000" w:rsidRPr="0037167F" w:rsidP="0037167F">
      <w:pPr>
        <w:pStyle w:val="Heading1"/>
      </w:pPr>
      <w:bookmarkStart w:id="2" w:name="O_216341"/>
      <w:bookmarkEnd w:id="2"/>
      <w:r w:rsidRPr="0037167F">
        <w:t>Unit Descriptor</w:t>
      </w:r>
    </w:p>
    <w:p w:rsidR="00000000" w:rsidRPr="0037167F" w:rsidP="0037167F">
      <w:pPr>
        <w:pStyle w:val="BodyText"/>
      </w:pPr>
      <w:r w:rsidRPr="0037167F">
        <w:rPr>
          <w:rStyle w:val="SpecialBold"/>
        </w:rPr>
        <w:t>Unit descriptor</w:t>
      </w:r>
    </w:p>
    <w:p w:rsidR="00000000" w:rsidRPr="0037167F" w:rsidP="0037167F">
      <w:pPr>
        <w:pStyle w:val="BodyText"/>
      </w:pPr>
      <w:r w:rsidRPr="0037167F">
        <w:t>This unit of competency covers the skills and knowledge required to clean ceiling surfaces and fittings. A n</w:t>
      </w:r>
      <w:r w:rsidRPr="0037167F">
        <w:t xml:space="preserve">umber of terms are used that may apply to part or the entire unit. These include high dusting, cobwebbing, detailing and spot cleaning, as well as fully washing the ceilings and fittings. This unit applies to ceiling surfaces two to three metres high. The </w:t>
      </w:r>
      <w:r w:rsidRPr="0037167F">
        <w:t>use of specialised equipment, cleaning methods and safety procedures is required for cleaning surfaces above this height.</w:t>
      </w:r>
    </w:p>
    <w:p w:rsidR="00A77E45" w:rsidP="0037167F">
      <w:pPr>
        <w:pStyle w:val="BodyText"/>
      </w:pPr>
      <w:r w:rsidRPr="0037167F">
        <w:t>The unit requires the ability to assess the extent of the cleaning task through a knowledge of the characteristics of the ceiling surf</w:t>
      </w:r>
      <w:r w:rsidRPr="0037167F">
        <w:t>ace and fittings and the type of soiling, through understanding client requirements and applying company policies and procedures in order to perform the task. The work may be performed in teams or individually. The selection of appropriate equipment, chemi</w:t>
      </w:r>
      <w:r w:rsidRPr="0037167F">
        <w:t>cals and cleaning methods is essential for performing the task safely and efficiently. The work is usually done in pairs where ladders are being used.</w:t>
      </w:r>
    </w:p>
    <w:p w:rsidR="00A77E45" w:rsidP="0037167F">
      <w:pPr>
        <w:pStyle w:val="BodyText"/>
      </w:pPr>
    </w:p>
    <w:p w:rsidR="00000000" w:rsidRPr="0037167F" w:rsidP="0037167F">
      <w:pPr>
        <w:pStyle w:val="Heading1"/>
      </w:pPr>
      <w:bookmarkStart w:id="3" w:name="O_275709"/>
      <w:bookmarkEnd w:id="3"/>
      <w:r w:rsidRPr="0037167F">
        <w:t>Application of the Unit</w:t>
      </w:r>
    </w:p>
    <w:p w:rsidR="00000000" w:rsidRPr="0037167F" w:rsidP="0037167F">
      <w:pPr>
        <w:pStyle w:val="BodyText"/>
      </w:pPr>
      <w:r w:rsidRPr="0037167F">
        <w:t>Not Applicable</w:t>
      </w:r>
    </w:p>
    <w:p w:rsidR="00000000" w:rsidRPr="0037167F" w:rsidP="0037167F">
      <w:pPr>
        <w:pStyle w:val="AllowPageBreak"/>
      </w:pPr>
    </w:p>
    <w:p w:rsidR="00000000" w:rsidRPr="0037167F" w:rsidP="0037167F">
      <w:pPr>
        <w:pStyle w:val="Heading1"/>
      </w:pPr>
      <w:bookmarkStart w:id="4" w:name="O_281118"/>
      <w:bookmarkEnd w:id="4"/>
      <w:r w:rsidRPr="0037167F">
        <w:t>Licensing/Regulatory Information</w:t>
      </w:r>
    </w:p>
    <w:p w:rsidR="00000000" w:rsidRPr="0037167F" w:rsidP="0037167F">
      <w:pPr>
        <w:pStyle w:val="BodyText"/>
      </w:pPr>
      <w:r w:rsidRPr="0037167F">
        <w:t>Not Applicable</w:t>
      </w:r>
    </w:p>
    <w:p w:rsidR="00000000" w:rsidRPr="0037167F" w:rsidP="0037167F">
      <w:pPr>
        <w:pStyle w:val="AllowPageBreak"/>
      </w:pPr>
    </w:p>
    <w:p w:rsidR="00000000" w:rsidRPr="0037167F" w:rsidP="0037167F">
      <w:pPr>
        <w:pStyle w:val="Heading1"/>
      </w:pPr>
      <w:bookmarkStart w:id="5" w:name="O_284423"/>
      <w:bookmarkEnd w:id="5"/>
      <w:r w:rsidRPr="0037167F">
        <w:t>Pre-Requisites</w:t>
      </w:r>
    </w:p>
    <w:p w:rsidR="00000000" w:rsidRPr="0037167F" w:rsidP="0037167F">
      <w:pPr>
        <w:pStyle w:val="BodyText"/>
      </w:pPr>
      <w:r w:rsidRPr="0037167F">
        <w:t>Not Applicable</w:t>
      </w:r>
    </w:p>
    <w:p w:rsidR="00000000" w:rsidRPr="0037167F" w:rsidP="0037167F">
      <w:pPr>
        <w:pStyle w:val="AllowPageBreak"/>
      </w:pPr>
    </w:p>
    <w:p w:rsidR="00000000" w:rsidRPr="0037167F" w:rsidP="0037167F">
      <w:pPr>
        <w:pStyle w:val="Heading1"/>
      </w:pPr>
      <w:bookmarkStart w:id="6" w:name="O_285168"/>
      <w:bookmarkEnd w:id="6"/>
      <w:r w:rsidRPr="0037167F">
        <w:t>Employability Skills Information</w:t>
      </w:r>
    </w:p>
    <w:p w:rsidR="00000000" w:rsidRPr="0037167F" w:rsidP="0037167F">
      <w:pPr>
        <w:pStyle w:val="BodyText"/>
      </w:pPr>
      <w:r w:rsidRPr="0037167F">
        <w:t>Not Applicable</w:t>
      </w:r>
    </w:p>
    <w:p w:rsidR="00000000" w:rsidRPr="0037167F" w:rsidP="0037167F">
      <w:pPr>
        <w:pStyle w:val="AllowPageBreak"/>
      </w:pPr>
    </w:p>
    <w:p w:rsidR="00000000" w:rsidRPr="0037167F" w:rsidP="0037167F">
      <w:pPr>
        <w:pStyle w:val="Heading1"/>
      </w:pPr>
      <w:bookmarkStart w:id="7" w:name="O_290904"/>
      <w:bookmarkEnd w:id="7"/>
      <w:r w:rsidRPr="0037167F">
        <w:t>Elements and Performance Criteria Pre-Content</w:t>
      </w:r>
    </w:p>
    <w:p w:rsidR="00000000" w:rsidRPr="0037167F" w:rsidP="0037167F">
      <w:pPr>
        <w:pStyle w:val="BodyText"/>
      </w:pPr>
      <w:r w:rsidRPr="0037167F">
        <w:t>Not Applicable</w:t>
      </w:r>
    </w:p>
    <w:p w:rsidR="00000000" w:rsidRPr="0037167F" w:rsidP="0037167F">
      <w:pPr>
        <w:pStyle w:val="AllowPageBreak"/>
      </w:pPr>
    </w:p>
    <w:p w:rsidR="00000000" w:rsidRPr="0037167F" w:rsidP="0037167F">
      <w:pPr>
        <w:pStyle w:val="Heading1"/>
      </w:pPr>
      <w:bookmarkStart w:id="8" w:name="O_237572"/>
      <w:bookmarkEnd w:id="8"/>
      <w:r w:rsidRPr="0037167F">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77E4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7167F" w:rsidP="0037167F">
            <w:pPr>
              <w:pStyle w:val="List"/>
            </w:pPr>
            <w:r w:rsidRPr="0037167F">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7167F">
            <w:pPr>
              <w:pStyle w:val="List"/>
              <w:rPr>
                <w:lang w:val="en-NZ"/>
              </w:rPr>
            </w:pPr>
            <w:r w:rsidRPr="0037167F">
              <w:rPr>
                <w:rStyle w:val="SpecialBold"/>
              </w:rPr>
              <w:t>PERFORMANCE CRITERIA</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7167F">
            <w:pPr>
              <w:pStyle w:val="List"/>
              <w:rPr>
                <w:lang w:val="en-NZ"/>
              </w:rPr>
            </w:pPr>
            <w:r w:rsidRPr="0037167F">
              <w:t>1</w:t>
            </w:r>
            <w:r w:rsidRPr="0037167F">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37167F" w:rsidP="0037167F">
            <w:pPr>
              <w:pStyle w:val="List"/>
            </w:pPr>
            <w:r w:rsidRPr="0037167F">
              <w:t>1.1</w:t>
            </w:r>
            <w:r w:rsidRPr="0037167F">
              <w:tab/>
              <w:t xml:space="preserve">Assess area to be cleaned and review </w:t>
            </w:r>
            <w:r w:rsidRPr="0037167F">
              <w:rPr>
                <w:rStyle w:val="Emphasis"/>
              </w:rPr>
              <w:t>work order</w:t>
            </w:r>
            <w:r w:rsidRPr="0037167F">
              <w:t xml:space="preserve"> in accordance with </w:t>
            </w:r>
            <w:r w:rsidRPr="0037167F">
              <w:rPr>
                <w:rStyle w:val="Emphasis"/>
              </w:rPr>
              <w:t>company requirements</w:t>
            </w:r>
            <w:r w:rsidRPr="0037167F">
              <w:t xml:space="preserve"> and clarify any issues with </w:t>
            </w:r>
            <w:r w:rsidRPr="0037167F">
              <w:rPr>
                <w:rStyle w:val="Emphasis"/>
              </w:rPr>
              <w:t>appropriate person</w:t>
            </w:r>
            <w:r w:rsidRPr="0037167F">
              <w:t>(</w:t>
            </w:r>
            <w:r w:rsidRPr="0037167F">
              <w:rPr>
                <w:rStyle w:val="Emphasis"/>
              </w:rPr>
              <w:t>s</w:t>
            </w:r>
            <w:r w:rsidRPr="0037167F">
              <w:t>)</w:t>
            </w:r>
          </w:p>
          <w:p w:rsidR="00000000" w:rsidRPr="0037167F" w:rsidP="0037167F">
            <w:pPr>
              <w:pStyle w:val="List"/>
            </w:pPr>
            <w:r w:rsidRPr="0037167F">
              <w:t>1.2</w:t>
            </w:r>
            <w:r w:rsidRPr="0037167F">
              <w:tab/>
              <w:t xml:space="preserve">Identify </w:t>
            </w:r>
            <w:r w:rsidRPr="0037167F">
              <w:rPr>
                <w:rStyle w:val="Emphasis"/>
              </w:rPr>
              <w:t>hazards</w:t>
            </w:r>
            <w:r w:rsidRPr="0037167F">
              <w:t xml:space="preserve"> and control risks in the work site in accordance with </w:t>
            </w:r>
            <w:r w:rsidRPr="0037167F">
              <w:rPr>
                <w:rStyle w:val="Emphasis"/>
              </w:rPr>
              <w:t>legislative</w:t>
            </w:r>
            <w:r w:rsidRPr="0037167F">
              <w:t xml:space="preserve">, </w:t>
            </w:r>
            <w:r w:rsidRPr="0037167F">
              <w:rPr>
                <w:rStyle w:val="Emphasis"/>
              </w:rPr>
              <w:t>occupational health and safety</w:t>
            </w:r>
            <w:r w:rsidRPr="0037167F">
              <w:t xml:space="preserve"> (</w:t>
            </w:r>
            <w:r w:rsidRPr="0037167F">
              <w:rPr>
                <w:rStyle w:val="Emphasis"/>
              </w:rPr>
              <w:t>OHS</w:t>
            </w:r>
            <w:r w:rsidRPr="0037167F">
              <w:t xml:space="preserve">) and </w:t>
            </w:r>
            <w:r w:rsidRPr="0037167F">
              <w:rPr>
                <w:rStyle w:val="Emphasis"/>
              </w:rPr>
              <w:t>company</w:t>
            </w:r>
            <w:r w:rsidRPr="0037167F">
              <w:t xml:space="preserve"> </w:t>
            </w:r>
            <w:r w:rsidRPr="0037167F">
              <w:rPr>
                <w:rStyle w:val="Emphasis"/>
              </w:rPr>
              <w:t>requirements</w:t>
            </w:r>
          </w:p>
          <w:p w:rsidR="00000000" w:rsidRPr="0037167F" w:rsidP="0037167F">
            <w:pPr>
              <w:pStyle w:val="List"/>
            </w:pPr>
            <w:r w:rsidRPr="0037167F">
              <w:t>1.3</w:t>
            </w:r>
            <w:r w:rsidRPr="0037167F">
              <w:tab/>
              <w:t xml:space="preserve">Identify type of </w:t>
            </w:r>
            <w:r w:rsidRPr="0037167F">
              <w:rPr>
                <w:rStyle w:val="Emphasis"/>
              </w:rPr>
              <w:t>ceiling surface</w:t>
            </w:r>
            <w:r w:rsidRPr="0037167F">
              <w:t xml:space="preserve"> and </w:t>
            </w:r>
            <w:r w:rsidRPr="0037167F">
              <w:rPr>
                <w:rStyle w:val="Emphasis"/>
              </w:rPr>
              <w:t>fittings</w:t>
            </w:r>
            <w:r w:rsidRPr="0037167F">
              <w:t xml:space="preserve"> through observation in accordance with </w:t>
            </w:r>
            <w:r w:rsidRPr="0037167F">
              <w:rPr>
                <w:rStyle w:val="Emphasis"/>
              </w:rPr>
              <w:t>work order</w:t>
            </w:r>
            <w:r w:rsidRPr="0037167F">
              <w:t xml:space="preserve"> and </w:t>
            </w:r>
            <w:r w:rsidRPr="0037167F">
              <w:rPr>
                <w:rStyle w:val="Emphasis"/>
              </w:rPr>
              <w:t>company requirements</w:t>
            </w:r>
          </w:p>
          <w:p w:rsidR="00000000" w:rsidRPr="0037167F" w:rsidP="0037167F">
            <w:pPr>
              <w:pStyle w:val="List"/>
            </w:pPr>
            <w:r w:rsidRPr="0037167F">
              <w:t>1</w:t>
            </w:r>
            <w:r w:rsidRPr="0037167F">
              <w:t>.4</w:t>
            </w:r>
            <w:r w:rsidRPr="0037167F">
              <w:tab/>
              <w:t xml:space="preserve">Identify </w:t>
            </w:r>
            <w:r w:rsidRPr="0037167F">
              <w:rPr>
                <w:rStyle w:val="Emphasis"/>
              </w:rPr>
              <w:t>soil</w:t>
            </w:r>
            <w:r w:rsidRPr="0037167F">
              <w:t xml:space="preserve"> types on </w:t>
            </w:r>
            <w:r w:rsidRPr="0037167F">
              <w:rPr>
                <w:rStyle w:val="Emphasis"/>
              </w:rPr>
              <w:t>ceiling surfaces and fittings</w:t>
            </w:r>
            <w:r w:rsidRPr="0037167F">
              <w:t xml:space="preserve"> through observation in accordance with </w:t>
            </w:r>
            <w:r w:rsidRPr="0037167F">
              <w:rPr>
                <w:rStyle w:val="Emphasis"/>
              </w:rPr>
              <w:t>work order</w:t>
            </w:r>
            <w:r w:rsidRPr="0037167F">
              <w:t xml:space="preserve"> and </w:t>
            </w:r>
            <w:r w:rsidRPr="0037167F">
              <w:rPr>
                <w:rStyle w:val="Emphasis"/>
              </w:rPr>
              <w:t>company requirements</w:t>
            </w:r>
          </w:p>
          <w:p w:rsidR="00000000" w:rsidRPr="0037167F" w:rsidP="0037167F">
            <w:pPr>
              <w:pStyle w:val="List"/>
            </w:pPr>
            <w:r w:rsidRPr="0037167F">
              <w:t>1.5</w:t>
            </w:r>
            <w:r w:rsidRPr="0037167F">
              <w:tab/>
              <w:t xml:space="preserve">Confirm work site access arrangements in accordance with </w:t>
            </w:r>
            <w:r w:rsidRPr="0037167F">
              <w:rPr>
                <w:rStyle w:val="Emphasis"/>
              </w:rPr>
              <w:t>work order</w:t>
            </w:r>
            <w:r w:rsidRPr="0037167F">
              <w:t xml:space="preserve">,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1.6</w:t>
            </w:r>
            <w:r w:rsidRPr="0037167F">
              <w:tab/>
              <w:t>Select the most app</w:t>
            </w:r>
            <w:r w:rsidRPr="0037167F">
              <w:t xml:space="preserve">ropriate </w:t>
            </w:r>
            <w:r w:rsidRPr="0037167F">
              <w:rPr>
                <w:rStyle w:val="Emphasis"/>
              </w:rPr>
              <w:t>cleaning technique</w:t>
            </w:r>
            <w:r w:rsidRPr="0037167F">
              <w:t>(</w:t>
            </w:r>
            <w:r w:rsidRPr="0037167F">
              <w:rPr>
                <w:rStyle w:val="Emphasis"/>
              </w:rPr>
              <w:t>s</w:t>
            </w:r>
            <w:r w:rsidRPr="0037167F">
              <w:t xml:space="preserve">) in accordance with </w:t>
            </w:r>
            <w:r w:rsidRPr="0037167F">
              <w:rPr>
                <w:rStyle w:val="Emphasis"/>
              </w:rPr>
              <w:t>work order</w:t>
            </w:r>
            <w:r w:rsidRPr="0037167F">
              <w:t xml:space="preserve"> and </w:t>
            </w:r>
            <w:r w:rsidRPr="0037167F">
              <w:rPr>
                <w:rStyle w:val="Emphasis"/>
              </w:rPr>
              <w:t>company requirements</w:t>
            </w:r>
          </w:p>
          <w:p w:rsidR="00000000" w:rsidRPr="0037167F" w:rsidP="0037167F">
            <w:pPr>
              <w:pStyle w:val="List"/>
            </w:pPr>
            <w:r w:rsidRPr="0037167F">
              <w:t>1.7</w:t>
            </w:r>
            <w:r w:rsidRPr="0037167F">
              <w:tab/>
              <w:t xml:space="preserve">Determine the size and usage pattern of the work site to ensure safety of </w:t>
            </w:r>
            <w:r w:rsidRPr="0037167F">
              <w:rPr>
                <w:rStyle w:val="Emphasis"/>
              </w:rPr>
              <w:t>personnel</w:t>
            </w:r>
            <w:r w:rsidRPr="0037167F">
              <w:t xml:space="preserve"> and efficient use of </w:t>
            </w:r>
            <w:r w:rsidRPr="0037167F">
              <w:rPr>
                <w:rStyle w:val="Emphasis"/>
              </w:rPr>
              <w:t>equipment</w:t>
            </w:r>
            <w:r w:rsidRPr="0037167F">
              <w:t xml:space="preserve"> and </w:t>
            </w:r>
            <w:r w:rsidRPr="0037167F">
              <w:rPr>
                <w:rStyle w:val="Emphasis"/>
              </w:rPr>
              <w:t>chemicals</w:t>
            </w:r>
          </w:p>
          <w:p w:rsidR="00000000" w:rsidP="0037167F">
            <w:pPr>
              <w:pStyle w:val="List"/>
              <w:rPr>
                <w:lang w:val="en-NZ"/>
              </w:rPr>
            </w:pPr>
            <w:r w:rsidRPr="0037167F">
              <w:t>1.8</w:t>
            </w:r>
            <w:r w:rsidRPr="0037167F">
              <w:tab/>
            </w:r>
            <w:r w:rsidRPr="0037167F">
              <w:t xml:space="preserve">Identify and report any pre-existing damage at the work site to the </w:t>
            </w:r>
            <w:r w:rsidRPr="0037167F">
              <w:rPr>
                <w:rStyle w:val="Emphasis"/>
              </w:rPr>
              <w:t>appropriate person</w:t>
            </w:r>
            <w:r w:rsidRPr="0037167F">
              <w:t>(</w:t>
            </w:r>
            <w:r w:rsidRPr="0037167F">
              <w:rPr>
                <w:rStyle w:val="Emphasis"/>
              </w:rPr>
              <w:t>s</w:t>
            </w:r>
            <w:r w:rsidRPr="0037167F">
              <w:t xml:space="preserve">) in accordance with </w:t>
            </w:r>
            <w:r w:rsidRPr="0037167F">
              <w:rPr>
                <w:rStyle w:val="Emphasis"/>
              </w:rPr>
              <w:t>company requirements</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7167F">
            <w:pPr>
              <w:pStyle w:val="List"/>
              <w:rPr>
                <w:lang w:val="en-NZ"/>
              </w:rPr>
            </w:pPr>
            <w:r w:rsidRPr="0037167F">
              <w:t>2</w:t>
            </w:r>
            <w:r w:rsidRPr="0037167F">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37167F" w:rsidP="0037167F">
            <w:pPr>
              <w:pStyle w:val="List"/>
            </w:pPr>
            <w:r w:rsidRPr="0037167F">
              <w:t>2.1</w:t>
            </w:r>
            <w:r w:rsidRPr="0037167F">
              <w:tab/>
              <w:t xml:space="preserve">Select and use suitable </w:t>
            </w:r>
            <w:r w:rsidRPr="0037167F">
              <w:rPr>
                <w:rStyle w:val="Emphasis"/>
              </w:rPr>
              <w:t>personal protective equipment</w:t>
            </w:r>
            <w:r w:rsidRPr="0037167F">
              <w:t xml:space="preserve"> (</w:t>
            </w:r>
            <w:r w:rsidRPr="0037167F">
              <w:rPr>
                <w:rStyle w:val="Emphasis"/>
              </w:rPr>
              <w:t>PPE</w:t>
            </w:r>
            <w:r w:rsidRPr="0037167F">
              <w:t xml:space="preserve">) in accordance with </w:t>
            </w:r>
            <w:r w:rsidRPr="0037167F">
              <w:rPr>
                <w:rStyle w:val="Emphasis"/>
              </w:rPr>
              <w:t>manufactu</w:t>
            </w:r>
            <w:r w:rsidRPr="0037167F">
              <w:rPr>
                <w:rStyle w:val="Emphasis"/>
              </w:rPr>
              <w:t>rers' specifications</w:t>
            </w:r>
            <w:r w:rsidRPr="0037167F">
              <w:t xml:space="preserve">,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2.2</w:t>
            </w:r>
            <w:r w:rsidRPr="0037167F">
              <w:tab/>
              <w:t xml:space="preserve">Select </w:t>
            </w:r>
            <w:r w:rsidRPr="0037167F">
              <w:rPr>
                <w:rStyle w:val="Emphasis"/>
              </w:rPr>
              <w:t>equipment</w:t>
            </w:r>
            <w:r w:rsidRPr="0037167F">
              <w:t xml:space="preserve"> and </w:t>
            </w:r>
            <w:r w:rsidRPr="0037167F">
              <w:rPr>
                <w:rStyle w:val="Emphasis"/>
              </w:rPr>
              <w:t>chemicals</w:t>
            </w:r>
            <w:r w:rsidRPr="0037167F">
              <w:t xml:space="preserve"> appropriate for the </w:t>
            </w:r>
            <w:r w:rsidRPr="0037167F">
              <w:rPr>
                <w:rStyle w:val="Emphasis"/>
              </w:rPr>
              <w:t>work order</w:t>
            </w:r>
            <w:r w:rsidRPr="0037167F">
              <w:t xml:space="preserve"> in accordance with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2.3</w:t>
            </w:r>
            <w:r w:rsidRPr="0037167F">
              <w:tab/>
              <w:t xml:space="preserve">Check operational effectiveness of </w:t>
            </w:r>
            <w:r w:rsidRPr="0037167F">
              <w:rPr>
                <w:rStyle w:val="Emphasis"/>
              </w:rPr>
              <w:t>equipment</w:t>
            </w:r>
            <w:r w:rsidRPr="0037167F">
              <w:t xml:space="preserve"> in accordance with </w:t>
            </w:r>
            <w:r w:rsidRPr="0037167F">
              <w:rPr>
                <w:rStyle w:val="Emphasis"/>
              </w:rPr>
              <w:t>manufacturers' specific</w:t>
            </w:r>
            <w:r w:rsidRPr="0037167F">
              <w:rPr>
                <w:rStyle w:val="Emphasis"/>
              </w:rPr>
              <w:t>ations</w:t>
            </w:r>
            <w:r w:rsidRPr="0037167F">
              <w:t xml:space="preserve"> and </w:t>
            </w:r>
            <w:r w:rsidRPr="0037167F">
              <w:rPr>
                <w:rStyle w:val="Emphasis"/>
              </w:rPr>
              <w:t>company requirements</w:t>
            </w:r>
          </w:p>
          <w:p w:rsidR="00000000" w:rsidRPr="0037167F" w:rsidP="0037167F">
            <w:pPr>
              <w:pStyle w:val="List"/>
            </w:pPr>
            <w:r w:rsidRPr="0037167F">
              <w:t>2.4</w:t>
            </w:r>
            <w:r w:rsidRPr="0037167F">
              <w:tab/>
              <w:t xml:space="preserve">Adjust </w:t>
            </w:r>
            <w:r w:rsidRPr="0037167F">
              <w:rPr>
                <w:rStyle w:val="Emphasis"/>
              </w:rPr>
              <w:t>equipment</w:t>
            </w:r>
            <w:r w:rsidRPr="0037167F">
              <w:t xml:space="preserve"> to suit operator's requirements in accordance with </w:t>
            </w:r>
            <w:r w:rsidRPr="0037167F">
              <w:rPr>
                <w:rStyle w:val="Emphasis"/>
              </w:rPr>
              <w:t>manufacturers' specifications</w:t>
            </w:r>
            <w:r w:rsidRPr="0037167F">
              <w:t xml:space="preserve"> and </w:t>
            </w:r>
            <w:r w:rsidRPr="0037167F">
              <w:rPr>
                <w:rStyle w:val="Emphasis"/>
              </w:rPr>
              <w:t>OHS requirements</w:t>
            </w:r>
          </w:p>
          <w:p w:rsidR="00000000" w:rsidP="0037167F">
            <w:pPr>
              <w:pStyle w:val="List"/>
              <w:rPr>
                <w:lang w:val="en-NZ"/>
              </w:rPr>
            </w:pPr>
            <w:r w:rsidRPr="0037167F">
              <w:t>2.5</w:t>
            </w:r>
            <w:r w:rsidRPr="0037167F">
              <w:tab/>
              <w:t xml:space="preserve">Prepare </w:t>
            </w:r>
            <w:r w:rsidRPr="0037167F">
              <w:rPr>
                <w:rStyle w:val="Emphasis"/>
              </w:rPr>
              <w:t>chemicals</w:t>
            </w:r>
            <w:r w:rsidRPr="0037167F">
              <w:t xml:space="preserve"> in accordance with </w:t>
            </w:r>
            <w:r w:rsidRPr="0037167F">
              <w:rPr>
                <w:rStyle w:val="Emphasis"/>
              </w:rPr>
              <w:t>manufacturers' specifications</w:t>
            </w:r>
            <w:r w:rsidRPr="0037167F">
              <w:t xml:space="preserve">, </w:t>
            </w:r>
            <w:r w:rsidRPr="0037167F">
              <w:rPr>
                <w:rStyle w:val="Emphasis"/>
              </w:rPr>
              <w:t>OHS</w:t>
            </w:r>
            <w:r w:rsidRPr="0037167F">
              <w:t xml:space="preserve"> and </w:t>
            </w:r>
            <w:r w:rsidRPr="0037167F">
              <w:rPr>
                <w:rStyle w:val="Emphasis"/>
              </w:rPr>
              <w:t>company requirements</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7167F">
            <w:pPr>
              <w:pStyle w:val="List"/>
              <w:rPr>
                <w:lang w:val="en-NZ"/>
              </w:rPr>
            </w:pPr>
            <w:r w:rsidRPr="0037167F">
              <w:t>3</w:t>
            </w:r>
            <w:r w:rsidRPr="0037167F">
              <w:tab/>
              <w:t>Prepare work site</w:t>
            </w:r>
          </w:p>
        </w:tc>
        <w:tc>
          <w:tcPr>
            <w:tcW w:w="5010" w:type="dxa"/>
            <w:gridSpan w:val="2"/>
            <w:vMerge w:val="restart"/>
            <w:tcBorders>
              <w:top w:val="nil"/>
              <w:left w:val="nil"/>
              <w:bottom w:val="nil"/>
              <w:right w:val="nil"/>
            </w:tcBorders>
            <w:tcMar>
              <w:top w:w="0" w:type="dxa"/>
              <w:left w:w="62" w:type="dxa"/>
              <w:bottom w:w="0" w:type="dxa"/>
              <w:right w:w="62" w:type="dxa"/>
            </w:tcMar>
          </w:tcPr>
          <w:p w:rsidR="00000000" w:rsidRPr="0037167F" w:rsidP="0037167F">
            <w:pPr>
              <w:pStyle w:val="List"/>
            </w:pPr>
            <w:r w:rsidRPr="0037167F">
              <w:t>3.1</w:t>
            </w:r>
            <w:r w:rsidRPr="0037167F">
              <w:tab/>
              <w:t xml:space="preserve">Confirm and reassess </w:t>
            </w:r>
            <w:r w:rsidRPr="0037167F">
              <w:rPr>
                <w:rStyle w:val="Emphasis"/>
              </w:rPr>
              <w:t>hazards</w:t>
            </w:r>
            <w:r w:rsidRPr="0037167F">
              <w:t xml:space="preserve"> in the work site and control risks in accordance with </w:t>
            </w:r>
            <w:r w:rsidRPr="0037167F">
              <w:rPr>
                <w:rStyle w:val="Emphasis"/>
              </w:rPr>
              <w:t>legislative</w:t>
            </w:r>
            <w:r w:rsidRPr="0037167F">
              <w:t xml:space="preserve">, </w:t>
            </w:r>
            <w:r w:rsidRPr="0037167F">
              <w:rPr>
                <w:rStyle w:val="Emphasis"/>
              </w:rPr>
              <w:t>OHS</w:t>
            </w:r>
            <w:r w:rsidRPr="0037167F">
              <w:t xml:space="preserve"> and </w:t>
            </w:r>
            <w:r w:rsidRPr="0037167F">
              <w:rPr>
                <w:rStyle w:val="Emphasis"/>
              </w:rPr>
              <w:t>company</w:t>
            </w:r>
            <w:r w:rsidRPr="0037167F">
              <w:t xml:space="preserve"> </w:t>
            </w:r>
            <w:r w:rsidRPr="0037167F">
              <w:rPr>
                <w:rStyle w:val="Emphasis"/>
              </w:rPr>
              <w:t>requirements</w:t>
            </w:r>
          </w:p>
          <w:p w:rsidR="00000000" w:rsidRPr="0037167F" w:rsidP="0037167F">
            <w:pPr>
              <w:pStyle w:val="List"/>
            </w:pPr>
            <w:r w:rsidRPr="0037167F">
              <w:t>3.2</w:t>
            </w:r>
            <w:r w:rsidRPr="0037167F">
              <w:tab/>
              <w:t xml:space="preserve">Install appropriate </w:t>
            </w:r>
            <w:r w:rsidRPr="0037167F">
              <w:rPr>
                <w:rStyle w:val="Emphasis"/>
              </w:rPr>
              <w:t>signage and barriers</w:t>
            </w:r>
            <w:r w:rsidRPr="0037167F">
              <w:t xml:space="preserve"> to maximise public safety during the cleaning operation in ac</w:t>
            </w:r>
            <w:r w:rsidRPr="0037167F">
              <w:t xml:space="preserve">cordance with </w:t>
            </w:r>
            <w:r w:rsidRPr="0037167F">
              <w:rPr>
                <w:rStyle w:val="Emphasis"/>
              </w:rPr>
              <w:t>work order</w:t>
            </w:r>
            <w:r w:rsidRPr="0037167F">
              <w:t xml:space="preserve"> and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3.3</w:t>
            </w:r>
            <w:r w:rsidRPr="0037167F">
              <w:tab/>
              <w:t xml:space="preserve">Place drop sheets on floor, furniture or equipment to prevent damage from falling dust or chemical solutions in accordance with </w:t>
            </w:r>
            <w:r w:rsidRPr="0037167F">
              <w:rPr>
                <w:rStyle w:val="Emphasis"/>
              </w:rPr>
              <w:t>work order</w:t>
            </w:r>
            <w:r w:rsidRPr="0037167F">
              <w:t xml:space="preserve"> and </w:t>
            </w:r>
            <w:r w:rsidRPr="0037167F">
              <w:rPr>
                <w:rStyle w:val="Emphasis"/>
              </w:rPr>
              <w:t>company requirements</w:t>
            </w:r>
          </w:p>
          <w:p w:rsidR="00000000" w:rsidP="0037167F">
            <w:pPr>
              <w:pStyle w:val="List"/>
              <w:rPr>
                <w:lang w:val="en-NZ"/>
              </w:rPr>
            </w:pPr>
            <w:r w:rsidRPr="0037167F">
              <w:t>3.4</w:t>
            </w:r>
            <w:r w:rsidRPr="0037167F">
              <w:tab/>
              <w:t xml:space="preserve">Identify any </w:t>
            </w:r>
            <w:r w:rsidRPr="0037167F">
              <w:rPr>
                <w:rStyle w:val="Emphasis"/>
              </w:rPr>
              <w:t>work restrict</w:t>
            </w:r>
            <w:r w:rsidRPr="0037167F">
              <w:rPr>
                <w:rStyle w:val="Emphasis"/>
              </w:rPr>
              <w:t>ions</w:t>
            </w:r>
            <w:r w:rsidRPr="0037167F">
              <w:t xml:space="preserve"> affecting the completion of the </w:t>
            </w:r>
            <w:r w:rsidRPr="0037167F">
              <w:rPr>
                <w:rStyle w:val="Emphasis"/>
              </w:rPr>
              <w:t>work order</w:t>
            </w:r>
            <w:r w:rsidRPr="0037167F">
              <w:t xml:space="preserve"> instructions and advise promptly the </w:t>
            </w:r>
            <w:r w:rsidRPr="0037167F">
              <w:rPr>
                <w:rStyle w:val="Emphasis"/>
              </w:rPr>
              <w:t>appropriate person</w:t>
            </w:r>
            <w:r w:rsidRPr="0037167F">
              <w:t>(</w:t>
            </w:r>
            <w:r w:rsidRPr="0037167F">
              <w:rPr>
                <w:rStyle w:val="Emphasis"/>
              </w:rPr>
              <w:t>s</w:t>
            </w:r>
            <w:r w:rsidRPr="0037167F">
              <w:t>)</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0" w:type="dxa"/>
            <w:gridSpan w:val="2"/>
            <w:vMerge/>
            <w:tcBorders>
              <w:top w:val="nil"/>
              <w:left w:val="nil"/>
              <w:bottom w:val="nil"/>
              <w:right w:val="nil"/>
            </w:tcBorders>
            <w:tcMar>
              <w:top w:w="0" w:type="dxa"/>
              <w:left w:w="62" w:type="dxa"/>
              <w:bottom w:w="0" w:type="dxa"/>
              <w:right w:w="62" w:type="dxa"/>
            </w:tcMar>
          </w:tcPr>
          <w:p w:rsidR="00000000" w:rsidP="0037167F">
            <w:pPr>
              <w:pStyle w:val="BodyText"/>
              <w:rPr>
                <w:lang w:val="en-NZ"/>
              </w:rPr>
            </w:pP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7167F">
            <w:pPr>
              <w:pStyle w:val="List"/>
              <w:rPr>
                <w:lang w:val="en-NZ"/>
              </w:rPr>
            </w:pPr>
            <w:r w:rsidRPr="0037167F">
              <w:t>4</w:t>
            </w:r>
            <w:r w:rsidRPr="0037167F">
              <w:tab/>
              <w:t>Clean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37167F" w:rsidP="0037167F">
            <w:pPr>
              <w:pStyle w:val="List"/>
            </w:pPr>
            <w:r w:rsidRPr="0037167F">
              <w:t>4.1</w:t>
            </w:r>
            <w:r w:rsidRPr="0037167F">
              <w:tab/>
              <w:t xml:space="preserve">Remove cobwebs and dry dust to prevent spreading dust or marking surfaces in accordance with </w:t>
            </w:r>
            <w:r w:rsidRPr="0037167F">
              <w:rPr>
                <w:rStyle w:val="Emphasis"/>
              </w:rPr>
              <w:t>work order</w:t>
            </w:r>
            <w:r w:rsidRPr="0037167F">
              <w:t xml:space="preserve"> and </w:t>
            </w:r>
            <w:r w:rsidRPr="0037167F">
              <w:rPr>
                <w:rStyle w:val="Emphasis"/>
              </w:rPr>
              <w:t>OHS</w:t>
            </w:r>
            <w:r w:rsidRPr="0037167F">
              <w:t xml:space="preserve"> and </w:t>
            </w:r>
            <w:r w:rsidRPr="0037167F">
              <w:rPr>
                <w:rStyle w:val="Emphasis"/>
              </w:rPr>
              <w:t>company requirements</w:t>
            </w:r>
          </w:p>
          <w:p w:rsidR="00000000" w:rsidP="0037167F">
            <w:pPr>
              <w:pStyle w:val="List"/>
              <w:rPr>
                <w:lang w:val="en-NZ"/>
              </w:rPr>
            </w:pPr>
            <w:r w:rsidRPr="0037167F">
              <w:t>4.2</w:t>
            </w:r>
            <w:r w:rsidRPr="0037167F">
              <w:tab/>
              <w:t xml:space="preserve">Vacuum hard to reach areas to remove dust in accordance with </w:t>
            </w:r>
            <w:r w:rsidRPr="0037167F">
              <w:rPr>
                <w:rStyle w:val="Emphasis"/>
              </w:rPr>
              <w:t>work order</w:t>
            </w:r>
            <w:r w:rsidRPr="0037167F">
              <w:t xml:space="preserve"> and </w:t>
            </w:r>
            <w:r w:rsidRPr="0037167F">
              <w:rPr>
                <w:rStyle w:val="Emphasis"/>
              </w:rPr>
              <w:t>OHS</w:t>
            </w:r>
            <w:r w:rsidRPr="0037167F">
              <w:t xml:space="preserve"> and </w:t>
            </w:r>
            <w:r w:rsidRPr="0037167F">
              <w:rPr>
                <w:rStyle w:val="Emphasis"/>
              </w:rPr>
              <w:t>company requirements</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7167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7167F" w:rsidP="0037167F">
            <w:pPr>
              <w:pStyle w:val="List"/>
            </w:pPr>
            <w:r w:rsidRPr="0037167F">
              <w:t>4.3</w:t>
            </w:r>
            <w:r w:rsidRPr="0037167F">
              <w:tab/>
              <w:t xml:space="preserve">Wipe fittings to remove adhered </w:t>
            </w:r>
            <w:r w:rsidRPr="0037167F">
              <w:rPr>
                <w:rStyle w:val="Emphasis"/>
              </w:rPr>
              <w:t>soil</w:t>
            </w:r>
            <w:r w:rsidRPr="0037167F">
              <w:t xml:space="preserve"> in accordance with </w:t>
            </w:r>
            <w:r w:rsidRPr="0037167F">
              <w:rPr>
                <w:rStyle w:val="Emphasis"/>
              </w:rPr>
              <w:t>work order</w:t>
            </w:r>
            <w:r w:rsidRPr="0037167F">
              <w:t xml:space="preserve"> and </w:t>
            </w:r>
            <w:r w:rsidRPr="0037167F">
              <w:rPr>
                <w:rStyle w:val="Emphasis"/>
              </w:rPr>
              <w:t>company requirements</w:t>
            </w:r>
          </w:p>
          <w:p w:rsidR="00000000" w:rsidRPr="0037167F" w:rsidP="0037167F">
            <w:pPr>
              <w:pStyle w:val="List"/>
            </w:pPr>
            <w:r w:rsidRPr="0037167F">
              <w:t>4.4</w:t>
            </w:r>
            <w:r w:rsidRPr="0037167F">
              <w:tab/>
              <w:t xml:space="preserve">Rinse </w:t>
            </w:r>
            <w:r w:rsidRPr="0037167F">
              <w:rPr>
                <w:rStyle w:val="Emphasis"/>
              </w:rPr>
              <w:t>chemical</w:t>
            </w:r>
            <w:r w:rsidRPr="0037167F">
              <w:t xml:space="preserve"> solution from all surfaces in accordance with </w:t>
            </w:r>
            <w:r w:rsidRPr="0037167F">
              <w:rPr>
                <w:rStyle w:val="Emphasis"/>
              </w:rPr>
              <w:t>work order</w:t>
            </w:r>
            <w:r w:rsidRPr="0037167F">
              <w:t xml:space="preserve"> and </w:t>
            </w:r>
            <w:r w:rsidRPr="0037167F">
              <w:rPr>
                <w:rStyle w:val="Emphasis"/>
              </w:rPr>
              <w:t>company requirements</w:t>
            </w:r>
          </w:p>
          <w:p w:rsidR="00000000" w:rsidP="0037167F">
            <w:pPr>
              <w:pStyle w:val="List"/>
              <w:rPr>
                <w:lang w:val="en-NZ"/>
              </w:rPr>
            </w:pPr>
            <w:r w:rsidRPr="0037167F">
              <w:t>4.5</w:t>
            </w:r>
            <w:r w:rsidRPr="0037167F">
              <w:tab/>
              <w:t xml:space="preserve">Conduct all work in accordance with </w:t>
            </w:r>
            <w:r w:rsidRPr="0037167F">
              <w:rPr>
                <w:rStyle w:val="Emphasis"/>
              </w:rPr>
              <w:t>manufacturers' specifications</w:t>
            </w:r>
            <w:r w:rsidRPr="0037167F">
              <w:t xml:space="preserve"> and </w:t>
            </w:r>
            <w:r w:rsidRPr="0037167F">
              <w:rPr>
                <w:rStyle w:val="Emphasis"/>
              </w:rPr>
              <w:t>legislative</w:t>
            </w:r>
            <w:r w:rsidRPr="0037167F">
              <w:t xml:space="preserve">, </w:t>
            </w:r>
            <w:r w:rsidRPr="0037167F">
              <w:rPr>
                <w:rStyle w:val="Emphasis"/>
              </w:rPr>
              <w:t>OHS</w:t>
            </w:r>
            <w:r w:rsidRPr="0037167F">
              <w:t xml:space="preserve"> and </w:t>
            </w:r>
            <w:r w:rsidRPr="0037167F">
              <w:rPr>
                <w:rStyle w:val="Emphasis"/>
              </w:rPr>
              <w:t>company requirements</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7167F">
            <w:pPr>
              <w:pStyle w:val="List"/>
              <w:rPr>
                <w:lang w:val="en-NZ"/>
              </w:rPr>
            </w:pPr>
            <w:r w:rsidRPr="0037167F">
              <w:t>5</w:t>
            </w:r>
            <w:r w:rsidRPr="0037167F">
              <w:tab/>
              <w:t>Tidy work site</w:t>
            </w:r>
          </w:p>
        </w:tc>
        <w:tc>
          <w:tcPr>
            <w:tcW w:w="5010" w:type="dxa"/>
            <w:gridSpan w:val="2"/>
            <w:vMerge w:val="restart"/>
            <w:tcBorders>
              <w:top w:val="nil"/>
              <w:left w:val="nil"/>
              <w:bottom w:val="nil"/>
              <w:right w:val="nil"/>
            </w:tcBorders>
            <w:tcMar>
              <w:top w:w="0" w:type="dxa"/>
              <w:left w:w="62" w:type="dxa"/>
              <w:bottom w:w="0" w:type="dxa"/>
              <w:right w:w="62" w:type="dxa"/>
            </w:tcMar>
          </w:tcPr>
          <w:p w:rsidR="00000000" w:rsidRPr="0037167F" w:rsidP="0037167F">
            <w:pPr>
              <w:pStyle w:val="List"/>
            </w:pPr>
            <w:r w:rsidRPr="0037167F">
              <w:t>5.1</w:t>
            </w:r>
            <w:r w:rsidRPr="0037167F">
              <w:tab/>
              <w:t xml:space="preserve">Dispose of all collected </w:t>
            </w:r>
            <w:r w:rsidRPr="0037167F">
              <w:rPr>
                <w:rStyle w:val="Emphasis"/>
              </w:rPr>
              <w:t>soil</w:t>
            </w:r>
            <w:r w:rsidRPr="0037167F">
              <w:t xml:space="preserve"> and </w:t>
            </w:r>
            <w:r w:rsidRPr="0037167F">
              <w:rPr>
                <w:rStyle w:val="Emphasis"/>
              </w:rPr>
              <w:t>w</w:t>
            </w:r>
            <w:r w:rsidRPr="0037167F">
              <w:rPr>
                <w:rStyle w:val="Emphasis"/>
              </w:rPr>
              <w:t>aste</w:t>
            </w:r>
            <w:r w:rsidRPr="0037167F">
              <w:t xml:space="preserve"> in accordance with client specifications, </w:t>
            </w:r>
            <w:r w:rsidRPr="0037167F">
              <w:rPr>
                <w:rStyle w:val="Emphasis"/>
              </w:rPr>
              <w:t>work order</w:t>
            </w:r>
            <w:r w:rsidRPr="0037167F">
              <w:t xml:space="preserve">, </w:t>
            </w:r>
            <w:r w:rsidRPr="0037167F">
              <w:rPr>
                <w:rStyle w:val="Emphasis"/>
              </w:rPr>
              <w:t>manufacturers' specifications</w:t>
            </w:r>
            <w:r w:rsidRPr="0037167F">
              <w:t xml:space="preserve"> and </w:t>
            </w:r>
            <w:r w:rsidRPr="0037167F">
              <w:rPr>
                <w:rStyle w:val="Emphasis"/>
              </w:rPr>
              <w:t>environmental</w:t>
            </w:r>
            <w:r w:rsidRPr="0037167F">
              <w:t xml:space="preserve">, </w:t>
            </w:r>
            <w:r w:rsidRPr="0037167F">
              <w:rPr>
                <w:rStyle w:val="Emphasis"/>
              </w:rPr>
              <w:t>legislative</w:t>
            </w:r>
            <w:r w:rsidRPr="0037167F">
              <w:t xml:space="preserve">,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5.2</w:t>
            </w:r>
            <w:r w:rsidRPr="0037167F">
              <w:tab/>
              <w:t xml:space="preserve">Replace all furniture and fittings in accordance with client requests, </w:t>
            </w:r>
            <w:r w:rsidRPr="0037167F">
              <w:rPr>
                <w:rStyle w:val="Emphasis"/>
              </w:rPr>
              <w:t>work order</w:t>
            </w:r>
            <w:r w:rsidRPr="0037167F">
              <w:t xml:space="preserve"> and </w:t>
            </w:r>
            <w:r w:rsidRPr="0037167F">
              <w:rPr>
                <w:rStyle w:val="Emphasis"/>
              </w:rPr>
              <w:t>OHS requirements</w:t>
            </w:r>
          </w:p>
          <w:p w:rsidR="00000000" w:rsidP="0037167F">
            <w:pPr>
              <w:pStyle w:val="List"/>
              <w:rPr>
                <w:lang w:val="en-NZ"/>
              </w:rPr>
            </w:pPr>
            <w:r w:rsidRPr="0037167F">
              <w:t>5.3</w:t>
            </w:r>
            <w:r w:rsidRPr="0037167F">
              <w:tab/>
              <w:t xml:space="preserve">Remove </w:t>
            </w:r>
            <w:r w:rsidRPr="0037167F">
              <w:rPr>
                <w:rStyle w:val="Emphasis"/>
              </w:rPr>
              <w:t>signage and barriers</w:t>
            </w:r>
            <w:r w:rsidRPr="0037167F">
              <w:t xml:space="preserve"> in accordance with </w:t>
            </w:r>
            <w:r w:rsidRPr="0037167F">
              <w:rPr>
                <w:rStyle w:val="Emphasis"/>
              </w:rPr>
              <w:t>work order</w:t>
            </w:r>
            <w:r w:rsidRPr="0037167F">
              <w:t xml:space="preserve"> and </w:t>
            </w:r>
            <w:r w:rsidRPr="0037167F">
              <w:rPr>
                <w:rStyle w:val="Emphasis"/>
              </w:rPr>
              <w:t>OHS</w:t>
            </w:r>
            <w:r w:rsidRPr="0037167F">
              <w:t xml:space="preserve"> and </w:t>
            </w:r>
            <w:r w:rsidRPr="0037167F">
              <w:rPr>
                <w:rStyle w:val="Emphasis"/>
              </w:rPr>
              <w:t>company requirements</w:t>
            </w: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0" w:type="dxa"/>
            <w:gridSpan w:val="2"/>
            <w:vMerge/>
            <w:tcBorders>
              <w:top w:val="nil"/>
              <w:left w:val="nil"/>
              <w:bottom w:val="nil"/>
              <w:right w:val="nil"/>
            </w:tcBorders>
            <w:tcMar>
              <w:top w:w="0" w:type="dxa"/>
              <w:left w:w="62" w:type="dxa"/>
              <w:bottom w:w="0" w:type="dxa"/>
              <w:right w:w="62" w:type="dxa"/>
            </w:tcMar>
          </w:tcPr>
          <w:p w:rsidR="00000000" w:rsidP="0037167F">
            <w:pPr>
              <w:pStyle w:val="BodyText"/>
              <w:rPr>
                <w:lang w:val="en-NZ"/>
              </w:rPr>
            </w:pPr>
          </w:p>
        </w:tc>
      </w:tr>
      <w:tr w:rsidTr="00A77E4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7167F">
            <w:pPr>
              <w:pStyle w:val="List"/>
              <w:rPr>
                <w:lang w:val="en-NZ"/>
              </w:rPr>
            </w:pPr>
            <w:r w:rsidRPr="0037167F">
              <w:t>6</w:t>
            </w:r>
            <w:r w:rsidRPr="0037167F">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37167F" w:rsidP="0037167F">
            <w:pPr>
              <w:pStyle w:val="List"/>
            </w:pPr>
            <w:r w:rsidRPr="0037167F">
              <w:t>6.1</w:t>
            </w:r>
            <w:r w:rsidRPr="0037167F">
              <w:tab/>
              <w:t xml:space="preserve">Clean </w:t>
            </w:r>
            <w:r w:rsidRPr="0037167F">
              <w:rPr>
                <w:rStyle w:val="Emphasis"/>
              </w:rPr>
              <w:t>equipment</w:t>
            </w:r>
            <w:r w:rsidRPr="0037167F">
              <w:t xml:space="preserve"> and </w:t>
            </w:r>
            <w:r w:rsidRPr="0037167F">
              <w:rPr>
                <w:rStyle w:val="Emphasis"/>
              </w:rPr>
              <w:t>PPE</w:t>
            </w:r>
            <w:r w:rsidRPr="0037167F">
              <w:t xml:space="preserve"> in accordance with </w:t>
            </w:r>
            <w:r w:rsidRPr="0037167F">
              <w:rPr>
                <w:rStyle w:val="Emphasis"/>
              </w:rPr>
              <w:t>manufacturers' specifications</w:t>
            </w:r>
            <w:r w:rsidRPr="0037167F">
              <w:t xml:space="preserve"> and </w:t>
            </w:r>
            <w:r w:rsidRPr="0037167F">
              <w:rPr>
                <w:rStyle w:val="Emphasis"/>
              </w:rPr>
              <w:t>environmental</w:t>
            </w:r>
            <w:r w:rsidRPr="0037167F">
              <w:t xml:space="preserve">,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6.2</w:t>
            </w:r>
            <w:r w:rsidRPr="0037167F">
              <w:tab/>
              <w:t xml:space="preserve">Safety-check </w:t>
            </w:r>
            <w:r w:rsidRPr="0037167F">
              <w:rPr>
                <w:rStyle w:val="Emphasis"/>
              </w:rPr>
              <w:t>equipment</w:t>
            </w:r>
            <w:r w:rsidRPr="0037167F">
              <w:t xml:space="preserve"> and </w:t>
            </w:r>
            <w:r w:rsidRPr="0037167F">
              <w:rPr>
                <w:rStyle w:val="Emphasis"/>
              </w:rPr>
              <w:t>PPE</w:t>
            </w:r>
            <w:r w:rsidRPr="0037167F">
              <w:t xml:space="preserve"> in accordance with </w:t>
            </w:r>
            <w:r w:rsidRPr="0037167F">
              <w:rPr>
                <w:rStyle w:val="Emphasis"/>
              </w:rPr>
              <w:t>manufacturers' specifications</w:t>
            </w:r>
            <w:r w:rsidRPr="0037167F">
              <w:t xml:space="preserve"> and </w:t>
            </w:r>
            <w:r w:rsidRPr="0037167F">
              <w:rPr>
                <w:rStyle w:val="Emphasis"/>
              </w:rPr>
              <w:t>OHS requirements</w:t>
            </w:r>
            <w:r w:rsidRPr="0037167F">
              <w:t xml:space="preserve"> and record any required maintenance in accordance with </w:t>
            </w:r>
            <w:r w:rsidRPr="0037167F">
              <w:rPr>
                <w:rStyle w:val="Emphasis"/>
              </w:rPr>
              <w:t>company requirements</w:t>
            </w:r>
          </w:p>
          <w:p w:rsidR="00000000" w:rsidRPr="0037167F" w:rsidP="0037167F">
            <w:pPr>
              <w:pStyle w:val="List"/>
            </w:pPr>
            <w:r w:rsidRPr="0037167F">
              <w:t>6.3</w:t>
            </w:r>
            <w:r w:rsidRPr="0037167F">
              <w:tab/>
              <w:t xml:space="preserve">Store and maintain </w:t>
            </w:r>
            <w:r w:rsidRPr="0037167F">
              <w:rPr>
                <w:rStyle w:val="Emphasis"/>
              </w:rPr>
              <w:t>equipment</w:t>
            </w:r>
            <w:r w:rsidRPr="0037167F">
              <w:t xml:space="preserve"> and </w:t>
            </w:r>
            <w:r w:rsidRPr="0037167F">
              <w:rPr>
                <w:rStyle w:val="Emphasis"/>
              </w:rPr>
              <w:t>PPE</w:t>
            </w:r>
            <w:r w:rsidRPr="0037167F">
              <w:t xml:space="preserve"> to allow ready access and re-use in accordance with </w:t>
            </w:r>
            <w:r w:rsidRPr="0037167F">
              <w:rPr>
                <w:rStyle w:val="Emphasis"/>
              </w:rPr>
              <w:t>manufacturers' specifications</w:t>
            </w:r>
            <w:r w:rsidRPr="0037167F">
              <w:t xml:space="preserve"> and </w:t>
            </w:r>
            <w:r w:rsidRPr="0037167F">
              <w:rPr>
                <w:rStyle w:val="Emphasis"/>
              </w:rPr>
              <w:t>OHS</w:t>
            </w:r>
            <w:r w:rsidRPr="0037167F">
              <w:t xml:space="preserve"> and </w:t>
            </w:r>
            <w:r w:rsidRPr="0037167F">
              <w:rPr>
                <w:rStyle w:val="Emphasis"/>
              </w:rPr>
              <w:t>company requirements</w:t>
            </w:r>
          </w:p>
          <w:p w:rsidR="00000000" w:rsidRPr="0037167F" w:rsidP="0037167F">
            <w:pPr>
              <w:pStyle w:val="List"/>
            </w:pPr>
            <w:r w:rsidRPr="0037167F">
              <w:t>6.4</w:t>
            </w:r>
            <w:r w:rsidRPr="0037167F">
              <w:tab/>
              <w:t xml:space="preserve">Store </w:t>
            </w:r>
            <w:r w:rsidRPr="0037167F">
              <w:rPr>
                <w:rStyle w:val="Emphasis"/>
              </w:rPr>
              <w:t>chemicals</w:t>
            </w:r>
            <w:r w:rsidRPr="0037167F">
              <w:t xml:space="preserve"> in accordance with </w:t>
            </w:r>
            <w:r w:rsidRPr="0037167F">
              <w:rPr>
                <w:rStyle w:val="Emphasis"/>
              </w:rPr>
              <w:t>manufacturers' specifications</w:t>
            </w:r>
            <w:r w:rsidRPr="0037167F">
              <w:t xml:space="preserve"> and </w:t>
            </w:r>
            <w:r w:rsidRPr="0037167F">
              <w:rPr>
                <w:rStyle w:val="Emphasis"/>
              </w:rPr>
              <w:t>OHS</w:t>
            </w:r>
            <w:r w:rsidRPr="0037167F">
              <w:t xml:space="preserve"> and </w:t>
            </w:r>
            <w:r w:rsidRPr="0037167F">
              <w:rPr>
                <w:rStyle w:val="Emphasis"/>
              </w:rPr>
              <w:t>company requirements</w:t>
            </w:r>
          </w:p>
        </w:tc>
      </w:tr>
    </w:tbl>
    <w:p w:rsidR="00A77E45" w:rsidP="0037167F">
      <w:pPr>
        <w:pStyle w:val="BodyText"/>
      </w:pPr>
    </w:p>
    <w:p w:rsidR="00A77E45" w:rsidP="0037167F">
      <w:pPr>
        <w:pStyle w:val="BodyText"/>
      </w:pPr>
    </w:p>
    <w:p w:rsidR="00000000" w:rsidRPr="0037167F" w:rsidP="0037167F">
      <w:pPr>
        <w:pStyle w:val="Heading1"/>
      </w:pPr>
      <w:bookmarkStart w:id="9" w:name="O_293666"/>
      <w:bookmarkEnd w:id="9"/>
      <w:r w:rsidRPr="0037167F">
        <w:t>Required Skills an</w:t>
      </w:r>
      <w:r w:rsidRPr="0037167F">
        <w:t>d Knowledge</w:t>
      </w:r>
    </w:p>
    <w:p w:rsidR="00000000" w:rsidRPr="0037167F" w:rsidP="0037167F">
      <w:pPr>
        <w:pStyle w:val="BodyText"/>
      </w:pPr>
      <w:r w:rsidRPr="0037167F">
        <w:t>Refer to Evidence Guide</w:t>
      </w:r>
    </w:p>
    <w:p w:rsidR="00000000" w:rsidRPr="0037167F" w:rsidP="0037167F">
      <w:pPr>
        <w:pStyle w:val="AllowPageBreak"/>
      </w:pPr>
    </w:p>
    <w:p w:rsidR="00000000" w:rsidRPr="0037167F" w:rsidP="0037167F">
      <w:pPr>
        <w:pStyle w:val="Heading1"/>
      </w:pPr>
      <w:bookmarkStart w:id="10" w:name="O_245556"/>
      <w:bookmarkEnd w:id="10"/>
      <w:r w:rsidRPr="0037167F">
        <w:t>Evidence Guide</w:t>
      </w:r>
    </w:p>
    <w:p w:rsidR="00000000" w:rsidRPr="0037167F" w:rsidP="0037167F">
      <w:pPr>
        <w:pStyle w:val="BodyText"/>
      </w:pPr>
      <w:r w:rsidRPr="0037167F">
        <w:rPr>
          <w:rStyle w:val="SpecialBold"/>
        </w:rPr>
        <w:t>EVIDENCE GUIDE</w:t>
      </w:r>
    </w:p>
    <w:p w:rsidR="00000000" w:rsidRPr="0037167F" w:rsidP="0037167F">
      <w:pPr>
        <w:pStyle w:val="BodyText"/>
      </w:pPr>
      <w:r w:rsidRPr="0037167F">
        <w:t>The evidence guide identifies the requirements to be demonstrated to confirm competence for this unit. Assessment must confirm sufficient ability to use appropriate skills and knowledge to maintain ceiling surfaces and fittings. Assessment of performance s</w:t>
      </w:r>
      <w:r w:rsidRPr="0037167F">
        <w:t>hould be over a period of time covering all categories within the range statement that are applicable in the working environment.</w:t>
      </w:r>
    </w:p>
    <w:p w:rsidR="00000000" w:rsidRPr="0037167F" w:rsidP="0037167F">
      <w:pPr>
        <w:pStyle w:val="BodyText"/>
      </w:pPr>
      <w:r w:rsidRPr="0037167F">
        <w:rPr>
          <w:rStyle w:val="SpecialBold"/>
        </w:rPr>
        <w:t>Critical aspects of competency</w:t>
      </w:r>
    </w:p>
    <w:p w:rsidR="00000000" w:rsidRPr="0037167F" w:rsidP="0037167F">
      <w:pPr>
        <w:pStyle w:val="ListBullet"/>
      </w:pPr>
      <w:r w:rsidRPr="0037167F">
        <w:t>Accurate identification of the type and characteristics of the ceiling surface and fittings.</w:t>
      </w:r>
    </w:p>
    <w:p w:rsidR="00000000" w:rsidRPr="0037167F" w:rsidP="0037167F">
      <w:pPr>
        <w:pStyle w:val="ListBullet"/>
      </w:pPr>
      <w:r w:rsidRPr="0037167F">
        <w:t>C</w:t>
      </w:r>
      <w:r w:rsidRPr="0037167F">
        <w:t>ompliance with company and legislative requirements.</w:t>
      </w:r>
    </w:p>
    <w:p w:rsidR="00000000" w:rsidRPr="0037167F" w:rsidP="0037167F">
      <w:pPr>
        <w:pStyle w:val="ListBullet"/>
      </w:pPr>
      <w:r w:rsidRPr="0037167F">
        <w:t>Outcomes achieved in relation to customer work order and company requirements.</w:t>
      </w:r>
    </w:p>
    <w:p w:rsidR="00000000" w:rsidRPr="0037167F" w:rsidP="0037167F">
      <w:pPr>
        <w:pStyle w:val="ListBullet"/>
      </w:pPr>
      <w:r w:rsidRPr="0037167F">
        <w:t>Safe and efficient cleaning methods.</w:t>
      </w:r>
    </w:p>
    <w:p w:rsidR="00000000" w:rsidRPr="0037167F" w:rsidP="0037167F">
      <w:pPr>
        <w:pStyle w:val="ListBullet"/>
      </w:pPr>
      <w:r w:rsidRPr="0037167F">
        <w:t>Selection of appropriate cleaning equipment and chemicals.</w:t>
      </w:r>
    </w:p>
    <w:p w:rsidR="00000000" w:rsidRPr="0037167F" w:rsidP="0037167F">
      <w:pPr>
        <w:pStyle w:val="BodyText"/>
      </w:pPr>
      <w:r w:rsidRPr="0037167F">
        <w:rPr>
          <w:rStyle w:val="SpecialBold"/>
        </w:rPr>
        <w:t xml:space="preserve">Knowledge needed to achieve </w:t>
      </w:r>
      <w:r w:rsidRPr="0037167F">
        <w:rPr>
          <w:rStyle w:val="SpecialBold"/>
        </w:rPr>
        <w:t>the performance criteria</w:t>
      </w:r>
    </w:p>
    <w:p w:rsidR="00000000" w:rsidRPr="0037167F" w:rsidP="0037167F">
      <w:pPr>
        <w:pStyle w:val="BodyText"/>
      </w:pPr>
      <w:r w:rsidRPr="0037167F">
        <w:t>Knowledge and understanding are essential to apply this unit in the workplace, to transfer the skills to other contexts and to deal with unplanned events. The knowledge requirements for this unit are listed below.</w:t>
      </w:r>
    </w:p>
    <w:p w:rsidR="00000000" w:rsidRPr="0037167F" w:rsidP="0037167F">
      <w:pPr>
        <w:pStyle w:val="ListBullet"/>
      </w:pPr>
      <w:r w:rsidRPr="0037167F">
        <w:t>Types of ceiling</w:t>
      </w:r>
      <w:r w:rsidRPr="0037167F">
        <w:t xml:space="preserve"> surfaces and fittings and their characteristic features.</w:t>
      </w:r>
    </w:p>
    <w:p w:rsidR="00000000" w:rsidRPr="0037167F" w:rsidP="0037167F">
      <w:pPr>
        <w:pStyle w:val="ListBullet"/>
      </w:pPr>
      <w:r w:rsidRPr="0037167F">
        <w:t>Knowledge of range of cleaning equipment and chemicals suitable for using with ceiling surfaces and fittings.</w:t>
      </w:r>
    </w:p>
    <w:p w:rsidR="00000000" w:rsidRPr="0037167F" w:rsidP="0037167F">
      <w:pPr>
        <w:pStyle w:val="ListBullet"/>
      </w:pPr>
      <w:r w:rsidRPr="0037167F">
        <w:t>Awareness of applicable legislation, regulations, codes of practice and industry advisor</w:t>
      </w:r>
      <w:r w:rsidRPr="0037167F">
        <w:t>y standards.</w:t>
      </w:r>
    </w:p>
    <w:p w:rsidR="00000000" w:rsidRPr="0037167F" w:rsidP="0037167F">
      <w:pPr>
        <w:pStyle w:val="ListBullet"/>
      </w:pPr>
      <w:r w:rsidRPr="0037167F">
        <w:t>Awareness of OHS legislation and procedures.</w:t>
      </w:r>
    </w:p>
    <w:p w:rsidR="00000000" w:rsidRPr="0037167F" w:rsidP="0037167F">
      <w:pPr>
        <w:pStyle w:val="ListBullet"/>
      </w:pPr>
      <w:r w:rsidRPr="0037167F">
        <w:t>Communication and negotiation techniques.</w:t>
      </w:r>
    </w:p>
    <w:p w:rsidR="00000000" w:rsidRPr="0037167F" w:rsidP="0037167F">
      <w:pPr>
        <w:pStyle w:val="ListBullet"/>
      </w:pPr>
      <w:r w:rsidRPr="0037167F">
        <w:t>Company management structure and reporting procedures.</w:t>
      </w:r>
    </w:p>
    <w:p w:rsidR="00000000" w:rsidRPr="0037167F" w:rsidP="0037167F">
      <w:pPr>
        <w:pStyle w:val="ListBullet"/>
      </w:pPr>
      <w:r w:rsidRPr="0037167F">
        <w:t>Company procedures and practices.</w:t>
      </w:r>
    </w:p>
    <w:p w:rsidR="00000000" w:rsidRPr="0037167F" w:rsidP="0037167F">
      <w:pPr>
        <w:pStyle w:val="ListBullet"/>
      </w:pPr>
      <w:r w:rsidRPr="0037167F">
        <w:t>Emergency response and evacuation procedures.</w:t>
      </w:r>
    </w:p>
    <w:p w:rsidR="00000000" w:rsidRPr="0037167F" w:rsidP="0037167F">
      <w:pPr>
        <w:pStyle w:val="ListBullet"/>
      </w:pPr>
      <w:r w:rsidRPr="0037167F">
        <w:t>Injury, dangerous occ</w:t>
      </w:r>
      <w:r w:rsidRPr="0037167F">
        <w:t>urrence and incident reporting.</w:t>
      </w:r>
    </w:p>
    <w:p w:rsidR="00000000" w:rsidRPr="0037167F" w:rsidP="0037167F">
      <w:pPr>
        <w:pStyle w:val="ListBullet"/>
      </w:pPr>
      <w:r w:rsidRPr="0037167F">
        <w:t>Knowledge of biological and viral control procedures.</w:t>
      </w:r>
    </w:p>
    <w:p w:rsidR="00000000" w:rsidRPr="0037167F" w:rsidP="0037167F">
      <w:pPr>
        <w:pStyle w:val="ListBullet"/>
      </w:pPr>
      <w:r w:rsidRPr="0037167F">
        <w:t>Routes of entry and potential symptoms of exposure from chemicals.</w:t>
      </w:r>
    </w:p>
    <w:p w:rsidR="00000000" w:rsidRPr="0037167F" w:rsidP="0037167F">
      <w:pPr>
        <w:pStyle w:val="BodyText"/>
      </w:pPr>
      <w:r w:rsidRPr="0037167F">
        <w:rPr>
          <w:rStyle w:val="SpecialBold"/>
        </w:rPr>
        <w:t>Specific skills needed to achieve the performance criteria</w:t>
      </w:r>
    </w:p>
    <w:p w:rsidR="00000000" w:rsidRPr="0037167F" w:rsidP="0037167F">
      <w:pPr>
        <w:pStyle w:val="BodyText"/>
      </w:pPr>
      <w:r w:rsidRPr="0037167F">
        <w:t>To achieve the performance criteria, some complementary skills are required. These are:</w:t>
      </w:r>
    </w:p>
    <w:p w:rsidR="00000000" w:rsidRPr="0037167F" w:rsidP="0037167F">
      <w:pPr>
        <w:pStyle w:val="ListBullet"/>
      </w:pPr>
      <w:r w:rsidRPr="0037167F">
        <w:t>cleaning techniques for various surface types</w:t>
      </w:r>
    </w:p>
    <w:p w:rsidR="00000000" w:rsidRPr="0037167F" w:rsidP="0037167F">
      <w:pPr>
        <w:pStyle w:val="ListBullet"/>
      </w:pPr>
      <w:r w:rsidRPr="0037167F">
        <w:t>cleaning techniques for various types and textures of fittings</w:t>
      </w:r>
    </w:p>
    <w:p w:rsidR="00000000" w:rsidRPr="0037167F" w:rsidP="0037167F">
      <w:pPr>
        <w:pStyle w:val="ListBullet"/>
      </w:pPr>
      <w:r w:rsidRPr="0037167F">
        <w:t>applying correct manual handling techniques</w:t>
      </w:r>
    </w:p>
    <w:p w:rsidR="00000000" w:rsidRPr="0037167F" w:rsidP="0037167F">
      <w:pPr>
        <w:pStyle w:val="ListBullet"/>
      </w:pPr>
      <w:r w:rsidRPr="0037167F">
        <w:t xml:space="preserve">communicating </w:t>
      </w:r>
      <w:r w:rsidRPr="0037167F">
        <w:t>clearly and concisely using written and verbal modes</w:t>
      </w:r>
    </w:p>
    <w:p w:rsidR="00000000" w:rsidRPr="0037167F" w:rsidP="0037167F">
      <w:pPr>
        <w:pStyle w:val="ListBullet"/>
      </w:pPr>
      <w:r w:rsidRPr="0037167F">
        <w:t>customer service</w:t>
      </w:r>
    </w:p>
    <w:p w:rsidR="00000000" w:rsidRPr="0037167F" w:rsidP="0037167F">
      <w:pPr>
        <w:pStyle w:val="ListBullet"/>
      </w:pPr>
      <w:r w:rsidRPr="0037167F">
        <w:t>handling and disposal of chemicals safely</w:t>
      </w:r>
    </w:p>
    <w:p w:rsidR="00000000" w:rsidRPr="0037167F" w:rsidP="0037167F">
      <w:pPr>
        <w:pStyle w:val="ListBullet"/>
      </w:pPr>
      <w:r w:rsidRPr="0037167F">
        <w:t>handling and disposal of contaminated and toxic waste</w:t>
      </w:r>
    </w:p>
    <w:p w:rsidR="00000000" w:rsidRPr="0037167F" w:rsidP="0037167F">
      <w:pPr>
        <w:pStyle w:val="ListBullet"/>
      </w:pPr>
      <w:r w:rsidRPr="0037167F">
        <w:t>performing the mathematical calculations required for the dilution and mixing of chemicals</w:t>
      </w:r>
      <w:r w:rsidRPr="0037167F">
        <w:t xml:space="preserve"> as specified on product labels</w:t>
      </w:r>
    </w:p>
    <w:p w:rsidR="00000000" w:rsidRPr="0037167F" w:rsidP="0037167F">
      <w:pPr>
        <w:pStyle w:val="ListBullet"/>
      </w:pPr>
      <w:r w:rsidRPr="0037167F">
        <w:t>planning and organising work</w:t>
      </w:r>
    </w:p>
    <w:p w:rsidR="00000000" w:rsidRPr="0037167F" w:rsidP="0037167F">
      <w:pPr>
        <w:pStyle w:val="ListBullet"/>
      </w:pPr>
      <w:r w:rsidRPr="0037167F">
        <w:t>problem solving</w:t>
      </w:r>
    </w:p>
    <w:p w:rsidR="00000000" w:rsidRPr="0037167F" w:rsidP="0037167F">
      <w:pPr>
        <w:pStyle w:val="ListBullet"/>
      </w:pPr>
      <w:r w:rsidRPr="0037167F">
        <w:t>reading, interpreting and responding appropriately to directions and safety instructions in equipment manuals and MSDS and on chemical labels</w:t>
      </w:r>
    </w:p>
    <w:p w:rsidR="00000000" w:rsidRPr="0037167F" w:rsidP="0037167F">
      <w:pPr>
        <w:pStyle w:val="ListBullet"/>
      </w:pPr>
      <w:r w:rsidRPr="0037167F">
        <w:t>requesting advice or further informat</w:t>
      </w:r>
      <w:r w:rsidRPr="0037167F">
        <w:t>ion</w:t>
      </w:r>
    </w:p>
    <w:p w:rsidR="00000000" w:rsidRPr="0037167F" w:rsidP="0037167F">
      <w:pPr>
        <w:pStyle w:val="ListBullet"/>
      </w:pPr>
      <w:r w:rsidRPr="0037167F">
        <w:t>seeking and receiving feedback</w:t>
      </w:r>
    </w:p>
    <w:p w:rsidR="00000000" w:rsidRPr="0037167F" w:rsidP="0037167F">
      <w:pPr>
        <w:pStyle w:val="ListBullet"/>
      </w:pPr>
      <w:r w:rsidRPr="0037167F">
        <w:t>sourcing, organising and recording information</w:t>
      </w:r>
    </w:p>
    <w:p w:rsidR="00000000" w:rsidRPr="0037167F" w:rsidP="0037167F">
      <w:pPr>
        <w:pStyle w:val="ListBullet"/>
      </w:pPr>
      <w:r w:rsidRPr="0037167F">
        <w:t>working on an individual basis or as part of a team.</w:t>
      </w:r>
    </w:p>
    <w:p w:rsidR="00000000" w:rsidRPr="0037167F" w:rsidP="0037167F">
      <w:pPr>
        <w:pStyle w:val="BodyText"/>
      </w:pPr>
      <w:r w:rsidRPr="0037167F">
        <w:rPr>
          <w:rStyle w:val="SpecialBold"/>
        </w:rPr>
        <w:t>Other units of competency that could be assessed with this unit</w:t>
      </w:r>
    </w:p>
    <w:p w:rsidR="00000000" w:rsidRPr="0037167F" w:rsidP="0037167F">
      <w:pPr>
        <w:pStyle w:val="BodyText"/>
      </w:pPr>
      <w:r w:rsidRPr="0037167F">
        <w:t>Competence in this unit may be assessed in conjunction wi</w:t>
      </w:r>
      <w:r w:rsidRPr="0037167F">
        <w:t>th PRMCL15B Maintain furniture and fittings and room dressing.</w:t>
      </w:r>
    </w:p>
    <w:p w:rsidR="00000000" w:rsidRPr="0037167F" w:rsidP="0037167F">
      <w:pPr>
        <w:pStyle w:val="BodyText"/>
      </w:pPr>
      <w:r w:rsidRPr="0037167F">
        <w:rPr>
          <w:rStyle w:val="SpecialBold"/>
        </w:rPr>
        <w:t>Resources required to assess this unit</w:t>
      </w:r>
    </w:p>
    <w:p w:rsidR="00000000" w:rsidRPr="0037167F" w:rsidP="0037167F">
      <w:pPr>
        <w:pStyle w:val="BodyText"/>
      </w:pPr>
      <w:r w:rsidRPr="0037167F">
        <w:t>The following resources should be available:</w:t>
      </w:r>
    </w:p>
    <w:p w:rsidR="00000000" w:rsidRPr="0037167F" w:rsidP="0037167F">
      <w:pPr>
        <w:pStyle w:val="ListBullet"/>
      </w:pPr>
      <w:r w:rsidRPr="0037167F">
        <w:t>access to a suitable work site or venue with ceiling surfaces and fittings</w:t>
      </w:r>
    </w:p>
    <w:p w:rsidR="00000000" w:rsidRPr="0037167F" w:rsidP="0037167F">
      <w:pPr>
        <w:pStyle w:val="ListBullet"/>
      </w:pPr>
      <w:r w:rsidRPr="0037167F">
        <w:t>access to suitable equipment and chemicals</w:t>
      </w:r>
    </w:p>
    <w:p w:rsidR="00000000" w:rsidRPr="0037167F" w:rsidP="0037167F">
      <w:pPr>
        <w:pStyle w:val="ListBullet"/>
      </w:pPr>
      <w:r w:rsidRPr="0037167F">
        <w:t>access to personal protective equipment</w:t>
      </w:r>
    </w:p>
    <w:p w:rsidR="00000000" w:rsidRPr="0037167F" w:rsidP="0037167F">
      <w:pPr>
        <w:pStyle w:val="ListBullet"/>
      </w:pPr>
      <w:r w:rsidRPr="0037167F">
        <w:t>access to equipment operating manuals and MSDS</w:t>
      </w:r>
    </w:p>
    <w:p w:rsidR="00000000" w:rsidRPr="0037167F" w:rsidP="0037167F">
      <w:pPr>
        <w:pStyle w:val="ListBullet"/>
      </w:pPr>
      <w:r w:rsidRPr="0037167F">
        <w:t>work order instructions, work plans and schedules</w:t>
      </w:r>
    </w:p>
    <w:p w:rsidR="00000000" w:rsidRPr="0037167F" w:rsidP="0037167F">
      <w:pPr>
        <w:pStyle w:val="ListBullet"/>
      </w:pPr>
      <w:r w:rsidRPr="0037167F">
        <w:t>assessment instruments, including personal planner and assessment record boo</w:t>
      </w:r>
      <w:r w:rsidRPr="0037167F">
        <w:t>k.</w:t>
      </w:r>
    </w:p>
    <w:p w:rsidR="00000000" w:rsidRPr="0037167F" w:rsidP="0037167F">
      <w:pPr>
        <w:pStyle w:val="BodyText"/>
      </w:pPr>
      <w:r w:rsidRPr="0037167F">
        <w:rPr>
          <w:rStyle w:val="SpecialBold"/>
        </w:rPr>
        <w:t>Gaining evidence to assess this unit</w:t>
      </w:r>
    </w:p>
    <w:p w:rsidR="00000000" w:rsidRPr="0037167F" w:rsidP="0037167F">
      <w:pPr>
        <w:pStyle w:val="BodyText"/>
      </w:pPr>
      <w:r w:rsidRPr="0037167F">
        <w:t>For valid and reliable assessment of this unit, the competency should be demonstrated over a period of time and be observed by the assessor.</w:t>
      </w:r>
    </w:p>
    <w:p w:rsidR="00000000" w:rsidRPr="0037167F" w:rsidP="0037167F">
      <w:pPr>
        <w:pStyle w:val="BodyText"/>
      </w:pPr>
      <w:r w:rsidRPr="0037167F">
        <w:t>The competency is to be demonstrated in a range of situations that may incl</w:t>
      </w:r>
      <w:r w:rsidRPr="0037167F">
        <w:t>ude customer/workplace interruptions and involvement in related activities normally experienced in the workplace.</w:t>
      </w:r>
    </w:p>
    <w:p w:rsidR="00000000" w:rsidRPr="0037167F" w:rsidP="0037167F">
      <w:pPr>
        <w:pStyle w:val="BodyText"/>
      </w:pPr>
      <w:r w:rsidRPr="0037167F">
        <w:t>Assessment of competency may be made through practical demonstration in the work environment or in a simulated work environment.</w:t>
      </w:r>
    </w:p>
    <w:p w:rsidR="00000000" w:rsidRPr="0037167F" w:rsidP="0037167F">
      <w:pPr>
        <w:pStyle w:val="BodyText"/>
      </w:pPr>
      <w:r w:rsidRPr="0037167F">
        <w:rPr>
          <w:rStyle w:val="SpecialBold"/>
        </w:rPr>
        <w:t>Key competenc</w:t>
      </w:r>
      <w:r w:rsidRPr="0037167F">
        <w:rPr>
          <w:rStyle w:val="SpecialBold"/>
        </w:rPr>
        <w:t>y levels</w:t>
      </w:r>
    </w:p>
    <w:p w:rsidR="00000000" w:rsidRPr="0037167F" w:rsidP="0037167F">
      <w:pPr>
        <w:pStyle w:val="BodyText"/>
      </w:pPr>
      <w:r w:rsidRPr="0037167F">
        <w:t xml:space="preserve">There are a number of processes that are learnt throughout work and life that are required in all jobs. They are fundamental processes and generally transferable to other work functions. Some of these are covered by the key competencies, although </w:t>
      </w:r>
      <w:r w:rsidRPr="0037167F">
        <w:t>others may be added.</w:t>
      </w:r>
    </w:p>
    <w:p w:rsidR="00000000" w:rsidRPr="0037167F" w:rsidP="0037167F">
      <w:pPr>
        <w:pStyle w:val="BodyText"/>
      </w:pPr>
      <w:r w:rsidRPr="0037167F">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A77E45">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37167F" w:rsidP="0037167F">
            <w:pPr>
              <w:pStyle w:val="BodyText"/>
            </w:pPr>
            <w:r w:rsidRPr="0037167F">
              <w:t>Perform the process</w:t>
            </w:r>
          </w:p>
        </w:tc>
        <w:tc>
          <w:tcPr>
            <w:tcW w:w="429" w:type="dxa"/>
            <w:tcBorders>
              <w:top w:val="nil"/>
              <w:left w:val="nil"/>
              <w:bottom w:val="nil"/>
              <w:right w:val="nil"/>
            </w:tcBorders>
            <w:tcMar>
              <w:top w:w="0" w:type="dxa"/>
              <w:left w:w="62" w:type="dxa"/>
              <w:bottom w:w="0" w:type="dxa"/>
              <w:right w:w="62" w:type="dxa"/>
            </w:tcMar>
          </w:tcPr>
          <w:p w:rsidR="00000000" w:rsidP="0037167F">
            <w:pPr>
              <w:pStyle w:val="BodyText"/>
              <w:rPr>
                <w:lang w:val="en-NZ"/>
              </w:rPr>
            </w:pPr>
            <w:r w:rsidRPr="0037167F">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37167F" w:rsidP="0037167F">
            <w:pPr>
              <w:pStyle w:val="BodyText"/>
            </w:pPr>
            <w:r w:rsidRPr="0037167F">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37167F">
            <w:pPr>
              <w:pStyle w:val="BodyText"/>
              <w:rPr>
                <w:lang w:val="en-NZ"/>
              </w:rPr>
            </w:pPr>
            <w:r w:rsidRPr="0037167F">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37167F">
            <w:pPr>
              <w:pStyle w:val="BodyText"/>
              <w:rPr>
                <w:lang w:val="en-NZ"/>
              </w:rPr>
            </w:pPr>
            <w:r w:rsidRPr="0037167F">
              <w:t>Perform, administer and design the process</w:t>
            </w:r>
          </w:p>
        </w:tc>
      </w:tr>
      <w:tr w:rsidTr="00A77E45">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37167F">
            <w:pPr>
              <w:pStyle w:val="BodyText"/>
              <w:rPr>
                <w:lang w:val="en-NZ"/>
              </w:rPr>
            </w:pP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can </w:t>
            </w:r>
            <w:r w:rsidRPr="0037167F">
              <w:rPr>
                <w:rStyle w:val="SpecialBold"/>
              </w:rPr>
              <w:t>communication of ideas and information</w:t>
            </w:r>
            <w:r w:rsidRPr="0037167F">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t>Communicate to team members, safe work practices in line with OHS and company policies.</w:t>
            </w: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can </w:t>
            </w:r>
            <w:r w:rsidRPr="0037167F">
              <w:rPr>
                <w:rStyle w:val="SpecialBold"/>
              </w:rPr>
              <w:t>information be collected</w:t>
            </w:r>
            <w:r w:rsidRPr="0037167F">
              <w:t xml:space="preserve">, </w:t>
            </w:r>
            <w:r w:rsidRPr="0037167F">
              <w:rPr>
                <w:rStyle w:val="SpecialBold"/>
              </w:rPr>
              <w:t>analysed and organised</w:t>
            </w:r>
            <w:r w:rsidRPr="0037167F">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t>Collect and analyse information regarding work site in line with company procedures.</w:t>
            </w: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are </w:t>
            </w:r>
            <w:r w:rsidRPr="0037167F">
              <w:rPr>
                <w:rStyle w:val="SpecialBold"/>
              </w:rPr>
              <w:t>activities planned and organised</w:t>
            </w:r>
            <w:r w:rsidRPr="0037167F">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t xml:space="preserve">Organise and prioritise work tasks to meet work order and company requirements. </w:t>
            </w: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can </w:t>
            </w:r>
            <w:r w:rsidRPr="0037167F">
              <w:rPr>
                <w:rStyle w:val="SpecialBold"/>
              </w:rPr>
              <w:t>teamwork</w:t>
            </w:r>
            <w:r w:rsidRPr="0037167F">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t>Provide support and assistance to team members to complete work tasks within designated timelines and to meet company requirements.</w:t>
            </w: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can the use of </w:t>
            </w:r>
            <w:r w:rsidRPr="0037167F">
              <w:rPr>
                <w:rStyle w:val="SpecialBold"/>
              </w:rPr>
              <w:t>mathematical ideas and techniques</w:t>
            </w:r>
            <w:r w:rsidRPr="0037167F">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t>Calculate area(s) to be cleaned and measure and carr</w:t>
            </w:r>
            <w:r w:rsidRPr="0037167F">
              <w:t>y out chemical applications.</w:t>
            </w: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can </w:t>
            </w:r>
            <w:r w:rsidRPr="0037167F">
              <w:rPr>
                <w:rStyle w:val="SpecialBold"/>
              </w:rPr>
              <w:t>problem-solving skills</w:t>
            </w:r>
            <w:r w:rsidRPr="0037167F">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t xml:space="preserve">Discuss with management/clients/site managers, supervisors and team members how to help solve problems that may arise. </w:t>
            </w:r>
          </w:p>
        </w:tc>
      </w:tr>
      <w:tr w:rsidTr="00A77E45">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 xml:space="preserve">How can the </w:t>
            </w:r>
            <w:r w:rsidRPr="0037167F">
              <w:rPr>
                <w:rStyle w:val="SpecialBold"/>
              </w:rPr>
              <w:t>use of technology</w:t>
            </w:r>
            <w:r w:rsidRPr="0037167F">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37167F">
            <w:pPr>
              <w:pStyle w:val="BodyText"/>
              <w:rPr>
                <w:lang w:val="en-NZ"/>
              </w:rPr>
            </w:pPr>
            <w:r w:rsidRPr="0037167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37167F" w:rsidP="0037167F">
            <w:pPr>
              <w:pStyle w:val="BodyText"/>
            </w:pPr>
            <w:r w:rsidRPr="0037167F">
              <w:t>Record data for future use such as stock control.</w:t>
            </w:r>
          </w:p>
        </w:tc>
      </w:tr>
    </w:tbl>
    <w:p w:rsidR="00A77E45" w:rsidP="0037167F">
      <w:pPr>
        <w:pStyle w:val="BodyText"/>
      </w:pPr>
    </w:p>
    <w:p w:rsidR="00A77E45" w:rsidP="0037167F">
      <w:pPr>
        <w:pStyle w:val="BodyText"/>
      </w:pPr>
    </w:p>
    <w:p w:rsidR="00000000" w:rsidRPr="0037167F" w:rsidP="0037167F">
      <w:pPr>
        <w:pStyle w:val="Heading1"/>
      </w:pPr>
      <w:bookmarkStart w:id="11" w:name="O_253539"/>
      <w:bookmarkEnd w:id="11"/>
      <w:r w:rsidRPr="0037167F">
        <w:t>Range Statement</w:t>
      </w:r>
    </w:p>
    <w:p w:rsidR="00000000" w:rsidRPr="0037167F" w:rsidP="0037167F">
      <w:pPr>
        <w:pStyle w:val="BodyText"/>
      </w:pPr>
      <w:r w:rsidRPr="0037167F">
        <w:rPr>
          <w:rStyle w:val="SpecialBold"/>
        </w:rPr>
        <w:t>RANGE STATEMENT</w:t>
      </w:r>
    </w:p>
    <w:p w:rsidR="00000000" w:rsidRPr="0037167F" w:rsidP="0037167F">
      <w:pPr>
        <w:pStyle w:val="BodyText"/>
      </w:pPr>
      <w:r w:rsidRPr="0037167F">
        <w:t>The range statement links the required knowledge and organisational and technical requirements to the workplace context. It describes any contextual variables that will be used or encountered when applying the competency in work situations. It allows for d</w:t>
      </w:r>
      <w:r w:rsidRPr="0037167F">
        <w:t>ifferent work practices and work and knowledge requirements as well as for differences between organisations and workplaces. The following variables are listed in alphabetical order and may be present for this particular unit.</w:t>
      </w:r>
    </w:p>
    <w:p w:rsidR="00000000" w:rsidRPr="0037167F" w:rsidP="0037167F">
      <w:pPr>
        <w:pStyle w:val="BodyText"/>
      </w:pPr>
      <w:r w:rsidRPr="0037167F">
        <w:rPr>
          <w:rStyle w:val="SpecialBold"/>
        </w:rPr>
        <w:t>Appropriate person</w:t>
      </w:r>
      <w:r w:rsidRPr="0037167F">
        <w:t>(</w:t>
      </w:r>
      <w:r w:rsidRPr="0037167F">
        <w:rPr>
          <w:rStyle w:val="SpecialBold"/>
        </w:rPr>
        <w:t>s</w:t>
      </w:r>
      <w:r w:rsidRPr="0037167F">
        <w:t>) may inc</w:t>
      </w:r>
      <w:r w:rsidRPr="0037167F">
        <w:t>lude:</w:t>
      </w:r>
    </w:p>
    <w:p w:rsidR="00000000" w:rsidRPr="0037167F" w:rsidP="0037167F">
      <w:pPr>
        <w:pStyle w:val="ListBullet"/>
      </w:pPr>
      <w:r w:rsidRPr="0037167F">
        <w:t>clients</w:t>
      </w:r>
    </w:p>
    <w:p w:rsidR="00000000" w:rsidRPr="0037167F" w:rsidP="0037167F">
      <w:pPr>
        <w:pStyle w:val="ListBullet"/>
      </w:pPr>
      <w:r w:rsidRPr="0037167F">
        <w:t>colleagues</w:t>
      </w:r>
    </w:p>
    <w:p w:rsidR="00000000" w:rsidRPr="0037167F" w:rsidP="0037167F">
      <w:pPr>
        <w:pStyle w:val="ListBullet"/>
      </w:pPr>
      <w:r w:rsidRPr="0037167F">
        <w:t>managers</w:t>
      </w:r>
    </w:p>
    <w:p w:rsidR="00000000" w:rsidRPr="0037167F" w:rsidP="0037167F">
      <w:pPr>
        <w:pStyle w:val="ListBullet"/>
      </w:pPr>
      <w:r w:rsidRPr="0037167F">
        <w:t>person(s) in control of work site(s)</w:t>
      </w:r>
    </w:p>
    <w:p w:rsidR="00000000" w:rsidRPr="0037167F" w:rsidP="0037167F">
      <w:pPr>
        <w:pStyle w:val="ListBullet"/>
      </w:pPr>
      <w:r w:rsidRPr="0037167F">
        <w:t>supervisors.</w:t>
      </w:r>
    </w:p>
    <w:p w:rsidR="00000000" w:rsidRPr="0037167F" w:rsidP="0037167F">
      <w:pPr>
        <w:pStyle w:val="BodyText"/>
      </w:pPr>
      <w:r w:rsidRPr="0037167F">
        <w:rPr>
          <w:rStyle w:val="SpecialBold"/>
        </w:rPr>
        <w:t>Ceiling</w:t>
      </w:r>
      <w:r w:rsidRPr="0037167F">
        <w:t xml:space="preserve"> surfaces may be:</w:t>
      </w:r>
    </w:p>
    <w:p w:rsidR="00000000" w:rsidRPr="0037167F" w:rsidP="0037167F">
      <w:pPr>
        <w:pStyle w:val="ListBullet"/>
      </w:pPr>
      <w:r w:rsidRPr="0037167F">
        <w:t>flat, suspended or raked</w:t>
      </w:r>
    </w:p>
    <w:p w:rsidR="00000000" w:rsidRPr="0037167F" w:rsidP="0037167F">
      <w:pPr>
        <w:pStyle w:val="ListBullet"/>
      </w:pPr>
      <w:r w:rsidRPr="0037167F">
        <w:t>made of hard or absorbent materials.</w:t>
      </w:r>
    </w:p>
    <w:p w:rsidR="00000000" w:rsidRPr="0037167F" w:rsidP="0037167F">
      <w:pPr>
        <w:pStyle w:val="BodyText"/>
      </w:pPr>
      <w:r w:rsidRPr="0037167F">
        <w:rPr>
          <w:rStyle w:val="SpecialBold"/>
        </w:rPr>
        <w:t>Chemicals</w:t>
      </w:r>
      <w:r w:rsidRPr="0037167F">
        <w:t xml:space="preserve"> may include:</w:t>
      </w:r>
    </w:p>
    <w:p w:rsidR="00000000" w:rsidRPr="0037167F" w:rsidP="0037167F">
      <w:pPr>
        <w:pStyle w:val="ListBullet"/>
      </w:pPr>
      <w:r w:rsidRPr="0037167F">
        <w:t>acid cleaners</w:t>
      </w:r>
    </w:p>
    <w:p w:rsidR="00000000" w:rsidRPr="0037167F" w:rsidP="0037167F">
      <w:pPr>
        <w:pStyle w:val="ListBullet"/>
      </w:pPr>
      <w:r w:rsidRPr="0037167F">
        <w:t>alkaline cleaners</w:t>
      </w:r>
    </w:p>
    <w:p w:rsidR="00000000" w:rsidRPr="0037167F" w:rsidP="0037167F">
      <w:pPr>
        <w:pStyle w:val="ListBullet"/>
      </w:pPr>
      <w:r w:rsidRPr="0037167F">
        <w:t>neutral cleaners</w:t>
      </w:r>
    </w:p>
    <w:p w:rsidR="00000000" w:rsidRPr="0037167F" w:rsidP="0037167F">
      <w:pPr>
        <w:pStyle w:val="ListBullet"/>
      </w:pPr>
      <w:r w:rsidRPr="0037167F">
        <w:t>solvent cl</w:t>
      </w:r>
      <w:r w:rsidRPr="0037167F">
        <w:t>eaners.</w:t>
      </w:r>
    </w:p>
    <w:p w:rsidR="00000000" w:rsidRPr="0037167F" w:rsidP="0037167F">
      <w:pPr>
        <w:pStyle w:val="BodyText"/>
      </w:pPr>
      <w:r w:rsidRPr="0037167F">
        <w:rPr>
          <w:rStyle w:val="SpecialBold"/>
        </w:rPr>
        <w:t>Cleaning technique</w:t>
      </w:r>
      <w:r w:rsidRPr="0037167F">
        <w:t>(</w:t>
      </w:r>
      <w:r w:rsidRPr="0037167F">
        <w:rPr>
          <w:rStyle w:val="SpecialBold"/>
        </w:rPr>
        <w:t>s</w:t>
      </w:r>
      <w:r w:rsidRPr="0037167F">
        <w:t>) may include:</w:t>
      </w:r>
    </w:p>
    <w:p w:rsidR="00000000" w:rsidRPr="0037167F" w:rsidP="0037167F">
      <w:pPr>
        <w:pStyle w:val="ListBullet"/>
      </w:pPr>
      <w:r w:rsidRPr="0037167F">
        <w:t>dusting</w:t>
      </w:r>
    </w:p>
    <w:p w:rsidR="00000000" w:rsidRPr="0037167F" w:rsidP="0037167F">
      <w:pPr>
        <w:pStyle w:val="ListBullet"/>
      </w:pPr>
      <w:r w:rsidRPr="0037167F">
        <w:t>rinsing</w:t>
      </w:r>
    </w:p>
    <w:p w:rsidR="00000000" w:rsidRPr="0037167F" w:rsidP="0037167F">
      <w:pPr>
        <w:pStyle w:val="ListBullet"/>
      </w:pPr>
      <w:r w:rsidRPr="0037167F">
        <w:t>spot cleaning</w:t>
      </w:r>
    </w:p>
    <w:p w:rsidR="00000000" w:rsidRPr="0037167F" w:rsidP="0037167F">
      <w:pPr>
        <w:pStyle w:val="ListBullet"/>
      </w:pPr>
      <w:r w:rsidRPr="0037167F">
        <w:t>wiping.</w:t>
      </w:r>
    </w:p>
    <w:p w:rsidR="00000000" w:rsidRPr="0037167F" w:rsidP="0037167F">
      <w:pPr>
        <w:pStyle w:val="BodyText"/>
      </w:pPr>
      <w:r w:rsidRPr="0037167F">
        <w:rPr>
          <w:rStyle w:val="SpecialBold"/>
        </w:rPr>
        <w:t>Company requirements</w:t>
      </w:r>
      <w:r w:rsidRPr="0037167F">
        <w:t xml:space="preserve"> may include:</w:t>
      </w:r>
    </w:p>
    <w:p w:rsidR="00000000" w:rsidRPr="0037167F" w:rsidP="0037167F">
      <w:pPr>
        <w:pStyle w:val="ListBullet"/>
      </w:pPr>
      <w:r w:rsidRPr="0037167F">
        <w:t>access and equity policy, principles and practice</w:t>
      </w:r>
    </w:p>
    <w:p w:rsidR="00000000" w:rsidRPr="0037167F" w:rsidP="0037167F">
      <w:pPr>
        <w:pStyle w:val="ListBullet"/>
      </w:pPr>
      <w:r w:rsidRPr="0037167F">
        <w:t>business and performance plans</w:t>
      </w:r>
    </w:p>
    <w:p w:rsidR="00000000" w:rsidRPr="0037167F" w:rsidP="0037167F">
      <w:pPr>
        <w:pStyle w:val="ListBullet"/>
      </w:pPr>
      <w:r w:rsidRPr="0037167F">
        <w:t>client communication procedures</w:t>
      </w:r>
    </w:p>
    <w:p w:rsidR="00000000" w:rsidRPr="0037167F" w:rsidP="0037167F">
      <w:pPr>
        <w:pStyle w:val="ListBullet"/>
      </w:pPr>
      <w:r w:rsidRPr="0037167F">
        <w:t>client confidentiality procedures</w:t>
      </w:r>
    </w:p>
    <w:p w:rsidR="00000000" w:rsidRPr="0037167F" w:rsidP="0037167F">
      <w:pPr>
        <w:pStyle w:val="ListBullet"/>
      </w:pPr>
      <w:r w:rsidRPr="0037167F">
        <w:t>client service standards</w:t>
      </w:r>
    </w:p>
    <w:p w:rsidR="00000000" w:rsidRPr="0037167F" w:rsidP="0037167F">
      <w:pPr>
        <w:pStyle w:val="ListBullet"/>
      </w:pPr>
      <w:r w:rsidRPr="0037167F">
        <w:t>communication channels and reporting procedures</w:t>
      </w:r>
    </w:p>
    <w:p w:rsidR="00000000" w:rsidRPr="0037167F" w:rsidP="0037167F">
      <w:pPr>
        <w:pStyle w:val="ListBullet"/>
      </w:pPr>
      <w:r w:rsidRPr="0037167F">
        <w:t>company goals, objectives, plans, systems and processes</w:t>
      </w:r>
    </w:p>
    <w:p w:rsidR="00000000" w:rsidRPr="0037167F" w:rsidP="0037167F">
      <w:pPr>
        <w:pStyle w:val="ListBullet"/>
      </w:pPr>
      <w:r w:rsidRPr="0037167F">
        <w:t>company issued identification badge/card/pass</w:t>
      </w:r>
    </w:p>
    <w:p w:rsidR="00000000" w:rsidRPr="0037167F" w:rsidP="0037167F">
      <w:pPr>
        <w:pStyle w:val="ListBullet"/>
      </w:pPr>
      <w:r w:rsidRPr="0037167F">
        <w:t>company policy and procedures</w:t>
      </w:r>
    </w:p>
    <w:p w:rsidR="00000000" w:rsidRPr="0037167F" w:rsidP="0037167F">
      <w:pPr>
        <w:pStyle w:val="ListBullet"/>
      </w:pPr>
      <w:r w:rsidRPr="0037167F">
        <w:t>company service s</w:t>
      </w:r>
      <w:r w:rsidRPr="0037167F">
        <w:t>tandards</w:t>
      </w:r>
    </w:p>
    <w:p w:rsidR="00000000" w:rsidRPr="0037167F" w:rsidP="0037167F">
      <w:pPr>
        <w:pStyle w:val="ListBullet"/>
      </w:pPr>
      <w:r w:rsidRPr="0037167F">
        <w:t>dress and presentation requirements</w:t>
      </w:r>
    </w:p>
    <w:p w:rsidR="00000000" w:rsidRPr="0037167F" w:rsidP="0037167F">
      <w:pPr>
        <w:pStyle w:val="ListBullet"/>
      </w:pPr>
      <w:r w:rsidRPr="0037167F">
        <w:t>duty of care, code of conduct, code of ethics</w:t>
      </w:r>
    </w:p>
    <w:p w:rsidR="00000000" w:rsidRPr="0037167F" w:rsidP="0037167F">
      <w:pPr>
        <w:pStyle w:val="ListBullet"/>
      </w:pPr>
      <w:r w:rsidRPr="0037167F">
        <w:t>emergency response and evacuation procedures</w:t>
      </w:r>
    </w:p>
    <w:p w:rsidR="00000000" w:rsidRPr="0037167F" w:rsidP="0037167F">
      <w:pPr>
        <w:pStyle w:val="ListBullet"/>
      </w:pPr>
      <w:r w:rsidRPr="0037167F">
        <w:t>maintenance procedures for equipment and PPE</w:t>
      </w:r>
    </w:p>
    <w:p w:rsidR="00000000" w:rsidRPr="0037167F" w:rsidP="0037167F">
      <w:pPr>
        <w:pStyle w:val="ListBullet"/>
      </w:pPr>
      <w:r w:rsidRPr="0037167F">
        <w:t>OHS control procedures (e.g. health and safety plans, job plans, job safety</w:t>
      </w:r>
      <w:r w:rsidRPr="0037167F">
        <w:t xml:space="preserve"> analysis, risk assessments, safe operating practices/procedures, safe work instructions, work method statements, safe system of work statements)</w:t>
      </w:r>
    </w:p>
    <w:p w:rsidR="00000000" w:rsidRPr="0037167F" w:rsidP="0037167F">
      <w:pPr>
        <w:pStyle w:val="ListBullet"/>
      </w:pPr>
      <w:r w:rsidRPr="0037167F">
        <w:t>OHS policies and procedures</w:t>
      </w:r>
    </w:p>
    <w:p w:rsidR="00000000" w:rsidRPr="0037167F" w:rsidP="0037167F">
      <w:pPr>
        <w:pStyle w:val="ListBullet"/>
      </w:pPr>
      <w:r w:rsidRPr="0037167F">
        <w:t>personnel practices and guidelines</w:t>
      </w:r>
    </w:p>
    <w:p w:rsidR="00000000" w:rsidRPr="0037167F" w:rsidP="0037167F">
      <w:pPr>
        <w:pStyle w:val="ListBullet"/>
      </w:pPr>
      <w:r w:rsidRPr="0037167F">
        <w:t>policies and procedures relating to own role, r</w:t>
      </w:r>
      <w:r w:rsidRPr="0037167F">
        <w:t>esponsibility and delegation</w:t>
      </w:r>
    </w:p>
    <w:p w:rsidR="00000000" w:rsidRPr="0037167F" w:rsidP="0037167F">
      <w:pPr>
        <w:pStyle w:val="ListBullet"/>
      </w:pPr>
      <w:r w:rsidRPr="0037167F">
        <w:t>quality and continuous improvement processes and standards</w:t>
      </w:r>
    </w:p>
    <w:p w:rsidR="00000000" w:rsidRPr="0037167F" w:rsidP="0037167F">
      <w:pPr>
        <w:pStyle w:val="ListBullet"/>
      </w:pPr>
      <w:r w:rsidRPr="0037167F">
        <w:t>records and information systems and processes</w:t>
      </w:r>
    </w:p>
    <w:p w:rsidR="00000000" w:rsidRPr="0037167F" w:rsidP="0037167F">
      <w:pPr>
        <w:pStyle w:val="ListBullet"/>
      </w:pPr>
      <w:r w:rsidRPr="0037167F">
        <w:t>rights and responsibilities of employees and employers</w:t>
      </w:r>
    </w:p>
    <w:p w:rsidR="00000000" w:rsidRPr="0037167F" w:rsidP="0037167F">
      <w:pPr>
        <w:pStyle w:val="ListBullet"/>
      </w:pPr>
      <w:r w:rsidRPr="0037167F">
        <w:t>training (induction, refresher and new skills) materials</w:t>
      </w:r>
    </w:p>
    <w:p w:rsidR="00000000" w:rsidRPr="0037167F" w:rsidP="0037167F">
      <w:pPr>
        <w:pStyle w:val="ListBullet"/>
      </w:pPr>
      <w:r w:rsidRPr="0037167F">
        <w:t>use of contractors</w:t>
      </w:r>
    </w:p>
    <w:p w:rsidR="00000000" w:rsidRPr="0037167F" w:rsidP="0037167F">
      <w:pPr>
        <w:pStyle w:val="ListBullet"/>
      </w:pPr>
      <w:r w:rsidRPr="0037167F">
        <w:t>work site access security clearance procedures.</w:t>
      </w:r>
    </w:p>
    <w:p w:rsidR="00000000" w:rsidRPr="0037167F" w:rsidP="0037167F">
      <w:pPr>
        <w:pStyle w:val="BodyText"/>
      </w:pPr>
      <w:r w:rsidRPr="0037167F">
        <w:rPr>
          <w:rStyle w:val="SpecialBold"/>
        </w:rPr>
        <w:t>Environmental requirements</w:t>
      </w:r>
      <w:r w:rsidRPr="0037167F">
        <w:t xml:space="preserve"> may include:</w:t>
      </w:r>
    </w:p>
    <w:p w:rsidR="00000000" w:rsidRPr="0037167F" w:rsidP="0037167F">
      <w:pPr>
        <w:pStyle w:val="ListBullet"/>
      </w:pPr>
      <w:r w:rsidRPr="0037167F">
        <w:t>clean-up, containment and/or isolation</w:t>
      </w:r>
    </w:p>
    <w:p w:rsidR="00000000" w:rsidRPr="0037167F" w:rsidP="0037167F">
      <w:pPr>
        <w:pStyle w:val="ListBullet"/>
      </w:pPr>
      <w:r w:rsidRPr="0037167F">
        <w:t>company policies and guidelines</w:t>
      </w:r>
    </w:p>
    <w:p w:rsidR="00000000" w:rsidRPr="0037167F" w:rsidP="0037167F">
      <w:pPr>
        <w:pStyle w:val="ListBullet"/>
      </w:pPr>
      <w:r w:rsidRPr="0037167F">
        <w:t>environmental protection agency and government department regulations and gui</w:t>
      </w:r>
      <w:r w:rsidRPr="0037167F">
        <w:t>delines</w:t>
      </w:r>
    </w:p>
    <w:p w:rsidR="00000000" w:rsidRPr="0037167F" w:rsidP="0037167F">
      <w:pPr>
        <w:pStyle w:val="ListBullet"/>
      </w:pPr>
      <w:r w:rsidRPr="0037167F">
        <w:t>hazardous materials handling</w:t>
      </w:r>
    </w:p>
    <w:p w:rsidR="00000000" w:rsidRPr="0037167F" w:rsidP="0037167F">
      <w:pPr>
        <w:pStyle w:val="ListBullet"/>
      </w:pPr>
      <w:r w:rsidRPr="0037167F">
        <w:t>local government regulations/bylaws.</w:t>
      </w:r>
    </w:p>
    <w:p w:rsidR="00000000" w:rsidRPr="0037167F" w:rsidP="0037167F">
      <w:pPr>
        <w:pStyle w:val="BodyText"/>
      </w:pPr>
      <w:r w:rsidRPr="0037167F">
        <w:rPr>
          <w:rStyle w:val="SpecialBold"/>
        </w:rPr>
        <w:t>Equipment</w:t>
      </w:r>
      <w:r w:rsidRPr="0037167F">
        <w:t xml:space="preserve"> may include:</w:t>
      </w:r>
    </w:p>
    <w:p w:rsidR="00000000" w:rsidRPr="0037167F" w:rsidP="0037167F">
      <w:pPr>
        <w:pStyle w:val="ListBullet"/>
      </w:pPr>
      <w:r w:rsidRPr="0037167F">
        <w:t>access equipment:</w:t>
      </w:r>
    </w:p>
    <w:p w:rsidR="00000000" w:rsidRPr="0037167F" w:rsidP="0037167F">
      <w:pPr>
        <w:pStyle w:val="ListBullet2"/>
      </w:pPr>
      <w:r w:rsidRPr="0037167F">
        <w:t>ladders</w:t>
      </w:r>
    </w:p>
    <w:p w:rsidR="00000000" w:rsidRPr="0037167F" w:rsidP="0037167F">
      <w:pPr>
        <w:pStyle w:val="ListBullet2"/>
      </w:pPr>
      <w:r w:rsidRPr="0037167F">
        <w:t>'A' frame ladders</w:t>
      </w:r>
    </w:p>
    <w:p w:rsidR="00000000" w:rsidRPr="0037167F" w:rsidP="0037167F">
      <w:pPr>
        <w:pStyle w:val="ListBullet"/>
      </w:pPr>
      <w:r w:rsidRPr="0037167F">
        <w:t>cleaning equipment:</w:t>
      </w:r>
    </w:p>
    <w:p w:rsidR="00000000" w:rsidRPr="0037167F" w:rsidP="0037167F">
      <w:pPr>
        <w:pStyle w:val="ListBullet2"/>
      </w:pPr>
      <w:r w:rsidRPr="0037167F">
        <w:t>anti-static duster</w:t>
      </w:r>
    </w:p>
    <w:p w:rsidR="00000000" w:rsidRPr="0037167F" w:rsidP="0037167F">
      <w:pPr>
        <w:pStyle w:val="ListBullet2"/>
      </w:pPr>
      <w:r w:rsidRPr="0037167F">
        <w:t>buckets</w:t>
      </w:r>
    </w:p>
    <w:p w:rsidR="00000000" w:rsidRPr="0037167F" w:rsidP="0037167F">
      <w:pPr>
        <w:pStyle w:val="ListBullet2"/>
      </w:pPr>
      <w:r w:rsidRPr="0037167F">
        <w:t>cleaning cloth</w:t>
      </w:r>
    </w:p>
    <w:p w:rsidR="00000000" w:rsidRPr="0037167F" w:rsidP="0037167F">
      <w:pPr>
        <w:pStyle w:val="ListBullet2"/>
      </w:pPr>
      <w:r w:rsidRPr="0037167F">
        <w:t>cobwebber and extension</w:t>
      </w:r>
    </w:p>
    <w:p w:rsidR="00000000" w:rsidRPr="0037167F" w:rsidP="0037167F">
      <w:pPr>
        <w:pStyle w:val="ListBullet2"/>
      </w:pPr>
      <w:r w:rsidRPr="0037167F">
        <w:t>drop sheets</w:t>
      </w:r>
    </w:p>
    <w:p w:rsidR="00000000" w:rsidRPr="0037167F" w:rsidP="0037167F">
      <w:pPr>
        <w:pStyle w:val="ListBullet2"/>
      </w:pPr>
      <w:r w:rsidRPr="0037167F">
        <w:t>fringe duster</w:t>
      </w:r>
    </w:p>
    <w:p w:rsidR="00000000" w:rsidRPr="0037167F" w:rsidP="0037167F">
      <w:pPr>
        <w:pStyle w:val="ListBullet2"/>
      </w:pPr>
      <w:r w:rsidRPr="0037167F">
        <w:t>glass cleaning equipment</w:t>
      </w:r>
    </w:p>
    <w:p w:rsidR="00000000" w:rsidRPr="0037167F" w:rsidP="0037167F">
      <w:pPr>
        <w:pStyle w:val="ListBullet2"/>
      </w:pPr>
      <w:r w:rsidRPr="0037167F">
        <w:t>lambswool applicators</w:t>
      </w:r>
    </w:p>
    <w:p w:rsidR="00000000" w:rsidRPr="0037167F" w:rsidP="0037167F">
      <w:pPr>
        <w:pStyle w:val="ListBullet2"/>
      </w:pPr>
      <w:r w:rsidRPr="0037167F">
        <w:t>scourer</w:t>
      </w:r>
    </w:p>
    <w:p w:rsidR="00000000" w:rsidRPr="0037167F" w:rsidP="0037167F">
      <w:pPr>
        <w:pStyle w:val="ListBullet2"/>
      </w:pPr>
      <w:r w:rsidRPr="0037167F">
        <w:t>sponges</w:t>
      </w:r>
    </w:p>
    <w:p w:rsidR="00000000" w:rsidRPr="0037167F" w:rsidP="0037167F">
      <w:pPr>
        <w:pStyle w:val="ListBullet2"/>
      </w:pPr>
      <w:r w:rsidRPr="0037167F">
        <w:t>vacuum cleaner</w:t>
      </w:r>
    </w:p>
    <w:p w:rsidR="00000000" w:rsidRPr="0037167F" w:rsidP="0037167F">
      <w:pPr>
        <w:pStyle w:val="ListBullet2"/>
      </w:pPr>
      <w:r w:rsidRPr="0037167F">
        <w:t>wall mate</w:t>
      </w:r>
    </w:p>
    <w:p w:rsidR="00000000" w:rsidRPr="0037167F" w:rsidP="0037167F">
      <w:pPr>
        <w:pStyle w:val="ListBullet2"/>
      </w:pPr>
      <w:r w:rsidRPr="0037167F">
        <w:t>wheeled cleaner's trolley.</w:t>
      </w:r>
    </w:p>
    <w:p w:rsidR="00000000" w:rsidRPr="0037167F" w:rsidP="0037167F">
      <w:pPr>
        <w:pStyle w:val="BodyText"/>
      </w:pPr>
      <w:r w:rsidRPr="0037167F">
        <w:rPr>
          <w:rStyle w:val="SpecialBold"/>
        </w:rPr>
        <w:t>Fittings</w:t>
      </w:r>
      <w:r w:rsidRPr="0037167F">
        <w:t xml:space="preserve"> may include:</w:t>
      </w:r>
    </w:p>
    <w:p w:rsidR="00000000" w:rsidRPr="0037167F" w:rsidP="0037167F">
      <w:pPr>
        <w:pStyle w:val="ListBullet"/>
      </w:pPr>
      <w:r w:rsidRPr="0037167F">
        <w:t>cameras</w:t>
      </w:r>
    </w:p>
    <w:p w:rsidR="00000000" w:rsidRPr="0037167F" w:rsidP="0037167F">
      <w:pPr>
        <w:pStyle w:val="ListBullet"/>
      </w:pPr>
      <w:r w:rsidRPr="0037167F">
        <w:t>ceiling fans</w:t>
      </w:r>
    </w:p>
    <w:p w:rsidR="00000000" w:rsidRPr="0037167F" w:rsidP="0037167F">
      <w:pPr>
        <w:pStyle w:val="ListBullet"/>
      </w:pPr>
      <w:r w:rsidRPr="0037167F">
        <w:t>ornamental hanging lights</w:t>
      </w:r>
    </w:p>
    <w:p w:rsidR="00000000" w:rsidRPr="0037167F" w:rsidP="0037167F">
      <w:pPr>
        <w:pStyle w:val="ListBullet"/>
      </w:pPr>
      <w:r w:rsidRPr="0037167F">
        <w:t>projected lights</w:t>
      </w:r>
    </w:p>
    <w:p w:rsidR="00000000" w:rsidRPr="0037167F" w:rsidP="0037167F">
      <w:pPr>
        <w:pStyle w:val="ListBullet"/>
      </w:pPr>
      <w:r w:rsidRPr="0037167F">
        <w:t>recessed lights</w:t>
      </w:r>
    </w:p>
    <w:p w:rsidR="00000000" w:rsidRPr="0037167F" w:rsidP="0037167F">
      <w:pPr>
        <w:pStyle w:val="ListBullet"/>
      </w:pPr>
      <w:r w:rsidRPr="0037167F">
        <w:t>skylights</w:t>
      </w:r>
    </w:p>
    <w:p w:rsidR="00000000" w:rsidRPr="0037167F" w:rsidP="0037167F">
      <w:pPr>
        <w:pStyle w:val="ListBullet"/>
      </w:pPr>
      <w:r w:rsidRPr="0037167F">
        <w:t>smoke detectors</w:t>
      </w:r>
    </w:p>
    <w:p w:rsidR="00000000" w:rsidRPr="0037167F" w:rsidP="0037167F">
      <w:pPr>
        <w:pStyle w:val="ListBullet"/>
      </w:pPr>
      <w:r w:rsidRPr="0037167F">
        <w:t>speakers</w:t>
      </w:r>
    </w:p>
    <w:p w:rsidR="00000000" w:rsidRPr="0037167F" w:rsidP="0037167F">
      <w:pPr>
        <w:pStyle w:val="ListBullet"/>
      </w:pPr>
      <w:r w:rsidRPr="0037167F">
        <w:t>sprinkling systems</w:t>
      </w:r>
    </w:p>
    <w:p w:rsidR="00000000" w:rsidRPr="0037167F" w:rsidP="0037167F">
      <w:pPr>
        <w:pStyle w:val="ListBullet"/>
      </w:pPr>
      <w:r w:rsidRPr="0037167F">
        <w:t>televisions</w:t>
      </w:r>
    </w:p>
    <w:p w:rsidR="00000000" w:rsidRPr="0037167F" w:rsidP="0037167F">
      <w:pPr>
        <w:pStyle w:val="ListBullet"/>
      </w:pPr>
      <w:r w:rsidRPr="0037167F">
        <w:t>vents and grilles.</w:t>
      </w:r>
    </w:p>
    <w:p w:rsidR="00000000" w:rsidRPr="0037167F" w:rsidP="0037167F">
      <w:pPr>
        <w:pStyle w:val="BodyText"/>
      </w:pPr>
      <w:r w:rsidRPr="0037167F">
        <w:rPr>
          <w:rStyle w:val="SpecialBold"/>
        </w:rPr>
        <w:t>Hazards</w:t>
      </w:r>
      <w:r w:rsidRPr="0037167F">
        <w:t xml:space="preserve"> may include:</w:t>
      </w:r>
    </w:p>
    <w:p w:rsidR="00000000" w:rsidRPr="0037167F" w:rsidP="0037167F">
      <w:pPr>
        <w:pStyle w:val="ListBullet"/>
      </w:pPr>
      <w:r w:rsidRPr="0037167F">
        <w:t>allergic reactions to chemicals and/or equipment, including latex allergies</w:t>
      </w:r>
    </w:p>
    <w:p w:rsidR="00000000" w:rsidRPr="0037167F" w:rsidP="0037167F">
      <w:pPr>
        <w:pStyle w:val="ListBullet"/>
      </w:pPr>
      <w:r w:rsidRPr="0037167F">
        <w:t>biological waste</w:t>
      </w:r>
    </w:p>
    <w:p w:rsidR="00000000" w:rsidRPr="0037167F" w:rsidP="0037167F">
      <w:pPr>
        <w:pStyle w:val="ListBullet"/>
      </w:pPr>
      <w:r w:rsidRPr="0037167F">
        <w:t>bites and stings</w:t>
      </w:r>
    </w:p>
    <w:p w:rsidR="00000000" w:rsidRPr="0037167F" w:rsidP="0037167F">
      <w:pPr>
        <w:pStyle w:val="ListBullet"/>
      </w:pPr>
      <w:r w:rsidRPr="0037167F">
        <w:t>blood and blood-stained products</w:t>
      </w:r>
    </w:p>
    <w:p w:rsidR="00000000" w:rsidRPr="0037167F" w:rsidP="0037167F">
      <w:pPr>
        <w:pStyle w:val="ListBullet"/>
      </w:pPr>
      <w:r w:rsidRPr="0037167F">
        <w:t>broken glass and other sharp surfaces</w:t>
      </w:r>
    </w:p>
    <w:p w:rsidR="00000000" w:rsidRPr="0037167F" w:rsidP="0037167F">
      <w:pPr>
        <w:pStyle w:val="ListBullet"/>
      </w:pPr>
      <w:r w:rsidRPr="0037167F">
        <w:t>chemical containers and/or decanted chemical storage containers labelled incorrectly</w:t>
      </w:r>
    </w:p>
    <w:p w:rsidR="00000000" w:rsidRPr="0037167F" w:rsidP="0037167F">
      <w:pPr>
        <w:pStyle w:val="ListBullet"/>
      </w:pPr>
      <w:r w:rsidRPr="0037167F">
        <w:t>confined/restricted spaces</w:t>
      </w:r>
    </w:p>
    <w:p w:rsidR="00000000" w:rsidRPr="0037167F" w:rsidP="0037167F">
      <w:pPr>
        <w:pStyle w:val="ListBullet"/>
      </w:pPr>
      <w:r w:rsidRPr="0037167F">
        <w:t>contaminated clothing, chemicals and/or equipment</w:t>
      </w:r>
    </w:p>
    <w:p w:rsidR="00000000" w:rsidRPr="0037167F" w:rsidP="0037167F">
      <w:pPr>
        <w:pStyle w:val="ListBullet"/>
      </w:pPr>
      <w:r w:rsidRPr="0037167F">
        <w:t>damaged or inappropriate equipment</w:t>
      </w:r>
    </w:p>
    <w:p w:rsidR="00000000" w:rsidRPr="0037167F" w:rsidP="0037167F">
      <w:pPr>
        <w:pStyle w:val="ListBullet"/>
      </w:pPr>
      <w:r w:rsidRPr="0037167F">
        <w:t>dust and fibres</w:t>
      </w:r>
    </w:p>
    <w:p w:rsidR="00000000" w:rsidRPr="0037167F" w:rsidP="0037167F">
      <w:pPr>
        <w:pStyle w:val="ListBullet"/>
      </w:pPr>
      <w:r w:rsidRPr="0037167F">
        <w:t>electrical hazards arising from cables, ele</w:t>
      </w:r>
      <w:r w:rsidRPr="0037167F">
        <w:t>ctrical fittings (switches and lights) and untested electrical equipment</w:t>
      </w:r>
    </w:p>
    <w:p w:rsidR="00000000" w:rsidRPr="0037167F" w:rsidP="0037167F">
      <w:pPr>
        <w:pStyle w:val="ListBullet"/>
      </w:pPr>
      <w:r w:rsidRPr="0037167F">
        <w:t>environmental impact</w:t>
      </w:r>
    </w:p>
    <w:p w:rsidR="00000000" w:rsidRPr="0037167F" w:rsidP="0037167F">
      <w:pPr>
        <w:pStyle w:val="ListBullet"/>
      </w:pPr>
      <w:r w:rsidRPr="0037167F">
        <w:t>extremes of heat and temperature</w:t>
      </w:r>
    </w:p>
    <w:p w:rsidR="00000000" w:rsidRPr="0037167F" w:rsidP="0037167F">
      <w:pPr>
        <w:pStyle w:val="ListBullet"/>
      </w:pPr>
      <w:r w:rsidRPr="0037167F">
        <w:t>fatigue</w:t>
      </w:r>
    </w:p>
    <w:p w:rsidR="00000000" w:rsidRPr="0037167F" w:rsidP="0037167F">
      <w:pPr>
        <w:pStyle w:val="ListBullet"/>
      </w:pPr>
      <w:r w:rsidRPr="0037167F">
        <w:t>fire</w:t>
      </w:r>
    </w:p>
    <w:p w:rsidR="00000000" w:rsidRPr="0037167F" w:rsidP="0037167F">
      <w:pPr>
        <w:pStyle w:val="ListBullet"/>
      </w:pPr>
      <w:r w:rsidRPr="0037167F">
        <w:t>gas</w:t>
      </w:r>
    </w:p>
    <w:p w:rsidR="00000000" w:rsidRPr="0037167F" w:rsidP="0037167F">
      <w:pPr>
        <w:pStyle w:val="ListBullet"/>
      </w:pPr>
      <w:r w:rsidRPr="0037167F">
        <w:t>heights</w:t>
      </w:r>
    </w:p>
    <w:p w:rsidR="00000000" w:rsidRPr="0037167F" w:rsidP="0037167F">
      <w:pPr>
        <w:pStyle w:val="ListBullet"/>
      </w:pPr>
      <w:r w:rsidRPr="0037167F">
        <w:t>human waste (faeces, urine, vomit)</w:t>
      </w:r>
    </w:p>
    <w:p w:rsidR="00000000" w:rsidRPr="0037167F" w:rsidP="0037167F">
      <w:pPr>
        <w:pStyle w:val="ListBullet"/>
      </w:pPr>
      <w:r w:rsidRPr="0037167F">
        <w:t>inadequate lighting and ventilation</w:t>
      </w:r>
    </w:p>
    <w:p w:rsidR="00000000" w:rsidRPr="0037167F" w:rsidP="0037167F">
      <w:pPr>
        <w:pStyle w:val="ListBullet"/>
      </w:pPr>
      <w:r w:rsidRPr="0037167F">
        <w:t xml:space="preserve">infectious and zoonotic diseases </w:t>
      </w:r>
      <w:r w:rsidRPr="0037167F">
        <w:t>e.g. scabies/Q fever</w:t>
      </w:r>
    </w:p>
    <w:p w:rsidR="00000000" w:rsidRPr="0037167F" w:rsidP="0037167F">
      <w:pPr>
        <w:pStyle w:val="ListBullet"/>
      </w:pPr>
      <w:r w:rsidRPr="0037167F">
        <w:t>inhaling chemical fumes</w:t>
      </w:r>
    </w:p>
    <w:p w:rsidR="00000000" w:rsidRPr="0037167F" w:rsidP="0037167F">
      <w:pPr>
        <w:pStyle w:val="ListBullet"/>
      </w:pPr>
      <w:r w:rsidRPr="0037167F">
        <w:t>leaks, spill, splash and spray</w:t>
      </w:r>
    </w:p>
    <w:p w:rsidR="00000000" w:rsidRPr="0037167F" w:rsidP="0037167F">
      <w:pPr>
        <w:pStyle w:val="ListBullet"/>
      </w:pPr>
      <w:r w:rsidRPr="0037167F">
        <w:t>manual handling techniques including awkward and repetitive postures</w:t>
      </w:r>
    </w:p>
    <w:p w:rsidR="00000000" w:rsidRPr="0037167F" w:rsidP="0037167F">
      <w:pPr>
        <w:pStyle w:val="ListBullet"/>
      </w:pPr>
      <w:r w:rsidRPr="0037167F">
        <w:t>mobile/vehicle hazards around plant and vehicles</w:t>
      </w:r>
    </w:p>
    <w:p w:rsidR="00000000" w:rsidRPr="0037167F" w:rsidP="0037167F">
      <w:pPr>
        <w:pStyle w:val="ListBullet"/>
      </w:pPr>
      <w:r w:rsidRPr="0037167F">
        <w:t>moving and/or unguarded machinery and equipment</w:t>
      </w:r>
    </w:p>
    <w:p w:rsidR="00000000" w:rsidRPr="0037167F" w:rsidP="0037167F">
      <w:pPr>
        <w:pStyle w:val="ListBullet"/>
      </w:pPr>
      <w:r w:rsidRPr="0037167F">
        <w:t>noise</w:t>
      </w:r>
    </w:p>
    <w:p w:rsidR="00000000" w:rsidRPr="0037167F" w:rsidP="0037167F">
      <w:pPr>
        <w:pStyle w:val="ListBullet"/>
      </w:pPr>
      <w:r w:rsidRPr="0037167F">
        <w:t>occupational violence and bullying</w:t>
      </w:r>
    </w:p>
    <w:p w:rsidR="00000000" w:rsidRPr="0037167F" w:rsidP="0037167F">
      <w:pPr>
        <w:pStyle w:val="ListBullet"/>
      </w:pPr>
      <w:r w:rsidRPr="0037167F">
        <w:t>poor manual handling techniques</w:t>
      </w:r>
    </w:p>
    <w:p w:rsidR="00000000" w:rsidRPr="0037167F" w:rsidP="0037167F">
      <w:pPr>
        <w:pStyle w:val="ListBullet"/>
      </w:pPr>
      <w:r w:rsidRPr="0037167F">
        <w:t>poor personal hygiene practices</w:t>
      </w:r>
    </w:p>
    <w:p w:rsidR="00000000" w:rsidRPr="0037167F" w:rsidP="0037167F">
      <w:pPr>
        <w:pStyle w:val="ListBullet"/>
      </w:pPr>
      <w:r w:rsidRPr="0037167F">
        <w:t>repetitive motion, force and vibration</w:t>
      </w:r>
    </w:p>
    <w:p w:rsidR="00000000" w:rsidRPr="0037167F" w:rsidP="0037167F">
      <w:pPr>
        <w:pStyle w:val="ListBullet"/>
      </w:pPr>
      <w:r w:rsidRPr="0037167F">
        <w:t>synergistic chemical reactions (hazardous incompatibility or reactivity)</w:t>
      </w:r>
    </w:p>
    <w:p w:rsidR="00000000" w:rsidRPr="0037167F" w:rsidP="0037167F">
      <w:pPr>
        <w:pStyle w:val="ListBullet"/>
      </w:pPr>
      <w:r w:rsidRPr="0037167F">
        <w:t>syringes or other sharps</w:t>
      </w:r>
    </w:p>
    <w:p w:rsidR="00000000" w:rsidRPr="0037167F" w:rsidP="0037167F">
      <w:pPr>
        <w:pStyle w:val="ListBullet"/>
      </w:pPr>
      <w:r w:rsidRPr="0037167F">
        <w:t>ultraviolet light</w:t>
      </w:r>
    </w:p>
    <w:p w:rsidR="00000000" w:rsidRPr="0037167F" w:rsidP="0037167F">
      <w:pPr>
        <w:pStyle w:val="ListBullet"/>
      </w:pPr>
      <w:r w:rsidRPr="0037167F">
        <w:t>un</w:t>
      </w:r>
      <w:r w:rsidRPr="0037167F">
        <w:t>derfoot conditions e.g. slippery, uneven and rough surfaces</w:t>
      </w:r>
    </w:p>
    <w:p w:rsidR="00000000" w:rsidRPr="0037167F" w:rsidP="0037167F">
      <w:pPr>
        <w:pStyle w:val="ListBullet"/>
      </w:pPr>
      <w:r w:rsidRPr="0037167F">
        <w:t>unrestricted people access</w:t>
      </w:r>
    </w:p>
    <w:p w:rsidR="00000000" w:rsidRPr="0037167F" w:rsidP="0037167F">
      <w:pPr>
        <w:pStyle w:val="ListBullet"/>
      </w:pPr>
      <w:r w:rsidRPr="0037167F">
        <w:t>waste and waste disposal</w:t>
      </w:r>
    </w:p>
    <w:p w:rsidR="00000000" w:rsidRPr="0037167F" w:rsidP="0037167F">
      <w:pPr>
        <w:pStyle w:val="ListBullet"/>
      </w:pPr>
      <w:r w:rsidRPr="0037167F">
        <w:t>work in isolated/remote environments.</w:t>
      </w:r>
    </w:p>
    <w:p w:rsidR="00000000" w:rsidRPr="0037167F" w:rsidP="0037167F">
      <w:pPr>
        <w:pStyle w:val="BodyText"/>
      </w:pPr>
      <w:r w:rsidRPr="0037167F">
        <w:rPr>
          <w:rStyle w:val="SpecialBold"/>
        </w:rPr>
        <w:t>Legislative requirements</w:t>
      </w:r>
      <w:r w:rsidRPr="0037167F">
        <w:t xml:space="preserve"> may include:</w:t>
      </w:r>
    </w:p>
    <w:p w:rsidR="00000000" w:rsidRPr="0037167F" w:rsidP="0037167F">
      <w:pPr>
        <w:pStyle w:val="ListBullet"/>
      </w:pPr>
      <w:r w:rsidRPr="0037167F">
        <w:t>Australian Standards, quality assurance and certification requireme</w:t>
      </w:r>
      <w:r w:rsidRPr="0037167F">
        <w:t>nts</w:t>
      </w:r>
    </w:p>
    <w:p w:rsidR="00000000" w:rsidRPr="0037167F" w:rsidP="0037167F">
      <w:pPr>
        <w:pStyle w:val="ListBullet"/>
      </w:pPr>
      <w:r w:rsidRPr="0037167F">
        <w:t>award and enterprise agreements</w:t>
      </w:r>
    </w:p>
    <w:p w:rsidR="00000000" w:rsidRPr="0037167F" w:rsidP="0037167F">
      <w:pPr>
        <w:pStyle w:val="ListBullet"/>
      </w:pPr>
      <w:r w:rsidRPr="0037167F">
        <w:t>codes of practice</w:t>
      </w:r>
    </w:p>
    <w:p w:rsidR="00000000" w:rsidRPr="0037167F" w:rsidP="0037167F">
      <w:pPr>
        <w:pStyle w:val="ListBullet"/>
      </w:pPr>
      <w:r w:rsidRPr="0037167F">
        <w:t>national industry standards</w:t>
      </w:r>
    </w:p>
    <w:p w:rsidR="00000000" w:rsidRPr="0037167F" w:rsidP="0037167F">
      <w:pPr>
        <w:pStyle w:val="ListBullet"/>
      </w:pPr>
      <w:r w:rsidRPr="0037167F">
        <w:t>relevant Commonwealth/state/territory legislation and local government regulations that affect company operation:</w:t>
      </w:r>
    </w:p>
    <w:p w:rsidR="00000000" w:rsidRPr="0037167F" w:rsidP="0037167F">
      <w:pPr>
        <w:pStyle w:val="ListBullet2"/>
      </w:pPr>
      <w:r w:rsidRPr="0037167F">
        <w:t>anti-discrimination and diversity</w:t>
      </w:r>
    </w:p>
    <w:p w:rsidR="00000000" w:rsidRPr="0037167F" w:rsidP="0037167F">
      <w:pPr>
        <w:pStyle w:val="ListBullet2"/>
      </w:pPr>
      <w:r w:rsidRPr="0037167F">
        <w:t>availability of chemical registers/manifests</w:t>
      </w:r>
    </w:p>
    <w:p w:rsidR="00000000" w:rsidRPr="0037167F" w:rsidP="0037167F">
      <w:pPr>
        <w:pStyle w:val="ListBullet2"/>
      </w:pPr>
      <w:r w:rsidRPr="0037167F">
        <w:t>chemical controls</w:t>
      </w:r>
    </w:p>
    <w:p w:rsidR="00000000" w:rsidRPr="0037167F" w:rsidP="0037167F">
      <w:pPr>
        <w:pStyle w:val="ListBullet2"/>
      </w:pPr>
      <w:r w:rsidRPr="0037167F">
        <w:t>consumer protection</w:t>
      </w:r>
    </w:p>
    <w:p w:rsidR="00000000" w:rsidRPr="0037167F" w:rsidP="0037167F">
      <w:pPr>
        <w:pStyle w:val="ListBullet2"/>
      </w:pPr>
      <w:r w:rsidRPr="0037167F">
        <w:t>environmental protection issues</w:t>
      </w:r>
    </w:p>
    <w:p w:rsidR="00000000" w:rsidRPr="0037167F" w:rsidP="0037167F">
      <w:pPr>
        <w:pStyle w:val="ListBullet2"/>
      </w:pPr>
      <w:r w:rsidRPr="0037167F">
        <w:t>equal employment opportunity</w:t>
      </w:r>
    </w:p>
    <w:p w:rsidR="00000000" w:rsidRPr="0037167F" w:rsidP="0037167F">
      <w:pPr>
        <w:pStyle w:val="ListBullet2"/>
      </w:pPr>
      <w:r w:rsidRPr="0037167F">
        <w:t>freedom of information</w:t>
      </w:r>
    </w:p>
    <w:p w:rsidR="00000000" w:rsidRPr="0037167F" w:rsidP="0037167F">
      <w:pPr>
        <w:pStyle w:val="ListBullet2"/>
      </w:pPr>
      <w:r w:rsidRPr="0037167F">
        <w:t>industrial equipment certificates of competency or licences</w:t>
      </w:r>
    </w:p>
    <w:p w:rsidR="00000000" w:rsidRPr="0037167F" w:rsidP="0037167F">
      <w:pPr>
        <w:pStyle w:val="ListBullet2"/>
      </w:pPr>
      <w:r w:rsidRPr="0037167F">
        <w:t>industrial relations</w:t>
      </w:r>
    </w:p>
    <w:p w:rsidR="00000000" w:rsidRPr="0037167F" w:rsidP="0037167F">
      <w:pPr>
        <w:pStyle w:val="ListBullet2"/>
      </w:pPr>
      <w:r w:rsidRPr="0037167F">
        <w:t>OHS Acts</w:t>
      </w:r>
      <w:r w:rsidRPr="0037167F">
        <w:t xml:space="preserve"> and regulations</w:t>
      </w:r>
    </w:p>
    <w:p w:rsidR="00000000" w:rsidRPr="0037167F" w:rsidP="0037167F">
      <w:pPr>
        <w:pStyle w:val="ListBullet2"/>
      </w:pPr>
      <w:r w:rsidRPr="0037167F">
        <w:t>privacy</w:t>
      </w:r>
    </w:p>
    <w:p w:rsidR="00000000" w:rsidRPr="0037167F" w:rsidP="0037167F">
      <w:pPr>
        <w:pStyle w:val="ListBullet2"/>
      </w:pPr>
      <w:r w:rsidRPr="0037167F">
        <w:t>trade practices</w:t>
      </w:r>
    </w:p>
    <w:p w:rsidR="00000000" w:rsidRPr="0037167F" w:rsidP="0037167F">
      <w:pPr>
        <w:pStyle w:val="ListBullet2"/>
      </w:pPr>
      <w:r w:rsidRPr="0037167F">
        <w:t>workplace consultative arrangements.</w:t>
      </w:r>
    </w:p>
    <w:p w:rsidR="00000000" w:rsidRPr="0037167F" w:rsidP="0037167F">
      <w:pPr>
        <w:pStyle w:val="BodyText"/>
      </w:pPr>
      <w:r w:rsidRPr="0037167F">
        <w:rPr>
          <w:rStyle w:val="SpecialBold"/>
        </w:rPr>
        <w:t>Manufacturers' specifications</w:t>
      </w:r>
      <w:r w:rsidRPr="0037167F">
        <w:t xml:space="preserve"> may include:</w:t>
      </w:r>
    </w:p>
    <w:p w:rsidR="00000000" w:rsidRPr="0037167F" w:rsidP="0037167F">
      <w:pPr>
        <w:pStyle w:val="ListBullet"/>
      </w:pPr>
      <w:r w:rsidRPr="0037167F">
        <w:t>equipment operational manuals</w:t>
      </w:r>
    </w:p>
    <w:p w:rsidR="00000000" w:rsidRPr="0037167F" w:rsidP="0037167F">
      <w:pPr>
        <w:pStyle w:val="ListBullet"/>
      </w:pPr>
      <w:r w:rsidRPr="0037167F">
        <w:t>instructional guides</w:t>
      </w:r>
    </w:p>
    <w:p w:rsidR="00000000" w:rsidRPr="0037167F" w:rsidP="0037167F">
      <w:pPr>
        <w:pStyle w:val="ListBullet"/>
      </w:pPr>
      <w:r w:rsidRPr="0037167F">
        <w:t>material safety data sheets</w:t>
      </w:r>
    </w:p>
    <w:p w:rsidR="00000000" w:rsidRPr="0037167F" w:rsidP="0037167F">
      <w:pPr>
        <w:pStyle w:val="ListBullet"/>
      </w:pPr>
      <w:r w:rsidRPr="0037167F">
        <w:t>other resources supplied by the manufacturer (such as laminated cards notices, wall posters)</w:t>
      </w:r>
    </w:p>
    <w:p w:rsidR="00000000" w:rsidRPr="0037167F" w:rsidP="0037167F">
      <w:pPr>
        <w:pStyle w:val="ListBullet"/>
      </w:pPr>
      <w:r w:rsidRPr="0037167F">
        <w:t>product labels</w:t>
      </w:r>
    </w:p>
    <w:p w:rsidR="00000000" w:rsidRPr="0037167F" w:rsidP="0037167F">
      <w:pPr>
        <w:pStyle w:val="ListBullet"/>
      </w:pPr>
      <w:r w:rsidRPr="0037167F">
        <w:t>safety instructions pre-printed on equipment.</w:t>
      </w:r>
    </w:p>
    <w:p w:rsidR="00000000" w:rsidRPr="0037167F" w:rsidP="0037167F">
      <w:pPr>
        <w:pStyle w:val="BodyText"/>
      </w:pPr>
      <w:r w:rsidRPr="0037167F">
        <w:rPr>
          <w:rStyle w:val="SpecialBold"/>
        </w:rPr>
        <w:t>Occupational health and safety</w:t>
      </w:r>
      <w:r w:rsidRPr="0037167F">
        <w:t>* (</w:t>
      </w:r>
      <w:r w:rsidRPr="0037167F">
        <w:rPr>
          <w:rStyle w:val="SpecialBold"/>
        </w:rPr>
        <w:t>OHS</w:t>
      </w:r>
      <w:r w:rsidRPr="0037167F">
        <w:t xml:space="preserve">) </w:t>
      </w:r>
      <w:r w:rsidRPr="0037167F">
        <w:rPr>
          <w:rStyle w:val="SpecialBold"/>
        </w:rPr>
        <w:t>requirements</w:t>
      </w:r>
      <w:r w:rsidRPr="0037167F">
        <w:t xml:space="preserve"> may relate to:</w:t>
      </w:r>
    </w:p>
    <w:p w:rsidR="00000000" w:rsidRPr="0037167F" w:rsidP="0037167F">
      <w:pPr>
        <w:pStyle w:val="ListBullet"/>
      </w:pPr>
      <w:r w:rsidRPr="0037167F">
        <w:t>allergic reactions (contact dermati</w:t>
      </w:r>
      <w:r w:rsidRPr="0037167F">
        <w:t>tis, etc)</w:t>
      </w:r>
    </w:p>
    <w:p w:rsidR="00000000" w:rsidRPr="0037167F" w:rsidP="0037167F">
      <w:pPr>
        <w:pStyle w:val="ListBullet"/>
      </w:pPr>
      <w:r w:rsidRPr="0037167F">
        <w:t>communication devices for remote and isolated locations e.g. mobile phone, two-way radio, etc</w:t>
      </w:r>
    </w:p>
    <w:p w:rsidR="00000000" w:rsidRPr="0037167F" w:rsidP="0037167F">
      <w:pPr>
        <w:pStyle w:val="ListBullet"/>
      </w:pPr>
      <w:r w:rsidRPr="0037167F">
        <w:t>dermatoxicological control and prevention measures</w:t>
      </w:r>
    </w:p>
    <w:p w:rsidR="00000000" w:rsidRPr="0037167F" w:rsidP="0037167F">
      <w:pPr>
        <w:pStyle w:val="ListBullet"/>
      </w:pPr>
      <w:r w:rsidRPr="0037167F">
        <w:t>hazard identification and risk assessment mechanisms</w:t>
      </w:r>
    </w:p>
    <w:p w:rsidR="00000000" w:rsidRPr="0037167F" w:rsidP="0037167F">
      <w:pPr>
        <w:pStyle w:val="ListBullet"/>
      </w:pPr>
      <w:r w:rsidRPr="0037167F">
        <w:t>hazard reporting</w:t>
      </w:r>
    </w:p>
    <w:p w:rsidR="00000000" w:rsidRPr="0037167F" w:rsidP="0037167F">
      <w:pPr>
        <w:pStyle w:val="ListBullet"/>
      </w:pPr>
      <w:r w:rsidRPr="0037167F">
        <w:t>hierarchy of hazard control procedures</w:t>
      </w:r>
    </w:p>
    <w:p w:rsidR="00000000" w:rsidRPr="0037167F" w:rsidP="0037167F">
      <w:pPr>
        <w:pStyle w:val="ListBullet"/>
      </w:pPr>
      <w:r w:rsidRPr="0037167F">
        <w:t>injury, dangerous occurrence and incident reporting requirements</w:t>
      </w:r>
    </w:p>
    <w:p w:rsidR="00000000" w:rsidRPr="0037167F" w:rsidP="0037167F">
      <w:pPr>
        <w:pStyle w:val="ListBullet"/>
      </w:pPr>
      <w:r w:rsidRPr="0037167F">
        <w:t>keeping access ways clear from obstruction</w:t>
      </w:r>
    </w:p>
    <w:p w:rsidR="00000000" w:rsidRPr="0037167F" w:rsidP="0037167F">
      <w:pPr>
        <w:pStyle w:val="ListBullet"/>
      </w:pPr>
      <w:r w:rsidRPr="0037167F">
        <w:t>maintaining clear access ways</w:t>
      </w:r>
    </w:p>
    <w:p w:rsidR="00000000" w:rsidRPr="0037167F" w:rsidP="0037167F">
      <w:pPr>
        <w:pStyle w:val="ListBullet"/>
      </w:pPr>
      <w:r w:rsidRPr="0037167F">
        <w:t>maintenance procedures for equipment and PPE</w:t>
      </w:r>
    </w:p>
    <w:p w:rsidR="00000000" w:rsidRPr="0037167F" w:rsidP="0037167F">
      <w:pPr>
        <w:pStyle w:val="ListBullet"/>
      </w:pPr>
      <w:r w:rsidRPr="0037167F">
        <w:t xml:space="preserve">national industry standards/codes </w:t>
      </w:r>
      <w:r w:rsidRPr="0037167F">
        <w:t>of practice</w:t>
      </w:r>
    </w:p>
    <w:p w:rsidR="00000000" w:rsidRPr="0037167F" w:rsidP="0037167F">
      <w:pPr>
        <w:pStyle w:val="ListBullet"/>
      </w:pPr>
      <w:r w:rsidRPr="0037167F">
        <w:t>OHS control procedures (e.g. health and safety plans, job plans, job safety analysis, risk assessments, safe operating practices/procedures, safe work instructions, work method statements, safe system of work statements)</w:t>
      </w:r>
    </w:p>
    <w:p w:rsidR="00000000" w:rsidRPr="0037167F" w:rsidP="0037167F">
      <w:pPr>
        <w:pStyle w:val="ListBullet"/>
      </w:pPr>
      <w:r w:rsidRPr="0037167F">
        <w:t>protection from hazardo</w:t>
      </w:r>
      <w:r w:rsidRPr="0037167F">
        <w:t>us substances, noise and dust</w:t>
      </w:r>
    </w:p>
    <w:p w:rsidR="00000000" w:rsidRPr="0037167F" w:rsidP="0037167F">
      <w:pPr>
        <w:pStyle w:val="ListBullet"/>
      </w:pPr>
      <w:r w:rsidRPr="0037167F">
        <w:t>protection of people in the workplace</w:t>
      </w:r>
    </w:p>
    <w:p w:rsidR="00000000" w:rsidRPr="0037167F" w:rsidP="0037167F">
      <w:pPr>
        <w:pStyle w:val="ListBullet"/>
      </w:pPr>
      <w:r w:rsidRPr="0037167F">
        <w:t>routes of entry and potential symptoms of exposure from chemicals</w:t>
      </w:r>
    </w:p>
    <w:p w:rsidR="00000000" w:rsidRPr="0037167F" w:rsidP="0037167F">
      <w:pPr>
        <w:pStyle w:val="ListBullet"/>
      </w:pPr>
      <w:r w:rsidRPr="0037167F">
        <w:t>safety training (induction and refresher)</w:t>
      </w:r>
    </w:p>
    <w:p w:rsidR="00000000" w:rsidRPr="0037167F" w:rsidP="0037167F">
      <w:pPr>
        <w:pStyle w:val="ListBullet"/>
      </w:pPr>
      <w:r w:rsidRPr="0037167F">
        <w:t>ultraviolet light</w:t>
      </w:r>
    </w:p>
    <w:p w:rsidR="00000000" w:rsidRPr="0037167F" w:rsidP="0037167F">
      <w:pPr>
        <w:pStyle w:val="ListBullet"/>
      </w:pPr>
      <w:r w:rsidRPr="0037167F">
        <w:t>up-to-date electrical test and tag compliance</w:t>
      </w:r>
    </w:p>
    <w:p w:rsidR="00000000" w:rsidRPr="0037167F" w:rsidP="0037167F">
      <w:pPr>
        <w:pStyle w:val="ListBullet"/>
      </w:pPr>
      <w:r w:rsidRPr="0037167F">
        <w:t>use of chemicals</w:t>
      </w:r>
      <w:r w:rsidRPr="0037167F">
        <w:t xml:space="preserve"> in accordance with labels</w:t>
      </w:r>
    </w:p>
    <w:p w:rsidR="00000000" w:rsidRPr="0037167F" w:rsidP="0037167F">
      <w:pPr>
        <w:pStyle w:val="ListBullet"/>
      </w:pPr>
      <w:r w:rsidRPr="0037167F">
        <w:t>use, storage and maintenance of equipment in accordance with manufacturers' specifications and equipment operating manuals</w:t>
      </w:r>
    </w:p>
    <w:p w:rsidR="00000000" w:rsidRPr="0037167F" w:rsidP="0037167F">
      <w:pPr>
        <w:pStyle w:val="ListBullet"/>
      </w:pPr>
      <w:r w:rsidRPr="0037167F">
        <w:t>use, storage and maintenance of personal protective equipment and clothing.</w:t>
      </w:r>
    </w:p>
    <w:p w:rsidR="00000000" w:rsidRPr="0037167F" w:rsidP="0037167F">
      <w:pPr>
        <w:pStyle w:val="BodyText"/>
      </w:pPr>
      <w:r w:rsidRPr="0037167F">
        <w:t xml:space="preserve">* </w:t>
      </w:r>
      <w:r w:rsidRPr="0037167F">
        <w:rPr>
          <w:rStyle w:val="Emphasis"/>
        </w:rPr>
        <w:t>Also known as occupational s</w:t>
      </w:r>
      <w:r w:rsidRPr="0037167F">
        <w:rPr>
          <w:rStyle w:val="Emphasis"/>
        </w:rPr>
        <w:t>afety and health or workplace health and safety</w:t>
      </w:r>
    </w:p>
    <w:p w:rsidR="00000000" w:rsidRPr="0037167F" w:rsidP="0037167F">
      <w:pPr>
        <w:pStyle w:val="BodyText"/>
      </w:pPr>
      <w:r w:rsidRPr="0037167F">
        <w:rPr>
          <w:rStyle w:val="SpecialBold"/>
        </w:rPr>
        <w:t>Personal protective equipment</w:t>
      </w:r>
      <w:r w:rsidRPr="0037167F">
        <w:t xml:space="preserve"> (</w:t>
      </w:r>
      <w:r w:rsidRPr="0037167F">
        <w:rPr>
          <w:rStyle w:val="SpecialBold"/>
        </w:rPr>
        <w:t>PPE</w:t>
      </w:r>
      <w:r w:rsidRPr="0037167F">
        <w:t>) may include:</w:t>
      </w:r>
    </w:p>
    <w:p w:rsidR="00000000" w:rsidRPr="0037167F" w:rsidP="0037167F">
      <w:pPr>
        <w:pStyle w:val="ListBullet"/>
      </w:pPr>
      <w:r w:rsidRPr="0037167F">
        <w:t>ear muffs/plugs</w:t>
      </w:r>
    </w:p>
    <w:p w:rsidR="00000000" w:rsidRPr="0037167F" w:rsidP="0037167F">
      <w:pPr>
        <w:pStyle w:val="ListBullet"/>
      </w:pPr>
      <w:r w:rsidRPr="0037167F">
        <w:t>gloves - non-permeable</w:t>
      </w:r>
    </w:p>
    <w:p w:rsidR="00000000" w:rsidRPr="0037167F" w:rsidP="0037167F">
      <w:pPr>
        <w:pStyle w:val="ListBullet"/>
      </w:pPr>
      <w:r w:rsidRPr="0037167F">
        <w:t>goggles</w:t>
      </w:r>
    </w:p>
    <w:p w:rsidR="00000000" w:rsidRPr="0037167F" w:rsidP="0037167F">
      <w:pPr>
        <w:pStyle w:val="ListBullet"/>
      </w:pPr>
      <w:r w:rsidRPr="0037167F">
        <w:t>high-visibility vests/clothing</w:t>
      </w:r>
    </w:p>
    <w:p w:rsidR="00000000" w:rsidRPr="0037167F" w:rsidP="0037167F">
      <w:pPr>
        <w:pStyle w:val="ListBullet"/>
      </w:pPr>
      <w:r w:rsidRPr="0037167F">
        <w:t>overalls and other protective clothing</w:t>
      </w:r>
    </w:p>
    <w:p w:rsidR="00000000" w:rsidRPr="0037167F" w:rsidP="0037167F">
      <w:pPr>
        <w:pStyle w:val="ListBullet"/>
      </w:pPr>
      <w:r w:rsidRPr="0037167F">
        <w:t>respirator</w:t>
      </w:r>
    </w:p>
    <w:p w:rsidR="00000000" w:rsidRPr="0037167F" w:rsidP="0037167F">
      <w:pPr>
        <w:pStyle w:val="ListBullet"/>
      </w:pPr>
      <w:r w:rsidRPr="0037167F">
        <w:t>safety glasses</w:t>
      </w:r>
    </w:p>
    <w:p w:rsidR="00000000" w:rsidRPr="0037167F" w:rsidP="0037167F">
      <w:pPr>
        <w:pStyle w:val="ListBullet"/>
      </w:pPr>
      <w:r w:rsidRPr="0037167F">
        <w:t>safety shoes</w:t>
      </w:r>
    </w:p>
    <w:p w:rsidR="00000000" w:rsidRPr="0037167F" w:rsidP="0037167F">
      <w:pPr>
        <w:pStyle w:val="ListBullet"/>
      </w:pPr>
      <w:r w:rsidRPr="0037167F">
        <w:t>splash-proof face masks</w:t>
      </w:r>
    </w:p>
    <w:p w:rsidR="00000000" w:rsidRPr="0037167F" w:rsidP="0037167F">
      <w:pPr>
        <w:pStyle w:val="ListBullet"/>
      </w:pPr>
      <w:r w:rsidRPr="0037167F">
        <w:t>sun protection</w:t>
      </w:r>
    </w:p>
    <w:p w:rsidR="00000000" w:rsidRPr="0037167F" w:rsidP="0037167F">
      <w:pPr>
        <w:pStyle w:val="ListBullet"/>
      </w:pPr>
      <w:r w:rsidRPr="0037167F">
        <w:t>tongs</w:t>
      </w:r>
    </w:p>
    <w:p w:rsidR="00000000" w:rsidRPr="0037167F" w:rsidP="0037167F">
      <w:pPr>
        <w:pStyle w:val="ListBullet"/>
      </w:pPr>
      <w:r w:rsidRPr="0037167F">
        <w:t>ultraviolet protection</w:t>
      </w:r>
    </w:p>
    <w:p w:rsidR="00000000" w:rsidRPr="0037167F" w:rsidP="0037167F">
      <w:pPr>
        <w:pStyle w:val="ListBullet"/>
      </w:pPr>
      <w:r w:rsidRPr="0037167F">
        <w:t>wet-work clothing.</w:t>
      </w:r>
    </w:p>
    <w:p w:rsidR="00000000" w:rsidRPr="0037167F" w:rsidP="0037167F">
      <w:pPr>
        <w:pStyle w:val="BodyText"/>
      </w:pPr>
      <w:r w:rsidRPr="0037167F">
        <w:rPr>
          <w:rStyle w:val="SpecialBold"/>
        </w:rPr>
        <w:t>Personnel</w:t>
      </w:r>
      <w:r w:rsidRPr="0037167F">
        <w:t xml:space="preserve"> may include:</w:t>
      </w:r>
    </w:p>
    <w:p w:rsidR="00000000" w:rsidRPr="0037167F" w:rsidP="0037167F">
      <w:pPr>
        <w:pStyle w:val="ListBullet"/>
      </w:pPr>
      <w:r w:rsidRPr="0037167F">
        <w:t>client's staff</w:t>
      </w:r>
    </w:p>
    <w:p w:rsidR="00000000" w:rsidRPr="0037167F" w:rsidP="0037167F">
      <w:pPr>
        <w:pStyle w:val="ListBullet"/>
      </w:pPr>
      <w:r w:rsidRPr="0037167F">
        <w:t>fellow workers (colleagues)</w:t>
      </w:r>
    </w:p>
    <w:p w:rsidR="00000000" w:rsidRPr="0037167F" w:rsidP="0037167F">
      <w:pPr>
        <w:pStyle w:val="ListBullet"/>
      </w:pPr>
      <w:r w:rsidRPr="0037167F">
        <w:t>general public</w:t>
      </w:r>
    </w:p>
    <w:p w:rsidR="00000000" w:rsidRPr="0037167F" w:rsidP="0037167F">
      <w:pPr>
        <w:pStyle w:val="ListBullet"/>
      </w:pPr>
      <w:r w:rsidRPr="0037167F">
        <w:t>venue/facility/building/shopping centre staff/management.</w:t>
      </w:r>
    </w:p>
    <w:p w:rsidR="00000000" w:rsidRPr="0037167F" w:rsidP="0037167F">
      <w:pPr>
        <w:pStyle w:val="BodyText"/>
      </w:pPr>
      <w:r w:rsidRPr="0037167F">
        <w:rPr>
          <w:rStyle w:val="SpecialBold"/>
        </w:rPr>
        <w:t>Rights and responsibilities o</w:t>
      </w:r>
      <w:r w:rsidRPr="0037167F">
        <w:rPr>
          <w:rStyle w:val="SpecialBold"/>
        </w:rPr>
        <w:t>f employees</w:t>
      </w:r>
      <w:r w:rsidRPr="0037167F">
        <w:t xml:space="preserve"> may relate to:</w:t>
      </w:r>
    </w:p>
    <w:p w:rsidR="00000000" w:rsidRPr="0037167F" w:rsidP="0037167F">
      <w:pPr>
        <w:pStyle w:val="ListBullet"/>
      </w:pPr>
      <w:r w:rsidRPr="0037167F">
        <w:t>confidentiality and privacy rights</w:t>
      </w:r>
    </w:p>
    <w:p w:rsidR="00000000" w:rsidRPr="0037167F" w:rsidP="0037167F">
      <w:pPr>
        <w:pStyle w:val="ListBullet"/>
      </w:pPr>
      <w:r w:rsidRPr="0037167F">
        <w:t>duty of care</w:t>
      </w:r>
    </w:p>
    <w:p w:rsidR="00000000" w:rsidRPr="0037167F" w:rsidP="0037167F">
      <w:pPr>
        <w:pStyle w:val="ListBullet"/>
      </w:pPr>
      <w:r w:rsidRPr="0037167F">
        <w:t>knowing the appropriate personnel for reporting purposes</w:t>
      </w:r>
    </w:p>
    <w:p w:rsidR="00000000" w:rsidRPr="0037167F" w:rsidP="0037167F">
      <w:pPr>
        <w:pStyle w:val="ListBullet"/>
      </w:pPr>
      <w:r w:rsidRPr="0037167F">
        <w:t>knowing the location of manuals and/or related documents</w:t>
      </w:r>
    </w:p>
    <w:p w:rsidR="00000000" w:rsidRPr="0037167F" w:rsidP="0037167F">
      <w:pPr>
        <w:pStyle w:val="ListBullet"/>
      </w:pPr>
      <w:r w:rsidRPr="0037167F">
        <w:t>knowing the terms and conditions of own employment</w:t>
      </w:r>
    </w:p>
    <w:p w:rsidR="00000000" w:rsidRPr="0037167F" w:rsidP="0037167F">
      <w:pPr>
        <w:pStyle w:val="ListBullet"/>
      </w:pPr>
      <w:r w:rsidRPr="0037167F">
        <w:t>knowing the workplace procedures</w:t>
      </w:r>
    </w:p>
    <w:p w:rsidR="00000000" w:rsidRPr="0037167F" w:rsidP="0037167F">
      <w:pPr>
        <w:pStyle w:val="ListBullet"/>
      </w:pPr>
      <w:r w:rsidRPr="0037167F">
        <w:t>protection from discrimination and sexual harassment.</w:t>
      </w:r>
    </w:p>
    <w:p w:rsidR="00000000" w:rsidRPr="0037167F" w:rsidP="0037167F">
      <w:pPr>
        <w:pStyle w:val="BodyText"/>
      </w:pPr>
      <w:r w:rsidRPr="0037167F">
        <w:rPr>
          <w:rStyle w:val="SpecialBold"/>
        </w:rPr>
        <w:t>Rights and responsibilities of employers</w:t>
      </w:r>
      <w:r w:rsidRPr="0037167F">
        <w:t xml:space="preserve"> may relate to:</w:t>
      </w:r>
    </w:p>
    <w:p w:rsidR="00000000" w:rsidRPr="0037167F" w:rsidP="0037167F">
      <w:pPr>
        <w:pStyle w:val="ListBullet"/>
      </w:pPr>
      <w:r w:rsidRPr="0037167F">
        <w:t>duty of care</w:t>
      </w:r>
    </w:p>
    <w:p w:rsidR="00000000" w:rsidRPr="0037167F" w:rsidP="0037167F">
      <w:pPr>
        <w:pStyle w:val="ListBullet"/>
      </w:pPr>
      <w:r w:rsidRPr="0037167F">
        <w:t>providing a safe environment free from discrimination and sexual harassment (see relevant state and</w:t>
      </w:r>
      <w:r w:rsidRPr="0037167F">
        <w:t xml:space="preserve"> Commonwealth anti-discrimination legislation)</w:t>
      </w:r>
    </w:p>
    <w:p w:rsidR="00000000" w:rsidRPr="0037167F" w:rsidP="0037167F">
      <w:pPr>
        <w:pStyle w:val="ListBullet"/>
      </w:pPr>
      <w:r w:rsidRPr="0037167F">
        <w:t>providing a safe workplace in accordance with OHS legislation, codes of practice, regulations and standards</w:t>
      </w:r>
    </w:p>
    <w:p w:rsidR="00000000" w:rsidRPr="0037167F" w:rsidP="0037167F">
      <w:pPr>
        <w:pStyle w:val="ListBullet"/>
      </w:pPr>
      <w:r w:rsidRPr="0037167F">
        <w:t>providing information and training in work tasks, OHS and other employment related matters</w:t>
      </w:r>
    </w:p>
    <w:p w:rsidR="00000000" w:rsidRPr="0037167F" w:rsidP="0037167F">
      <w:pPr>
        <w:pStyle w:val="ListBullet"/>
      </w:pPr>
      <w:r w:rsidRPr="0037167F">
        <w:t xml:space="preserve">the right </w:t>
      </w:r>
      <w:r w:rsidRPr="0037167F">
        <w:t xml:space="preserve">to dismiss you if you (see the Commonwealth </w:t>
      </w:r>
      <w:r w:rsidRPr="0037167F">
        <w:rPr>
          <w:rStyle w:val="Emphasis"/>
        </w:rPr>
        <w:t>Workplace Relations Act 1996</w:t>
      </w:r>
      <w:r w:rsidRPr="0037167F">
        <w:t>):</w:t>
      </w:r>
    </w:p>
    <w:p w:rsidR="00000000" w:rsidRPr="0037167F" w:rsidP="0037167F">
      <w:pPr>
        <w:pStyle w:val="ListBullet2"/>
      </w:pPr>
      <w:r w:rsidRPr="0037167F">
        <w:t>are negligent, careless or cause an accident</w:t>
      </w:r>
    </w:p>
    <w:p w:rsidR="00000000" w:rsidRPr="0037167F" w:rsidP="0037167F">
      <w:pPr>
        <w:pStyle w:val="ListBullet2"/>
      </w:pPr>
      <w:r w:rsidRPr="0037167F">
        <w:t>commit a criminal offence</w:t>
      </w:r>
    </w:p>
    <w:p w:rsidR="00000000" w:rsidRPr="0037167F" w:rsidP="0037167F">
      <w:pPr>
        <w:pStyle w:val="ListBullet2"/>
      </w:pPr>
      <w:r w:rsidRPr="0037167F">
        <w:t>commit acts of disloyalty such as revealing confidential information</w:t>
      </w:r>
    </w:p>
    <w:p w:rsidR="00000000" w:rsidRPr="0037167F" w:rsidP="0037167F">
      <w:pPr>
        <w:pStyle w:val="ListBullet2"/>
      </w:pPr>
      <w:r w:rsidRPr="0037167F">
        <w:t>use abusive language.</w:t>
      </w:r>
    </w:p>
    <w:p w:rsidR="00000000" w:rsidRPr="0037167F" w:rsidP="0037167F">
      <w:pPr>
        <w:pStyle w:val="BodyText"/>
      </w:pPr>
      <w:r w:rsidRPr="0037167F">
        <w:rPr>
          <w:rStyle w:val="SpecialBold"/>
        </w:rPr>
        <w:t>Signage and barriers</w:t>
      </w:r>
      <w:r w:rsidRPr="0037167F">
        <w:t xml:space="preserve"> may include:</w:t>
      </w:r>
    </w:p>
    <w:p w:rsidR="00000000" w:rsidRPr="0037167F" w:rsidP="0037167F">
      <w:pPr>
        <w:pStyle w:val="ListBullet"/>
      </w:pPr>
      <w:r w:rsidRPr="0037167F">
        <w:t>physical barriers and restraints erected to restrict access to a site</w:t>
      </w:r>
    </w:p>
    <w:p w:rsidR="00000000" w:rsidRPr="0037167F" w:rsidP="0037167F">
      <w:pPr>
        <w:pStyle w:val="ListBullet"/>
      </w:pPr>
      <w:r w:rsidRPr="0037167F">
        <w:t>signs complying with legislative requirements and/or Australian Standards warning of danger and/or adverse conditions inclu</w:t>
      </w:r>
      <w:r w:rsidRPr="0037167F">
        <w:t>ding cleaning in progress and hazardous chemicals are in use or present in the work area.</w:t>
      </w:r>
    </w:p>
    <w:p w:rsidR="00000000" w:rsidRPr="0037167F" w:rsidP="0037167F">
      <w:pPr>
        <w:pStyle w:val="BodyText"/>
      </w:pPr>
      <w:r w:rsidRPr="0037167F">
        <w:rPr>
          <w:rStyle w:val="SpecialBold"/>
        </w:rPr>
        <w:t>Soil</w:t>
      </w:r>
      <w:r w:rsidRPr="0037167F">
        <w:t xml:space="preserve"> types may include:</w:t>
      </w:r>
    </w:p>
    <w:p w:rsidR="00000000" w:rsidRPr="0037167F" w:rsidP="0037167F">
      <w:pPr>
        <w:pStyle w:val="ListBullet"/>
      </w:pPr>
      <w:r w:rsidRPr="0037167F">
        <w:t>adhered soil</w:t>
      </w:r>
    </w:p>
    <w:p w:rsidR="00000000" w:rsidRPr="0037167F" w:rsidP="0037167F">
      <w:pPr>
        <w:pStyle w:val="ListBullet"/>
      </w:pPr>
      <w:r w:rsidRPr="0037167F">
        <w:t>cobwebs</w:t>
      </w:r>
    </w:p>
    <w:p w:rsidR="00000000" w:rsidRPr="0037167F" w:rsidP="0037167F">
      <w:pPr>
        <w:pStyle w:val="ListBullet"/>
      </w:pPr>
      <w:r w:rsidRPr="0037167F">
        <w:t>dust.</w:t>
      </w:r>
    </w:p>
    <w:p w:rsidR="00000000" w:rsidRPr="0037167F" w:rsidP="0037167F">
      <w:pPr>
        <w:pStyle w:val="BodyText"/>
      </w:pPr>
      <w:r w:rsidRPr="0037167F">
        <w:rPr>
          <w:rStyle w:val="SpecialBold"/>
        </w:rPr>
        <w:t>Waste</w:t>
      </w:r>
      <w:r w:rsidRPr="0037167F">
        <w:t xml:space="preserve"> may be either solid or liquid and include:</w:t>
      </w:r>
    </w:p>
    <w:p w:rsidR="00000000" w:rsidRPr="0037167F" w:rsidP="0037167F">
      <w:pPr>
        <w:pStyle w:val="ListBullet"/>
      </w:pPr>
      <w:r w:rsidRPr="0037167F">
        <w:t>chemicals past the expiry date</w:t>
      </w:r>
    </w:p>
    <w:p w:rsidR="00000000" w:rsidRPr="0037167F" w:rsidP="0037167F">
      <w:pPr>
        <w:pStyle w:val="ListBullet"/>
      </w:pPr>
      <w:r w:rsidRPr="0037167F">
        <w:t>obsolete equipment</w:t>
      </w:r>
    </w:p>
    <w:p w:rsidR="00000000" w:rsidRPr="0037167F" w:rsidP="0037167F">
      <w:pPr>
        <w:pStyle w:val="ListBullet"/>
      </w:pPr>
      <w:r w:rsidRPr="0037167F">
        <w:t>packaging</w:t>
      </w:r>
    </w:p>
    <w:p w:rsidR="00000000" w:rsidRPr="0037167F" w:rsidP="0037167F">
      <w:pPr>
        <w:pStyle w:val="ListBullet"/>
      </w:pPr>
      <w:r w:rsidRPr="0037167F">
        <w:t>soil</w:t>
      </w:r>
    </w:p>
    <w:p w:rsidR="00000000" w:rsidRPr="0037167F" w:rsidP="0037167F">
      <w:pPr>
        <w:pStyle w:val="ListBullet"/>
      </w:pPr>
      <w:r w:rsidRPr="0037167F">
        <w:t>used containers</w:t>
      </w:r>
    </w:p>
    <w:p w:rsidR="00000000" w:rsidRPr="0037167F" w:rsidP="0037167F">
      <w:pPr>
        <w:pStyle w:val="ListBullet"/>
      </w:pPr>
      <w:r w:rsidRPr="0037167F">
        <w:t>used or unused chemicals</w:t>
      </w:r>
    </w:p>
    <w:p w:rsidR="00000000" w:rsidRPr="0037167F" w:rsidP="0037167F">
      <w:pPr>
        <w:pStyle w:val="ListBullet"/>
      </w:pPr>
      <w:r w:rsidRPr="0037167F">
        <w:t>used/contaminated personal protective equipment.</w:t>
      </w:r>
    </w:p>
    <w:p w:rsidR="00000000" w:rsidRPr="0037167F" w:rsidP="0037167F">
      <w:pPr>
        <w:pStyle w:val="BodyText"/>
      </w:pPr>
      <w:r w:rsidRPr="0037167F">
        <w:rPr>
          <w:rStyle w:val="SpecialBold"/>
        </w:rPr>
        <w:t>Work order</w:t>
      </w:r>
      <w:r w:rsidRPr="0037167F">
        <w:t xml:space="preserve"> information may include:</w:t>
      </w:r>
    </w:p>
    <w:p w:rsidR="00000000" w:rsidRPr="0037167F" w:rsidP="0037167F">
      <w:pPr>
        <w:pStyle w:val="ListBullet"/>
      </w:pPr>
      <w:r w:rsidRPr="0037167F">
        <w:t>access to work site and egress points</w:t>
      </w:r>
    </w:p>
    <w:p w:rsidR="00000000" w:rsidRPr="0037167F" w:rsidP="0037167F">
      <w:pPr>
        <w:pStyle w:val="ListBullet"/>
      </w:pPr>
      <w:r w:rsidRPr="0037167F">
        <w:t>completion times/dates</w:t>
      </w:r>
    </w:p>
    <w:p w:rsidR="00000000" w:rsidRPr="0037167F" w:rsidP="0037167F">
      <w:pPr>
        <w:pStyle w:val="ListBullet"/>
      </w:pPr>
      <w:r w:rsidRPr="0037167F">
        <w:t>insufficient people to complete the work task(s)</w:t>
      </w:r>
    </w:p>
    <w:p w:rsidR="00000000" w:rsidRPr="0037167F" w:rsidP="0037167F">
      <w:pPr>
        <w:pStyle w:val="ListBullet"/>
      </w:pPr>
      <w:r w:rsidRPr="0037167F">
        <w:t>job requirements a</w:t>
      </w:r>
      <w:r w:rsidRPr="0037167F">
        <w:t>nd tasks</w:t>
      </w:r>
    </w:p>
    <w:p w:rsidR="00000000" w:rsidRPr="0037167F" w:rsidP="0037167F">
      <w:pPr>
        <w:pStyle w:val="ListBullet"/>
      </w:pPr>
      <w:r w:rsidRPr="0037167F">
        <w:t>legislative requirements and local government</w:t>
      </w:r>
    </w:p>
    <w:p w:rsidR="00000000" w:rsidRPr="0037167F" w:rsidP="0037167F">
      <w:pPr>
        <w:pStyle w:val="ListBullet"/>
      </w:pPr>
      <w:r w:rsidRPr="0037167F">
        <w:t>OHS requirements and emergency response procedures</w:t>
      </w:r>
    </w:p>
    <w:p w:rsidR="00000000" w:rsidRPr="0037167F" w:rsidP="0037167F">
      <w:pPr>
        <w:pStyle w:val="ListBullet"/>
      </w:pPr>
      <w:r w:rsidRPr="0037167F">
        <w:t>resource requirements - equipment and chemicals</w:t>
      </w:r>
    </w:p>
    <w:p w:rsidR="00000000" w:rsidRPr="0037167F" w:rsidP="0037167F">
      <w:pPr>
        <w:pStyle w:val="ListBullet"/>
      </w:pPr>
      <w:r w:rsidRPr="0037167F">
        <w:t>specific client requirements e.g. relationships with other activities, dress and presentation requirements</w:t>
      </w:r>
    </w:p>
    <w:p w:rsidR="00000000" w:rsidRPr="0037167F" w:rsidP="0037167F">
      <w:pPr>
        <w:pStyle w:val="ListBullet"/>
      </w:pPr>
      <w:r w:rsidRPr="0037167F">
        <w:t>use of signage and barriers</w:t>
      </w:r>
    </w:p>
    <w:p w:rsidR="00000000" w:rsidRPr="0037167F" w:rsidP="0037167F">
      <w:pPr>
        <w:pStyle w:val="ListBullet"/>
      </w:pPr>
      <w:r w:rsidRPr="0037167F">
        <w:t>work schedules</w:t>
      </w:r>
    </w:p>
    <w:p w:rsidR="00000000" w:rsidRPr="0037167F" w:rsidP="0037167F">
      <w:pPr>
        <w:pStyle w:val="ListBullet"/>
      </w:pPr>
      <w:r w:rsidRPr="0037167F">
        <w:t>working in isolated and remote locations</w:t>
      </w:r>
    </w:p>
    <w:p w:rsidR="00000000" w:rsidRPr="0037167F" w:rsidP="0037167F">
      <w:pPr>
        <w:pStyle w:val="ListBullet"/>
      </w:pPr>
      <w:r w:rsidRPr="0037167F">
        <w:t>work site contact person(s).</w:t>
      </w:r>
    </w:p>
    <w:p w:rsidR="00000000" w:rsidRPr="0037167F" w:rsidP="0037167F">
      <w:pPr>
        <w:pStyle w:val="BodyText"/>
      </w:pPr>
      <w:r w:rsidRPr="0037167F">
        <w:rPr>
          <w:rStyle w:val="SpecialBold"/>
        </w:rPr>
        <w:t>Work restrictions</w:t>
      </w:r>
      <w:r w:rsidRPr="0037167F">
        <w:t xml:space="preserve"> may include:</w:t>
      </w:r>
    </w:p>
    <w:p w:rsidR="00000000" w:rsidRPr="0037167F" w:rsidP="0037167F">
      <w:pPr>
        <w:pStyle w:val="ListBullet"/>
      </w:pPr>
      <w:r w:rsidRPr="0037167F">
        <w:t>clea</w:t>
      </w:r>
      <w:r w:rsidRPr="0037167F">
        <w:t>n-up, containment and/or isolation</w:t>
      </w:r>
    </w:p>
    <w:p w:rsidR="00000000" w:rsidRPr="0037167F" w:rsidP="0037167F">
      <w:pPr>
        <w:pStyle w:val="ListBullet"/>
      </w:pPr>
      <w:r w:rsidRPr="0037167F">
        <w:t>company policies and guidelines</w:t>
      </w:r>
    </w:p>
    <w:p w:rsidR="00000000" w:rsidRPr="0037167F" w:rsidP="0037167F">
      <w:pPr>
        <w:pStyle w:val="ListBullet"/>
      </w:pPr>
      <w:r w:rsidRPr="0037167F">
        <w:t>environmental protection agency and government department regulations and guidelines</w:t>
      </w:r>
    </w:p>
    <w:p w:rsidR="00000000" w:rsidRPr="0037167F" w:rsidP="0037167F">
      <w:pPr>
        <w:pStyle w:val="ListBullet"/>
      </w:pPr>
      <w:r w:rsidRPr="0037167F">
        <w:t>hazardous materials handling</w:t>
      </w:r>
    </w:p>
    <w:p w:rsidR="00A77E45" w:rsidP="0037167F">
      <w:pPr>
        <w:pStyle w:val="ListBullet"/>
      </w:pPr>
      <w:r w:rsidRPr="0037167F">
        <w:t>local government regulations/bylaws.</w:t>
      </w:r>
    </w:p>
    <w:p w:rsidR="00A77E45" w:rsidP="0037167F">
      <w:pPr>
        <w:pStyle w:val="ListBullet"/>
      </w:pPr>
    </w:p>
    <w:p w:rsidR="00000000" w:rsidRPr="0037167F" w:rsidP="0037167F">
      <w:pPr>
        <w:pStyle w:val="Heading1"/>
      </w:pPr>
      <w:bookmarkStart w:id="12" w:name="O_295417"/>
      <w:bookmarkEnd w:id="12"/>
      <w:r w:rsidRPr="0037167F">
        <w:t>Unit Sector(s)</w:t>
      </w:r>
    </w:p>
    <w:p w:rsidR="00000000" w:rsidRPr="0037167F" w:rsidP="0037167F">
      <w:pPr>
        <w:pStyle w:val="BodyText"/>
      </w:pPr>
      <w:r w:rsidRPr="0037167F">
        <w:t xml:space="preserve">Not </w:t>
      </w:r>
      <w:r w:rsidRPr="0037167F">
        <w:t>Applicable</w:t>
      </w:r>
    </w:p>
    <w:p w:rsidR="00000000" w:rsidRPr="0037167F" w:rsidP="0037167F">
      <w:pPr>
        <w:pStyle w:val="AllowPageBreak"/>
      </w:pPr>
    </w:p>
    <w:p w:rsidR="00000000" w:rsidRPr="0037167F" w:rsidP="0037167F">
      <w:pPr>
        <w:pStyle w:val="Heading1"/>
      </w:pPr>
      <w:bookmarkStart w:id="13" w:name="O_216342"/>
      <w:bookmarkEnd w:id="13"/>
      <w:r w:rsidRPr="0037167F">
        <w:t>Functional Area:</w:t>
      </w:r>
    </w:p>
    <w:p w:rsidR="00A77E45" w:rsidP="0037167F">
      <w:pPr>
        <w:pStyle w:val="BodyText"/>
      </w:pPr>
      <w:r w:rsidRPr="0037167F">
        <w:t>Functional Area: Elective. Cleaning Operations</w:t>
      </w:r>
    </w:p>
    <w:p w:rsidR="00A77E45" w:rsidP="0037167F">
      <w:pPr>
        <w:pStyle w:val="BodyText"/>
      </w:pPr>
    </w:p>
    <w:p w:rsidR="00000000" w:rsidRPr="0037167F" w:rsidP="0037167F"/>
    <w:sectPr w:rsidSect="00371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E45" w:rsidP="00A77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45" w:rsidP="00371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7E45" w:rsidP="003716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7E45" w:rsidP="003716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E45" w:rsidP="00A77E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45" w:rsidP="0037167F">
    <w:pPr>
      <w:pStyle w:val="Header"/>
      <w:framePr w:wrap="around"/>
    </w:pPr>
    <w:r>
      <w:fldChar w:fldCharType="begin"/>
    </w:r>
    <w:r>
      <w:instrText xml:space="preserve"> TITLE   \* MERGEFORMAT </w:instrText>
    </w:r>
    <w:r>
      <w:fldChar w:fldCharType="separate"/>
    </w:r>
    <w:r>
      <w:t>PRMCL10B Clean ceiling surfaces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7E45" w:rsidP="003716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68F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2E6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8B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6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167F"/>
    <w:pPr>
      <w:spacing w:before="360" w:after="60"/>
      <w:outlineLvl w:val="0"/>
    </w:pPr>
    <w:rPr>
      <w:sz w:val="32"/>
    </w:rPr>
  </w:style>
  <w:style w:type="paragraph" w:styleId="Heading2">
    <w:name w:val="heading 2"/>
    <w:basedOn w:val="HeadingBase"/>
    <w:next w:val="BodyText"/>
    <w:link w:val="Heading2Char"/>
    <w:qFormat/>
    <w:rsid w:val="0037167F"/>
    <w:pPr>
      <w:keepLines/>
      <w:spacing w:before="240" w:after="120"/>
      <w:outlineLvl w:val="1"/>
    </w:pPr>
    <w:rPr>
      <w:sz w:val="28"/>
      <w:szCs w:val="40"/>
    </w:rPr>
  </w:style>
  <w:style w:type="paragraph" w:styleId="Heading3">
    <w:name w:val="heading 3"/>
    <w:basedOn w:val="HeadingBase"/>
    <w:next w:val="BodyText"/>
    <w:link w:val="Heading3Char"/>
    <w:qFormat/>
    <w:rsid w:val="0037167F"/>
    <w:pPr>
      <w:spacing w:before="180" w:after="120"/>
      <w:outlineLvl w:val="2"/>
    </w:pPr>
    <w:rPr>
      <w:spacing w:val="-10"/>
      <w:kern w:val="32"/>
    </w:rPr>
  </w:style>
  <w:style w:type="paragraph" w:styleId="Heading4">
    <w:name w:val="heading 4"/>
    <w:basedOn w:val="HeadingBase"/>
    <w:next w:val="BodyText"/>
    <w:link w:val="Heading4Char"/>
    <w:qFormat/>
    <w:rsid w:val="0037167F"/>
    <w:pPr>
      <w:spacing w:before="160" w:after="120"/>
      <w:outlineLvl w:val="3"/>
    </w:pPr>
    <w:rPr>
      <w:sz w:val="22"/>
    </w:rPr>
  </w:style>
  <w:style w:type="paragraph" w:styleId="Heading5">
    <w:name w:val="heading 5"/>
    <w:basedOn w:val="HeadingBase"/>
    <w:next w:val="Normal"/>
    <w:link w:val="Heading5Char"/>
    <w:qFormat/>
    <w:rsid w:val="0037167F"/>
    <w:pPr>
      <w:spacing w:before="80"/>
      <w:outlineLvl w:val="4"/>
    </w:pPr>
    <w:rPr>
      <w:color w:val="918585"/>
      <w:sz w:val="20"/>
    </w:rPr>
  </w:style>
  <w:style w:type="paragraph" w:styleId="Heading6">
    <w:name w:val="heading 6"/>
    <w:basedOn w:val="HeadingBase"/>
    <w:next w:val="Normal"/>
    <w:link w:val="Heading6Char"/>
    <w:qFormat/>
    <w:rsid w:val="0037167F"/>
    <w:pPr>
      <w:spacing w:before="60"/>
      <w:outlineLvl w:val="5"/>
    </w:pPr>
    <w:rPr>
      <w:color w:val="918585"/>
      <w:sz w:val="20"/>
    </w:rPr>
  </w:style>
  <w:style w:type="paragraph" w:styleId="Heading7">
    <w:name w:val="heading 7"/>
    <w:basedOn w:val="Normal"/>
    <w:next w:val="Normal"/>
    <w:link w:val="Heading7Char"/>
    <w:qFormat/>
    <w:rsid w:val="0037167F"/>
    <w:pPr>
      <w:ind w:left="720"/>
      <w:outlineLvl w:val="6"/>
    </w:pPr>
    <w:rPr>
      <w:i/>
    </w:rPr>
  </w:style>
  <w:style w:type="paragraph" w:styleId="Heading8">
    <w:name w:val="heading 8"/>
    <w:basedOn w:val="Normal"/>
    <w:next w:val="Normal"/>
    <w:link w:val="Heading8Char"/>
    <w:qFormat/>
    <w:rsid w:val="0037167F"/>
    <w:pPr>
      <w:ind w:left="720"/>
      <w:outlineLvl w:val="7"/>
    </w:pPr>
    <w:rPr>
      <w:i/>
    </w:rPr>
  </w:style>
  <w:style w:type="paragraph" w:styleId="Heading9">
    <w:name w:val="heading 9"/>
    <w:basedOn w:val="Normal"/>
    <w:next w:val="Normal"/>
    <w:link w:val="Heading9Char"/>
    <w:qFormat/>
    <w:rsid w:val="0037167F"/>
    <w:pPr>
      <w:ind w:left="720"/>
      <w:outlineLvl w:val="8"/>
    </w:pPr>
    <w:rPr>
      <w:i/>
    </w:rPr>
  </w:style>
  <w:style w:type="character" w:default="1" w:styleId="DefaultParagraphFont">
    <w:name w:val="Default Paragraph Font"/>
    <w:uiPriority w:val="1"/>
    <w:unhideWhenUsed/>
    <w:rsid w:val="00371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67F"/>
  </w:style>
  <w:style w:type="character" w:customStyle="1" w:styleId="Heading1Char">
    <w:name w:val="Heading 1 Char"/>
    <w:basedOn w:val="DefaultParagraphFont"/>
    <w:link w:val="Heading1"/>
    <w:rsid w:val="0037167F"/>
    <w:rPr>
      <w:rFonts w:ascii="Times New Roman" w:eastAsia="Times New Roman" w:hAnsi="Times New Roman" w:cs="Times New Roman"/>
      <w:b/>
      <w:sz w:val="32"/>
      <w:szCs w:val="20"/>
      <w:lang w:eastAsia="en-US"/>
    </w:rPr>
  </w:style>
  <w:style w:type="paragraph" w:styleId="BodyText">
    <w:name w:val="Body Text"/>
    <w:basedOn w:val="Normal"/>
    <w:link w:val="BodyTextChar"/>
    <w:rsid w:val="003716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67F"/>
    <w:rPr>
      <w:rFonts w:ascii="Times New Roman" w:eastAsia="Times New Roman" w:hAnsi="Times New Roman" w:cs="Times New Roman"/>
      <w:sz w:val="24"/>
      <w:lang w:val="en-US" w:eastAsia="en-US"/>
    </w:rPr>
  </w:style>
  <w:style w:type="paragraph" w:styleId="Footer">
    <w:name w:val="footer"/>
    <w:basedOn w:val="Normal"/>
    <w:link w:val="FooterChar"/>
    <w:rsid w:val="00371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67F"/>
    <w:rPr>
      <w:rFonts w:ascii="Times New Roman" w:eastAsia="Times New Roman" w:hAnsi="Times New Roman" w:cs="Times New Roman"/>
      <w:sz w:val="16"/>
      <w:lang w:val="en-US" w:eastAsia="en-US"/>
    </w:rPr>
  </w:style>
  <w:style w:type="paragraph" w:styleId="List">
    <w:name w:val="List"/>
    <w:basedOn w:val="BodyText"/>
    <w:next w:val="BodyText"/>
    <w:rsid w:val="0037167F"/>
    <w:pPr>
      <w:tabs>
        <w:tab w:val="left" w:pos="340"/>
      </w:tabs>
      <w:spacing w:before="60" w:after="60"/>
      <w:ind w:left="340" w:hanging="340"/>
    </w:pPr>
  </w:style>
  <w:style w:type="paragraph" w:styleId="ListBullet">
    <w:name w:val="List Bullet"/>
    <w:basedOn w:val="List"/>
    <w:rsid w:val="0037167F"/>
    <w:pPr>
      <w:numPr>
        <w:numId w:val="13"/>
      </w:numPr>
      <w:tabs>
        <w:tab w:val="clear" w:pos="340"/>
      </w:tabs>
      <w:spacing w:before="40" w:after="40"/>
    </w:pPr>
  </w:style>
  <w:style w:type="character" w:customStyle="1" w:styleId="SpecialBold">
    <w:name w:val="Special Bold"/>
    <w:basedOn w:val="DefaultParagraphFont"/>
    <w:rsid w:val="0037167F"/>
    <w:rPr>
      <w:b/>
      <w:spacing w:val="0"/>
    </w:rPr>
  </w:style>
  <w:style w:type="paragraph" w:styleId="ListBullet2">
    <w:name w:val="List Bullet 2"/>
    <w:basedOn w:val="List2"/>
    <w:rsid w:val="0037167F"/>
    <w:pPr>
      <w:numPr>
        <w:numId w:val="14"/>
      </w:numPr>
      <w:tabs>
        <w:tab w:val="clear" w:pos="680"/>
      </w:tabs>
    </w:pPr>
  </w:style>
  <w:style w:type="paragraph" w:styleId="Header">
    <w:name w:val="header"/>
    <w:basedOn w:val="Normal"/>
    <w:link w:val="HeaderChar"/>
    <w:rsid w:val="00371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6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167F"/>
    <w:rPr>
      <w:i/>
    </w:rPr>
  </w:style>
  <w:style w:type="paragraph" w:customStyle="1" w:styleId="SuperHeading">
    <w:name w:val="SuperHeading"/>
    <w:basedOn w:val="Normal"/>
    <w:rsid w:val="0037167F"/>
    <w:pPr>
      <w:spacing w:before="240" w:after="120"/>
      <w:outlineLvl w:val="0"/>
    </w:pPr>
    <w:rPr>
      <w:rFonts w:ascii="Times New Roman" w:hAnsi="Times New Roman"/>
      <w:b/>
      <w:sz w:val="28"/>
    </w:rPr>
  </w:style>
  <w:style w:type="paragraph" w:customStyle="1" w:styleId="AllowPageBreak">
    <w:name w:val="AllowPageBreak"/>
    <w:rsid w:val="00371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6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16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167F"/>
    <w:rPr>
      <w:rFonts w:ascii="Courier New" w:eastAsia="Times New Roman" w:hAnsi="Courier New" w:cs="Times New Roman"/>
      <w:i/>
      <w:szCs w:val="20"/>
      <w:lang w:val="en-US" w:eastAsia="en-US"/>
    </w:rPr>
  </w:style>
  <w:style w:type="paragraph" w:customStyle="1" w:styleId="HeadingBase">
    <w:name w:val="Heading Base"/>
    <w:rsid w:val="00371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67F"/>
    <w:pPr>
      <w:tabs>
        <w:tab w:val="right" w:leader="dot" w:pos="9072"/>
      </w:tabs>
      <w:ind w:left="567"/>
    </w:pPr>
    <w:rPr>
      <w:szCs w:val="22"/>
    </w:rPr>
  </w:style>
  <w:style w:type="paragraph" w:customStyle="1" w:styleId="TOCBase">
    <w:name w:val="TOC Base"/>
    <w:rsid w:val="00371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67F"/>
    <w:pPr>
      <w:tabs>
        <w:tab w:val="right" w:leader="dot" w:pos="9072"/>
      </w:tabs>
      <w:spacing w:before="40" w:after="40"/>
      <w:ind w:left="284"/>
    </w:pPr>
    <w:rPr>
      <w:rFonts w:ascii="Times New Roman" w:hAnsi="Times New Roman"/>
    </w:rPr>
  </w:style>
  <w:style w:type="paragraph" w:styleId="TOC1">
    <w:name w:val="toc 1"/>
    <w:basedOn w:val="TOCBase"/>
    <w:next w:val="Normal"/>
    <w:rsid w:val="003716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167F"/>
    <w:pPr>
      <w:spacing w:before="5040"/>
      <w:jc w:val="center"/>
    </w:pPr>
    <w:rPr>
      <w:sz w:val="48"/>
      <w:szCs w:val="72"/>
      <w:lang w:val="en-US"/>
    </w:rPr>
  </w:style>
  <w:style w:type="character" w:customStyle="1" w:styleId="TitleChar">
    <w:name w:val="Title Char"/>
    <w:basedOn w:val="DefaultParagraphFont"/>
    <w:link w:val="Title"/>
    <w:rsid w:val="00371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67F"/>
    <w:pPr>
      <w:tabs>
        <w:tab w:val="left" w:pos="3600"/>
        <w:tab w:val="left" w:pos="3958"/>
      </w:tabs>
    </w:pPr>
  </w:style>
  <w:style w:type="paragraph" w:customStyle="1" w:styleId="Note">
    <w:name w:val="Note"/>
    <w:basedOn w:val="BodyText"/>
    <w:rsid w:val="00371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67F"/>
    <w:pPr>
      <w:framePr w:wrap="auto" w:hAnchor="text" w:y="6049"/>
    </w:pPr>
    <w:rPr>
      <w:color w:val="000000"/>
      <w:sz w:val="40"/>
    </w:rPr>
  </w:style>
  <w:style w:type="paragraph" w:customStyle="1" w:styleId="TOCTitle">
    <w:name w:val="TOCTitle"/>
    <w:basedOn w:val="Heading1"/>
    <w:rsid w:val="0037167F"/>
    <w:pPr>
      <w:spacing w:after="240"/>
      <w:jc w:val="center"/>
      <w:outlineLvl w:val="9"/>
    </w:pPr>
    <w:rPr>
      <w:caps/>
    </w:rPr>
  </w:style>
  <w:style w:type="paragraph" w:customStyle="1" w:styleId="Version">
    <w:name w:val="Version"/>
    <w:rsid w:val="00371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67F"/>
    <w:pPr>
      <w:keepNext w:val="0"/>
      <w:tabs>
        <w:tab w:val="right" w:pos="4176"/>
      </w:tabs>
      <w:ind w:left="198" w:hanging="198"/>
    </w:pPr>
    <w:rPr>
      <w:rFonts w:ascii="Garamond" w:hAnsi="Garamond"/>
    </w:rPr>
  </w:style>
  <w:style w:type="paragraph" w:styleId="IndexHeading">
    <w:name w:val="index heading"/>
    <w:basedOn w:val="Normal"/>
    <w:next w:val="Index1"/>
    <w:semiHidden/>
    <w:rsid w:val="0037167F"/>
    <w:pPr>
      <w:spacing w:before="120" w:after="120"/>
    </w:pPr>
    <w:rPr>
      <w:rFonts w:ascii="Arial" w:hAnsi="Arial"/>
      <w:b/>
      <w:color w:val="918585"/>
      <w:sz w:val="24"/>
    </w:rPr>
  </w:style>
  <w:style w:type="paragraph" w:customStyle="1" w:styleId="Chapter">
    <w:name w:val="Chapter"/>
    <w:basedOn w:val="Normal"/>
    <w:rsid w:val="0037167F"/>
    <w:pPr>
      <w:spacing w:before="240"/>
    </w:pPr>
    <w:rPr>
      <w:rFonts w:ascii="Times New Roman" w:hAnsi="Times New Roman"/>
      <w:smallCaps/>
      <w:spacing w:val="80"/>
      <w:sz w:val="28"/>
    </w:rPr>
  </w:style>
  <w:style w:type="paragraph" w:customStyle="1" w:styleId="InChapter">
    <w:name w:val="InChapter"/>
    <w:basedOn w:val="Heading3"/>
    <w:rsid w:val="0037167F"/>
    <w:pPr>
      <w:spacing w:after="240"/>
      <w:outlineLvl w:val="9"/>
    </w:pPr>
    <w:rPr>
      <w:noProof/>
    </w:rPr>
  </w:style>
  <w:style w:type="paragraph" w:styleId="Index2">
    <w:name w:val="index 2"/>
    <w:basedOn w:val="Normal"/>
    <w:next w:val="Normal"/>
    <w:semiHidden/>
    <w:rsid w:val="0037167F"/>
    <w:pPr>
      <w:tabs>
        <w:tab w:val="right" w:pos="4176"/>
      </w:tabs>
      <w:ind w:left="568" w:hanging="284"/>
    </w:pPr>
    <w:rPr>
      <w:rFonts w:ascii="Garamond" w:hAnsi="Garamond"/>
    </w:rPr>
  </w:style>
  <w:style w:type="paragraph" w:customStyle="1" w:styleId="Byline">
    <w:name w:val="Byline"/>
    <w:rsid w:val="00371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67F"/>
    <w:pPr>
      <w:tabs>
        <w:tab w:val="clear" w:pos="3600"/>
        <w:tab w:val="clear" w:pos="3958"/>
      </w:tabs>
      <w:jc w:val="right"/>
    </w:pPr>
  </w:style>
  <w:style w:type="paragraph" w:styleId="Caption">
    <w:name w:val="caption"/>
    <w:basedOn w:val="BodyText"/>
    <w:next w:val="Normal"/>
    <w:qFormat/>
    <w:rsid w:val="0037167F"/>
    <w:pPr>
      <w:framePr w:w="2268" w:hSpace="181" w:vSpace="181" w:wrap="around" w:vAnchor="text" w:hAnchor="page" w:x="1135" w:y="285" w:anchorLock="1"/>
    </w:pPr>
    <w:rPr>
      <w:i/>
    </w:rPr>
  </w:style>
  <w:style w:type="paragraph" w:customStyle="1" w:styleId="MiniTOCTitle">
    <w:name w:val="MiniTOCTitle"/>
    <w:basedOn w:val="Heading4"/>
    <w:rsid w:val="0037167F"/>
    <w:pPr>
      <w:spacing w:before="240"/>
      <w:outlineLvl w:val="9"/>
    </w:pPr>
    <w:rPr>
      <w:noProof/>
      <w:sz w:val="24"/>
    </w:rPr>
  </w:style>
  <w:style w:type="paragraph" w:customStyle="1" w:styleId="MiniTOCItem">
    <w:name w:val="MiniTOCItem"/>
    <w:basedOn w:val="ListBullet"/>
    <w:rsid w:val="0037167F"/>
    <w:pPr>
      <w:numPr>
        <w:numId w:val="0"/>
      </w:numPr>
      <w:tabs>
        <w:tab w:val="right" w:leader="dot" w:pos="6521"/>
      </w:tabs>
      <w:spacing w:before="0" w:after="0"/>
    </w:pPr>
  </w:style>
  <w:style w:type="paragraph" w:customStyle="1" w:styleId="TOFTitle">
    <w:name w:val="TOFTitle"/>
    <w:basedOn w:val="TOCTitle"/>
    <w:rsid w:val="0037167F"/>
  </w:style>
  <w:style w:type="paragraph" w:styleId="TableofFigures">
    <w:name w:val="table of figures"/>
    <w:basedOn w:val="Normal"/>
    <w:next w:val="Normal"/>
    <w:semiHidden/>
    <w:rsid w:val="0037167F"/>
    <w:pPr>
      <w:tabs>
        <w:tab w:val="right" w:leader="dot" w:pos="9072"/>
      </w:tabs>
      <w:ind w:left="970" w:hanging="403"/>
    </w:pPr>
    <w:rPr>
      <w:rFonts w:ascii="Times New Roman" w:hAnsi="Times New Roman"/>
      <w:b/>
    </w:rPr>
  </w:style>
  <w:style w:type="paragraph" w:styleId="ListNumber">
    <w:name w:val="List Number"/>
    <w:basedOn w:val="List"/>
    <w:rsid w:val="0037167F"/>
    <w:pPr>
      <w:numPr>
        <w:numId w:val="11"/>
      </w:numPr>
    </w:pPr>
  </w:style>
  <w:style w:type="character" w:customStyle="1" w:styleId="WingdingSymbols">
    <w:name w:val="Wingding Symbols"/>
    <w:rsid w:val="0037167F"/>
    <w:rPr>
      <w:rFonts w:ascii="Wingdings" w:hAnsi="Wingdings"/>
    </w:rPr>
  </w:style>
  <w:style w:type="paragraph" w:customStyle="1" w:styleId="TableHeading">
    <w:name w:val="Table Heading"/>
    <w:basedOn w:val="HeadingBase"/>
    <w:rsid w:val="0037167F"/>
    <w:pPr>
      <w:keepLines/>
      <w:pBdr>
        <w:bottom w:val="single" w:sz="6" w:space="1" w:color="918585"/>
      </w:pBdr>
      <w:spacing w:before="240"/>
    </w:pPr>
  </w:style>
  <w:style w:type="character" w:customStyle="1" w:styleId="HotSpot">
    <w:name w:val="HotSpot"/>
    <w:rsid w:val="0037167F"/>
    <w:rPr>
      <w:color w:val="0033CC"/>
      <w:u w:val="none"/>
    </w:rPr>
  </w:style>
  <w:style w:type="paragraph" w:customStyle="1" w:styleId="BodyTextRight">
    <w:name w:val="Body Text Right"/>
    <w:basedOn w:val="BodyText"/>
    <w:rsid w:val="0037167F"/>
    <w:pPr>
      <w:spacing w:before="0" w:after="0"/>
      <w:jc w:val="right"/>
    </w:pPr>
  </w:style>
  <w:style w:type="paragraph" w:styleId="Index3">
    <w:name w:val="index 3"/>
    <w:basedOn w:val="ListNumber2"/>
    <w:next w:val="Normal"/>
    <w:semiHidden/>
    <w:rsid w:val="0037167F"/>
    <w:pPr>
      <w:numPr>
        <w:numId w:val="0"/>
      </w:numPr>
      <w:tabs>
        <w:tab w:val="right" w:leader="dot" w:pos="4176"/>
      </w:tabs>
    </w:pPr>
  </w:style>
  <w:style w:type="paragraph" w:styleId="ListNumber2">
    <w:name w:val="List Number 2"/>
    <w:basedOn w:val="List2"/>
    <w:rsid w:val="0037167F"/>
    <w:pPr>
      <w:numPr>
        <w:numId w:val="10"/>
      </w:numPr>
      <w:tabs>
        <w:tab w:val="clear" w:pos="1060"/>
      </w:tabs>
    </w:pPr>
  </w:style>
  <w:style w:type="paragraph" w:customStyle="1" w:styleId="MarginNote">
    <w:name w:val="Margin Note"/>
    <w:basedOn w:val="BodyText"/>
    <w:rsid w:val="00371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6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167F"/>
    <w:rPr>
      <w:sz w:val="32"/>
    </w:rPr>
  </w:style>
  <w:style w:type="paragraph" w:customStyle="1" w:styleId="HeadingProcedure">
    <w:name w:val="Heading Procedure"/>
    <w:basedOn w:val="HeadingBase"/>
    <w:next w:val="Normal"/>
    <w:rsid w:val="0037167F"/>
    <w:pPr>
      <w:tabs>
        <w:tab w:val="left" w:pos="0"/>
      </w:tabs>
      <w:spacing w:before="120" w:after="60"/>
    </w:pPr>
    <w:rPr>
      <w:i/>
      <w:color w:val="918585"/>
      <w:sz w:val="22"/>
    </w:rPr>
  </w:style>
  <w:style w:type="paragraph" w:customStyle="1" w:styleId="TableBodyText">
    <w:name w:val="Table Body Text"/>
    <w:basedOn w:val="BodyText"/>
    <w:rsid w:val="0037167F"/>
    <w:pPr>
      <w:spacing w:before="60" w:after="60"/>
    </w:pPr>
  </w:style>
  <w:style w:type="paragraph" w:styleId="ListContinue">
    <w:name w:val="List Continue"/>
    <w:basedOn w:val="List"/>
    <w:rsid w:val="0037167F"/>
    <w:pPr>
      <w:ind w:firstLine="0"/>
    </w:pPr>
  </w:style>
  <w:style w:type="paragraph" w:customStyle="1" w:styleId="ListNote">
    <w:name w:val="List Note"/>
    <w:basedOn w:val="List"/>
    <w:rsid w:val="0037167F"/>
    <w:pPr>
      <w:pBdr>
        <w:top w:val="single" w:sz="6" w:space="2" w:color="918585"/>
        <w:bottom w:val="single" w:sz="6" w:space="2" w:color="918585"/>
      </w:pBdr>
      <w:tabs>
        <w:tab w:val="left" w:pos="1021"/>
      </w:tabs>
      <w:ind w:firstLine="0"/>
    </w:pPr>
  </w:style>
  <w:style w:type="paragraph" w:customStyle="1" w:styleId="Warning">
    <w:name w:val="Warning"/>
    <w:basedOn w:val="BodyText"/>
    <w:rsid w:val="0037167F"/>
    <w:pPr>
      <w:shd w:val="clear" w:color="auto" w:fill="D9D9D9"/>
      <w:tabs>
        <w:tab w:val="left" w:pos="992"/>
      </w:tabs>
      <w:ind w:left="119" w:right="119"/>
    </w:pPr>
    <w:rPr>
      <w:sz w:val="20"/>
    </w:rPr>
  </w:style>
  <w:style w:type="paragraph" w:customStyle="1" w:styleId="MarginIcons">
    <w:name w:val="Margin Icons"/>
    <w:basedOn w:val="BodyText"/>
    <w:rsid w:val="00371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67F"/>
    <w:rPr>
      <w:rFonts w:ascii="Courier New" w:hAnsi="Courier New"/>
    </w:rPr>
  </w:style>
  <w:style w:type="paragraph" w:customStyle="1" w:styleId="NoteBullet">
    <w:name w:val="Note Bullet"/>
    <w:basedOn w:val="Note"/>
    <w:rsid w:val="0037167F"/>
    <w:pPr>
      <w:tabs>
        <w:tab w:val="clear" w:pos="680"/>
      </w:tabs>
      <w:spacing w:before="60" w:after="60"/>
    </w:pPr>
  </w:style>
  <w:style w:type="paragraph" w:customStyle="1" w:styleId="SubHeading2">
    <w:name w:val="SubHeading2"/>
    <w:basedOn w:val="HeadingBase"/>
    <w:rsid w:val="0037167F"/>
    <w:pPr>
      <w:spacing w:before="240" w:after="60"/>
    </w:pPr>
    <w:rPr>
      <w:sz w:val="20"/>
    </w:rPr>
  </w:style>
  <w:style w:type="paragraph" w:customStyle="1" w:styleId="SubHeading1">
    <w:name w:val="SubHeading1"/>
    <w:basedOn w:val="HeadingBase"/>
    <w:rsid w:val="0037167F"/>
    <w:pPr>
      <w:spacing w:before="240" w:after="60"/>
    </w:pPr>
    <w:rPr>
      <w:color w:val="918585"/>
      <w:sz w:val="22"/>
    </w:rPr>
  </w:style>
  <w:style w:type="paragraph" w:customStyle="1" w:styleId="SideHeading">
    <w:name w:val="Side Heading"/>
    <w:basedOn w:val="HeadingBase"/>
    <w:rsid w:val="00371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67F"/>
    <w:pPr>
      <w:numPr>
        <w:numId w:val="12"/>
      </w:numPr>
    </w:pPr>
  </w:style>
  <w:style w:type="paragraph" w:styleId="PlainText">
    <w:name w:val="Plain Text"/>
    <w:basedOn w:val="Normal"/>
    <w:link w:val="PlainTextChar"/>
    <w:rsid w:val="0037167F"/>
    <w:rPr>
      <w:sz w:val="20"/>
    </w:rPr>
  </w:style>
  <w:style w:type="character" w:customStyle="1" w:styleId="PlainTextChar">
    <w:name w:val="Plain Text Char"/>
    <w:basedOn w:val="DefaultParagraphFont"/>
    <w:link w:val="PlainText"/>
    <w:rsid w:val="003716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167F"/>
    <w:rPr>
      <w:b/>
      <w:smallCaps/>
    </w:rPr>
  </w:style>
  <w:style w:type="paragraph" w:customStyle="1" w:styleId="TableListNumber">
    <w:name w:val="Table List Number"/>
    <w:basedOn w:val="ListNumber"/>
    <w:rsid w:val="0037167F"/>
    <w:pPr>
      <w:numPr>
        <w:numId w:val="0"/>
      </w:numPr>
    </w:pPr>
  </w:style>
  <w:style w:type="paragraph" w:styleId="TOC4">
    <w:name w:val="toc 4"/>
    <w:basedOn w:val="TOCBase"/>
    <w:next w:val="Normal"/>
    <w:semiHidden/>
    <w:rsid w:val="0037167F"/>
    <w:pPr>
      <w:tabs>
        <w:tab w:val="right" w:leader="dot" w:pos="9071"/>
      </w:tabs>
      <w:ind w:left="1701"/>
    </w:pPr>
  </w:style>
  <w:style w:type="paragraph" w:customStyle="1" w:styleId="ListAlpha">
    <w:name w:val="List Alpha"/>
    <w:basedOn w:val="List"/>
    <w:rsid w:val="0037167F"/>
    <w:pPr>
      <w:numPr>
        <w:numId w:val="9"/>
      </w:numPr>
    </w:pPr>
  </w:style>
  <w:style w:type="paragraph" w:customStyle="1" w:styleId="ListAlpha2">
    <w:name w:val="List Alpha 2"/>
    <w:basedOn w:val="List2"/>
    <w:rsid w:val="0037167F"/>
    <w:pPr>
      <w:numPr>
        <w:numId w:val="8"/>
      </w:numPr>
    </w:pPr>
  </w:style>
  <w:style w:type="paragraph" w:styleId="List2">
    <w:name w:val="List 2"/>
    <w:basedOn w:val="BodyText"/>
    <w:rsid w:val="0037167F"/>
    <w:pPr>
      <w:tabs>
        <w:tab w:val="left" w:pos="680"/>
      </w:tabs>
      <w:spacing w:before="60" w:after="60"/>
      <w:ind w:left="680" w:hanging="340"/>
    </w:pPr>
  </w:style>
  <w:style w:type="paragraph" w:styleId="List3">
    <w:name w:val="List 3"/>
    <w:basedOn w:val="BodyText"/>
    <w:rsid w:val="0037167F"/>
    <w:pPr>
      <w:tabs>
        <w:tab w:val="left" w:pos="1021"/>
      </w:tabs>
      <w:spacing w:before="60" w:after="60"/>
      <w:ind w:left="1020" w:hanging="340"/>
    </w:pPr>
  </w:style>
  <w:style w:type="paragraph" w:styleId="List4">
    <w:name w:val="List 4"/>
    <w:basedOn w:val="BodyText"/>
    <w:rsid w:val="0037167F"/>
    <w:pPr>
      <w:tabs>
        <w:tab w:val="left" w:pos="1361"/>
      </w:tabs>
      <w:spacing w:before="60" w:after="60"/>
      <w:ind w:left="1361" w:hanging="340"/>
    </w:pPr>
  </w:style>
  <w:style w:type="paragraph" w:styleId="List5">
    <w:name w:val="List 5"/>
    <w:basedOn w:val="BodyText"/>
    <w:rsid w:val="0037167F"/>
    <w:pPr>
      <w:tabs>
        <w:tab w:val="left" w:pos="1701"/>
      </w:tabs>
      <w:spacing w:before="60" w:after="60"/>
      <w:ind w:left="1701" w:hanging="340"/>
    </w:pPr>
  </w:style>
  <w:style w:type="paragraph" w:styleId="ListBullet3">
    <w:name w:val="List Bullet 3"/>
    <w:basedOn w:val="List3"/>
    <w:rsid w:val="0037167F"/>
    <w:pPr>
      <w:numPr>
        <w:numId w:val="15"/>
      </w:numPr>
      <w:tabs>
        <w:tab w:val="clear" w:pos="1021"/>
      </w:tabs>
      <w:ind w:left="1037" w:hanging="357"/>
    </w:pPr>
  </w:style>
  <w:style w:type="paragraph" w:styleId="ListBullet4">
    <w:name w:val="List Bullet 4"/>
    <w:basedOn w:val="List4"/>
    <w:rsid w:val="0037167F"/>
    <w:pPr>
      <w:numPr>
        <w:numId w:val="3"/>
      </w:numPr>
    </w:pPr>
  </w:style>
  <w:style w:type="paragraph" w:styleId="ListBullet5">
    <w:name w:val="List Bullet 5"/>
    <w:basedOn w:val="List5"/>
    <w:rsid w:val="0037167F"/>
    <w:pPr>
      <w:numPr>
        <w:numId w:val="4"/>
      </w:numPr>
    </w:pPr>
  </w:style>
  <w:style w:type="paragraph" w:styleId="ListContinue2">
    <w:name w:val="List Continue 2"/>
    <w:basedOn w:val="List2"/>
    <w:rsid w:val="0037167F"/>
    <w:pPr>
      <w:ind w:firstLine="0"/>
    </w:pPr>
  </w:style>
  <w:style w:type="paragraph" w:styleId="ListContinue3">
    <w:name w:val="List Continue 3"/>
    <w:basedOn w:val="List3"/>
    <w:rsid w:val="0037167F"/>
    <w:pPr>
      <w:ind w:left="1021" w:firstLine="0"/>
    </w:pPr>
  </w:style>
  <w:style w:type="paragraph" w:styleId="ListContinue4">
    <w:name w:val="List Continue 4"/>
    <w:basedOn w:val="List4"/>
    <w:rsid w:val="0037167F"/>
    <w:pPr>
      <w:ind w:firstLine="0"/>
    </w:pPr>
  </w:style>
  <w:style w:type="paragraph" w:styleId="ListContinue5">
    <w:name w:val="List Continue 5"/>
    <w:basedOn w:val="List5"/>
    <w:rsid w:val="0037167F"/>
    <w:pPr>
      <w:ind w:firstLine="0"/>
    </w:pPr>
  </w:style>
  <w:style w:type="paragraph" w:styleId="ListNumber3">
    <w:name w:val="List Number 3"/>
    <w:basedOn w:val="List3"/>
    <w:rsid w:val="0037167F"/>
    <w:pPr>
      <w:numPr>
        <w:numId w:val="5"/>
      </w:numPr>
    </w:pPr>
  </w:style>
  <w:style w:type="paragraph" w:styleId="ListNumber4">
    <w:name w:val="List Number 4"/>
    <w:basedOn w:val="List4"/>
    <w:rsid w:val="0037167F"/>
    <w:pPr>
      <w:numPr>
        <w:numId w:val="6"/>
      </w:numPr>
    </w:pPr>
  </w:style>
  <w:style w:type="paragraph" w:styleId="ListNumber5">
    <w:name w:val="List Number 5"/>
    <w:basedOn w:val="List5"/>
    <w:rsid w:val="0037167F"/>
    <w:pPr>
      <w:numPr>
        <w:numId w:val="7"/>
      </w:numPr>
    </w:pPr>
  </w:style>
  <w:style w:type="paragraph" w:styleId="BlockText">
    <w:name w:val="Block Text"/>
    <w:basedOn w:val="Normal"/>
    <w:rsid w:val="0037167F"/>
    <w:pPr>
      <w:spacing w:after="120"/>
      <w:ind w:left="1440" w:right="1440"/>
    </w:pPr>
  </w:style>
  <w:style w:type="character" w:customStyle="1" w:styleId="Subscript">
    <w:name w:val="Subscript"/>
    <w:basedOn w:val="DefaultParagraphFont"/>
    <w:rsid w:val="0037167F"/>
    <w:rPr>
      <w:sz w:val="16"/>
      <w:vertAlign w:val="subscript"/>
    </w:rPr>
  </w:style>
  <w:style w:type="character" w:customStyle="1" w:styleId="Superscript">
    <w:name w:val="Superscript"/>
    <w:basedOn w:val="DefaultParagraphFont"/>
    <w:rsid w:val="0037167F"/>
    <w:rPr>
      <w:sz w:val="16"/>
      <w:vertAlign w:val="superscript"/>
    </w:rPr>
  </w:style>
  <w:style w:type="character" w:customStyle="1" w:styleId="Symbols">
    <w:name w:val="Symbols"/>
    <w:basedOn w:val="DefaultParagraphFont"/>
    <w:rsid w:val="0037167F"/>
    <w:rPr>
      <w:rFonts w:ascii="Symbol" w:hAnsi="Symbol"/>
    </w:rPr>
  </w:style>
  <w:style w:type="character" w:customStyle="1" w:styleId="MenuOptions">
    <w:name w:val="Menu Options"/>
    <w:basedOn w:val="DefaultParagraphFont"/>
    <w:rsid w:val="0037167F"/>
    <w:rPr>
      <w:rFonts w:ascii="Arial Narrow" w:hAnsi="Arial Narrow"/>
      <w:smallCaps/>
    </w:rPr>
  </w:style>
  <w:style w:type="character" w:customStyle="1" w:styleId="Buttons">
    <w:name w:val="Buttons"/>
    <w:basedOn w:val="DefaultParagraphFont"/>
    <w:rsid w:val="0037167F"/>
    <w:rPr>
      <w:b/>
    </w:rPr>
  </w:style>
  <w:style w:type="character" w:customStyle="1" w:styleId="Underlined">
    <w:name w:val="Underlined"/>
    <w:basedOn w:val="DefaultParagraphFont"/>
    <w:rsid w:val="0037167F"/>
    <w:rPr>
      <w:u w:val="single"/>
    </w:rPr>
  </w:style>
  <w:style w:type="paragraph" w:customStyle="1" w:styleId="TableBodyTextRight">
    <w:name w:val="Table Body Text Right"/>
    <w:basedOn w:val="TableBodyText"/>
    <w:rsid w:val="0037167F"/>
    <w:pPr>
      <w:widowControl w:val="0"/>
      <w:autoSpaceDE w:val="0"/>
      <w:autoSpaceDN w:val="0"/>
      <w:adjustRightInd w:val="0"/>
      <w:jc w:val="right"/>
    </w:pPr>
    <w:rPr>
      <w:rFonts w:cs="Arial"/>
      <w:szCs w:val="18"/>
    </w:rPr>
  </w:style>
  <w:style w:type="paragraph" w:customStyle="1" w:styleId="CopyrightText">
    <w:name w:val="Copyright Text"/>
    <w:basedOn w:val="BodyText"/>
    <w:rsid w:val="0037167F"/>
    <w:rPr>
      <w:sz w:val="18"/>
    </w:rPr>
  </w:style>
  <w:style w:type="paragraph" w:customStyle="1" w:styleId="BodySmallRight">
    <w:name w:val="Body Small Right"/>
    <w:basedOn w:val="BodyTextRight"/>
    <w:rsid w:val="0037167F"/>
    <w:rPr>
      <w:sz w:val="18"/>
      <w:szCs w:val="18"/>
    </w:rPr>
  </w:style>
  <w:style w:type="paragraph" w:customStyle="1" w:styleId="MarginEdition">
    <w:name w:val="Margin Edition"/>
    <w:basedOn w:val="MarginNote"/>
    <w:rsid w:val="0037167F"/>
    <w:pPr>
      <w:spacing w:before="0" w:after="0"/>
    </w:pPr>
    <w:rPr>
      <w:rFonts w:ascii="Times New Roman" w:hAnsi="Times New Roman"/>
      <w:color w:val="999999"/>
    </w:rPr>
  </w:style>
  <w:style w:type="paragraph" w:customStyle="1" w:styleId="Spacer">
    <w:name w:val="Spacer"/>
    <w:basedOn w:val="Normal"/>
    <w:rsid w:val="0037167F"/>
    <w:rPr>
      <w:sz w:val="2"/>
      <w:szCs w:val="2"/>
    </w:rPr>
  </w:style>
  <w:style w:type="character" w:customStyle="1" w:styleId="Small">
    <w:name w:val="Small"/>
    <w:basedOn w:val="DefaultParagraphFont"/>
    <w:rsid w:val="0037167F"/>
    <w:rPr>
      <w:sz w:val="16"/>
    </w:rPr>
  </w:style>
  <w:style w:type="paragraph" w:customStyle="1" w:styleId="WideTable">
    <w:name w:val="Wide Table"/>
    <w:basedOn w:val="Normal"/>
    <w:rsid w:val="0037167F"/>
    <w:pPr>
      <w:ind w:left="-1418"/>
    </w:pPr>
    <w:rPr>
      <w:sz w:val="2"/>
      <w:szCs w:val="2"/>
    </w:rPr>
  </w:style>
  <w:style w:type="character" w:styleId="PageNumber">
    <w:name w:val="page number"/>
    <w:basedOn w:val="DefaultParagraphFont"/>
    <w:rsid w:val="0037167F"/>
  </w:style>
  <w:style w:type="paragraph" w:styleId="Quote">
    <w:name w:val="Quote"/>
    <w:basedOn w:val="Heading1"/>
    <w:link w:val="QuoteChar"/>
    <w:qFormat/>
    <w:rsid w:val="0037167F"/>
    <w:rPr>
      <w:b w:val="0"/>
      <w:sz w:val="72"/>
      <w:szCs w:val="72"/>
      <w:lang w:val="en-NZ"/>
    </w:rPr>
  </w:style>
  <w:style w:type="character" w:customStyle="1" w:styleId="QuoteChar">
    <w:name w:val="Quote Char"/>
    <w:basedOn w:val="DefaultParagraphFont"/>
    <w:link w:val="Quote"/>
    <w:rsid w:val="00371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67F"/>
    <w:pPr>
      <w:pageBreakBefore/>
    </w:pPr>
  </w:style>
  <w:style w:type="paragraph" w:customStyle="1" w:styleId="Border">
    <w:name w:val="Border"/>
    <w:basedOn w:val="Normal"/>
    <w:qFormat/>
    <w:rsid w:val="00371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67F"/>
    <w:rPr>
      <w:b/>
      <w:bCs/>
      <w:i/>
      <w:iCs/>
      <w:color w:val="auto"/>
    </w:rPr>
  </w:style>
  <w:style w:type="paragraph" w:styleId="IntenseQuote">
    <w:name w:val="Intense Quote"/>
    <w:basedOn w:val="Normal"/>
    <w:next w:val="Normal"/>
    <w:link w:val="IntenseQuoteChar"/>
    <w:uiPriority w:val="30"/>
    <w:qFormat/>
    <w:rsid w:val="00371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6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167F"/>
    <w:rPr>
      <w:smallCaps/>
      <w:color w:val="auto"/>
      <w:u w:val="single"/>
    </w:rPr>
  </w:style>
  <w:style w:type="character" w:styleId="IntenseReference">
    <w:name w:val="Intense Reference"/>
    <w:basedOn w:val="DefaultParagraphFont"/>
    <w:uiPriority w:val="32"/>
    <w:qFormat/>
    <w:rsid w:val="0037167F"/>
    <w:rPr>
      <w:b/>
      <w:bCs/>
      <w:smallCaps/>
      <w:color w:val="auto"/>
      <w:spacing w:val="5"/>
      <w:u w:val="single"/>
    </w:rPr>
  </w:style>
  <w:style w:type="paragraph" w:customStyle="1" w:styleId="2ColumnHeading">
    <w:name w:val="2Column Heading"/>
    <w:basedOn w:val="BodyText"/>
    <w:qFormat/>
    <w:rsid w:val="0037167F"/>
    <w:pPr>
      <w:spacing w:after="60"/>
      <w:ind w:left="-2268"/>
    </w:pPr>
    <w:rPr>
      <w:b/>
    </w:rPr>
  </w:style>
  <w:style w:type="paragraph" w:customStyle="1" w:styleId="Heading1TOC">
    <w:name w:val="Heading1 TOC"/>
    <w:basedOn w:val="Normal"/>
    <w:qFormat/>
    <w:rsid w:val="0037167F"/>
    <w:pPr>
      <w:spacing w:before="240" w:after="120"/>
    </w:pPr>
    <w:rPr>
      <w:rFonts w:ascii="Times New Roman" w:hAnsi="Times New Roman"/>
      <w:b/>
      <w:sz w:val="32"/>
    </w:rPr>
  </w:style>
  <w:style w:type="paragraph" w:customStyle="1" w:styleId="Heading2TOC">
    <w:name w:val="Heading2 TOC"/>
    <w:basedOn w:val="Normal"/>
    <w:qFormat/>
    <w:rsid w:val="0037167F"/>
    <w:pPr>
      <w:spacing w:before="240" w:after="60"/>
    </w:pPr>
    <w:rPr>
      <w:rFonts w:ascii="Times New Roman" w:hAnsi="Times New Roman"/>
      <w:b/>
      <w:sz w:val="28"/>
    </w:rPr>
  </w:style>
  <w:style w:type="character" w:customStyle="1" w:styleId="Underline">
    <w:name w:val="Underline"/>
    <w:basedOn w:val="DefaultParagraphFont"/>
    <w:qFormat/>
    <w:rsid w:val="0037167F"/>
    <w:rPr>
      <w:u w:val="single"/>
    </w:rPr>
  </w:style>
  <w:style w:type="character" w:customStyle="1" w:styleId="BoldandItalics">
    <w:name w:val="Bold and Italics"/>
    <w:qFormat/>
    <w:rsid w:val="0037167F"/>
    <w:rPr>
      <w:b/>
      <w:i/>
      <w:u w:val="none"/>
    </w:rPr>
  </w:style>
  <w:style w:type="paragraph" w:styleId="BalloonText">
    <w:name w:val="Balloon Text"/>
    <w:basedOn w:val="Normal"/>
    <w:link w:val="BalloonTextChar"/>
    <w:rsid w:val="0037167F"/>
    <w:rPr>
      <w:rFonts w:ascii="Tahoma" w:hAnsi="Tahoma" w:cs="Tahoma"/>
      <w:sz w:val="16"/>
      <w:szCs w:val="16"/>
    </w:rPr>
  </w:style>
  <w:style w:type="character" w:customStyle="1" w:styleId="BalloonTextChar">
    <w:name w:val="Balloon Text Char"/>
    <w:basedOn w:val="DefaultParagraphFont"/>
    <w:link w:val="BalloonText"/>
    <w:rsid w:val="003716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16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6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2749</Words>
  <Characters>17674</Characters>
  <Application>Microsoft Office Word</Application>
  <DocSecurity>0</DocSecurity>
  <Lines>554</Lines>
  <Paragraphs>387</Paragraphs>
  <ScaleCrop>false</ScaleCrop>
  <Company>Author-it Software Corporation Ltd.</Company>
  <LinksUpToDate>false</LinksUpToDate>
  <CharactersWithSpaces>20291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PRMCL10B Clean ceiling surfaces and fittings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2012-05-27T06:57:00Z</dcterms:created>
  <dcterms:modified xsi:type="dcterms:W3CDTF">2012-05-27T06:57:00Z</dcterms:modified>
</cp:coreProperties>
</file>