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073D" w:rsidP="00F3073D">
      <w:pPr>
        <w:pStyle w:val="Title"/>
      </w:pPr>
      <w:r>
        <w:fldChar w:fldCharType="begin"/>
      </w:r>
      <w:r>
        <w:instrText xml:space="preserve"> TITLE   \* MERGEFORMAT </w:instrText>
      </w:r>
      <w:r>
        <w:fldChar w:fldCharType="separate"/>
      </w:r>
      <w:r>
        <w:t>PRMCC05A Use wet foam shampoo</w:t>
      </w:r>
      <w:r>
        <w:fldChar w:fldCharType="end"/>
      </w:r>
    </w:p>
    <w:p w:rsidR="00F3073D" w:rsidP="00F3073D">
      <w:pPr>
        <w:pStyle w:val="Version"/>
        <w:sectPr w:rsidSect="00B634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3433" w:rsidP="00B63433">
      <w:pPr>
        <w:pStyle w:val="SuperHeading"/>
      </w:pPr>
      <w:r w:rsidRPr="00B63433">
        <w:t>PRMCC05A Use wet foam shampoo</w:t>
      </w:r>
    </w:p>
    <w:p w:rsidR="00000000" w:rsidRPr="00B63433" w:rsidP="00B63433">
      <w:pPr>
        <w:pStyle w:val="Heading1"/>
      </w:pPr>
      <w:bookmarkStart w:id="1" w:name="O_272840"/>
      <w:bookmarkEnd w:id="1"/>
      <w:r w:rsidRPr="00B63433">
        <w:t>Modification History</w:t>
      </w:r>
    </w:p>
    <w:p w:rsidR="00000000" w:rsidRPr="00B63433" w:rsidP="00B63433">
      <w:pPr>
        <w:pStyle w:val="BodyText"/>
      </w:pPr>
      <w:r w:rsidRPr="00B63433">
        <w:t>Not Applicable</w:t>
      </w:r>
    </w:p>
    <w:p w:rsidR="00000000" w:rsidRPr="00B63433" w:rsidP="00B63433">
      <w:pPr>
        <w:pStyle w:val="AllowPageBreak"/>
      </w:pPr>
    </w:p>
    <w:p w:rsidR="00000000" w:rsidRPr="00B63433" w:rsidP="00B63433">
      <w:pPr>
        <w:pStyle w:val="Heading1"/>
      </w:pPr>
      <w:bookmarkStart w:id="2" w:name="O_216305"/>
      <w:bookmarkEnd w:id="2"/>
      <w:r w:rsidRPr="00B63433">
        <w:t>Unit Descriptor</w:t>
      </w:r>
    </w:p>
    <w:p w:rsidR="00000000" w:rsidRPr="00B63433" w:rsidP="00B63433">
      <w:pPr>
        <w:pStyle w:val="BodyText"/>
      </w:pPr>
      <w:r w:rsidRPr="00B63433">
        <w:rPr>
          <w:rStyle w:val="SpecialBold"/>
        </w:rPr>
        <w:t>Unit descriptor</w:t>
      </w:r>
    </w:p>
    <w:p w:rsidR="00000000" w:rsidRPr="00B63433" w:rsidP="00B63433">
      <w:pPr>
        <w:pStyle w:val="BodyText"/>
      </w:pPr>
      <w:r w:rsidRPr="00B63433">
        <w:t>This unit of competency covers the skills and knowledge required to wet foam shampoo a carpet to remove in-gr</w:t>
      </w:r>
      <w:r w:rsidRPr="00B63433">
        <w:t>ound dirt and soil from the upper layer of the carpet. Wet foam shampooing can be applied to commercial or domestic carpets.</w:t>
      </w:r>
    </w:p>
    <w:p w:rsidR="00F3073D" w:rsidP="00B63433">
      <w:pPr>
        <w:pStyle w:val="BodyText"/>
      </w:pPr>
      <w:r w:rsidRPr="00B63433">
        <w:t>The unit requires the ability to assess the extent of the cleaning task through understanding client requirements, the characterist</w:t>
      </w:r>
      <w:r w:rsidRPr="00B63433">
        <w:t>ics of the carpets and applying company policies and procedures in order to perform the task. A single person working alone usually cleans a carpet using the wet foam shampooing method but it can be done using a team. The selection of appropriate equipment</w:t>
      </w:r>
      <w:r w:rsidRPr="00B63433">
        <w:t>, chemicals and methods is essential for performing the task safely and efficiently.</w:t>
      </w:r>
    </w:p>
    <w:p w:rsidR="00F3073D" w:rsidP="00B63433">
      <w:pPr>
        <w:pStyle w:val="BodyText"/>
      </w:pPr>
    </w:p>
    <w:p w:rsidR="00000000" w:rsidRPr="00B63433" w:rsidP="00B63433">
      <w:pPr>
        <w:pStyle w:val="Heading1"/>
      </w:pPr>
      <w:bookmarkStart w:id="3" w:name="O_275691"/>
      <w:bookmarkEnd w:id="3"/>
      <w:r w:rsidRPr="00B63433">
        <w:t>Application of the Unit</w:t>
      </w:r>
    </w:p>
    <w:p w:rsidR="00000000" w:rsidRPr="00B63433" w:rsidP="00B63433">
      <w:pPr>
        <w:pStyle w:val="BodyText"/>
      </w:pPr>
      <w:r w:rsidRPr="00B63433">
        <w:t>Not Applicable</w:t>
      </w:r>
    </w:p>
    <w:p w:rsidR="00000000" w:rsidRPr="00B63433" w:rsidP="00B63433">
      <w:pPr>
        <w:pStyle w:val="AllowPageBreak"/>
      </w:pPr>
    </w:p>
    <w:p w:rsidR="00000000" w:rsidRPr="00B63433" w:rsidP="00B63433">
      <w:pPr>
        <w:pStyle w:val="Heading1"/>
      </w:pPr>
      <w:bookmarkStart w:id="4" w:name="O_281100"/>
      <w:bookmarkEnd w:id="4"/>
      <w:r w:rsidRPr="00B63433">
        <w:t>Licensing/Regulatory Information</w:t>
      </w:r>
    </w:p>
    <w:p w:rsidR="00000000" w:rsidRPr="00B63433" w:rsidP="00B63433">
      <w:pPr>
        <w:pStyle w:val="BodyText"/>
      </w:pPr>
      <w:r w:rsidRPr="00B63433">
        <w:t>Not Applicable</w:t>
      </w:r>
    </w:p>
    <w:p w:rsidR="00000000" w:rsidRPr="00B63433" w:rsidP="00B63433">
      <w:pPr>
        <w:pStyle w:val="AllowPageBreak"/>
      </w:pPr>
    </w:p>
    <w:p w:rsidR="00000000" w:rsidRPr="00B63433" w:rsidP="00B63433">
      <w:pPr>
        <w:pStyle w:val="Heading1"/>
      </w:pPr>
      <w:bookmarkStart w:id="5" w:name="O_284405"/>
      <w:bookmarkEnd w:id="5"/>
      <w:r w:rsidRPr="00B63433">
        <w:t>Pre-Requisites</w:t>
      </w:r>
    </w:p>
    <w:p w:rsidR="00000000" w:rsidRPr="00B63433" w:rsidP="00B63433">
      <w:pPr>
        <w:pStyle w:val="BodyText"/>
      </w:pPr>
      <w:r w:rsidRPr="00B63433">
        <w:t>Not Applicable</w:t>
      </w:r>
    </w:p>
    <w:p w:rsidR="00000000" w:rsidRPr="00B63433" w:rsidP="00B63433">
      <w:pPr>
        <w:pStyle w:val="AllowPageBreak"/>
      </w:pPr>
    </w:p>
    <w:p w:rsidR="00000000" w:rsidRPr="00B63433" w:rsidP="00B63433">
      <w:pPr>
        <w:pStyle w:val="Heading1"/>
      </w:pPr>
      <w:bookmarkStart w:id="6" w:name="O_285150"/>
      <w:bookmarkEnd w:id="6"/>
      <w:r w:rsidRPr="00B63433">
        <w:t>Employability Skills Information</w:t>
      </w:r>
    </w:p>
    <w:p w:rsidR="00000000" w:rsidRPr="00B63433" w:rsidP="00B63433">
      <w:pPr>
        <w:pStyle w:val="BodyText"/>
      </w:pPr>
      <w:r w:rsidRPr="00B63433">
        <w:t>Not Applicable</w:t>
      </w:r>
    </w:p>
    <w:p w:rsidR="00000000" w:rsidRPr="00B63433" w:rsidP="00B63433">
      <w:pPr>
        <w:pStyle w:val="AllowPageBreak"/>
      </w:pPr>
    </w:p>
    <w:p w:rsidR="00000000" w:rsidRPr="00B63433" w:rsidP="00B63433">
      <w:pPr>
        <w:pStyle w:val="Heading1"/>
      </w:pPr>
      <w:bookmarkStart w:id="7" w:name="O_290886"/>
      <w:bookmarkEnd w:id="7"/>
      <w:r w:rsidRPr="00B63433">
        <w:t>Elements and Performance Criteria Pre-Content</w:t>
      </w:r>
    </w:p>
    <w:p w:rsidR="00000000" w:rsidRPr="00B63433" w:rsidP="00B63433">
      <w:pPr>
        <w:pStyle w:val="BodyText"/>
      </w:pPr>
      <w:r w:rsidRPr="00B63433">
        <w:t>Not Applicable</w:t>
      </w:r>
    </w:p>
    <w:p w:rsidR="00000000" w:rsidRPr="00B63433" w:rsidP="00B63433">
      <w:pPr>
        <w:pStyle w:val="AllowPageBreak"/>
      </w:pPr>
    </w:p>
    <w:p w:rsidR="00000000" w:rsidRPr="00B63433" w:rsidP="00B63433">
      <w:pPr>
        <w:pStyle w:val="Heading1"/>
      </w:pPr>
      <w:bookmarkStart w:id="8" w:name="O_237554"/>
      <w:bookmarkEnd w:id="8"/>
      <w:r w:rsidRPr="00B63433">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F3073D">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B63433" w:rsidP="00B63433">
            <w:pPr>
              <w:pStyle w:val="List"/>
            </w:pPr>
            <w:r w:rsidRPr="00B63433">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B63433">
            <w:pPr>
              <w:pStyle w:val="List"/>
              <w:rPr>
                <w:lang w:val="en-NZ"/>
              </w:rPr>
            </w:pPr>
            <w:r w:rsidRPr="00B63433">
              <w:rPr>
                <w:rStyle w:val="SpecialBold"/>
              </w:rPr>
              <w:t>PERFORMANCE CRITERIA</w:t>
            </w:r>
          </w:p>
        </w:tc>
      </w:tr>
      <w:tr w:rsidTr="00F3073D">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63433">
            <w:pPr>
              <w:pStyle w:val="List"/>
              <w:rPr>
                <w:lang w:val="en-NZ"/>
              </w:rPr>
            </w:pPr>
            <w:r w:rsidRPr="00B63433">
              <w:t>1</w:t>
            </w:r>
            <w:r w:rsidRPr="00B63433">
              <w:tab/>
              <w:t>Assess area to be cleaned</w:t>
            </w:r>
          </w:p>
        </w:tc>
        <w:tc>
          <w:tcPr>
            <w:tcW w:w="5010" w:type="dxa"/>
            <w:gridSpan w:val="2"/>
            <w:tcBorders>
              <w:top w:val="nil"/>
              <w:left w:val="nil"/>
              <w:bottom w:val="nil"/>
              <w:right w:val="nil"/>
            </w:tcBorders>
            <w:tcMar>
              <w:top w:w="0" w:type="dxa"/>
              <w:left w:w="62" w:type="dxa"/>
              <w:bottom w:w="0" w:type="dxa"/>
              <w:right w:w="62" w:type="dxa"/>
            </w:tcMar>
          </w:tcPr>
          <w:p w:rsidR="00000000" w:rsidRPr="00B63433" w:rsidP="00B63433">
            <w:pPr>
              <w:pStyle w:val="List"/>
            </w:pPr>
            <w:r w:rsidRPr="00B63433">
              <w:t>1.1</w:t>
            </w:r>
            <w:r w:rsidRPr="00B63433">
              <w:tab/>
              <w:t>A</w:t>
            </w:r>
            <w:r w:rsidRPr="00B63433">
              <w:t xml:space="preserve">ssess area to be cleaned and review </w:t>
            </w:r>
            <w:r w:rsidRPr="00B63433">
              <w:rPr>
                <w:rStyle w:val="Emphasis"/>
              </w:rPr>
              <w:t>work order</w:t>
            </w:r>
            <w:r w:rsidRPr="00B63433">
              <w:t xml:space="preserve"> in accordance with </w:t>
            </w:r>
            <w:r w:rsidRPr="00B63433">
              <w:rPr>
                <w:rStyle w:val="Emphasis"/>
              </w:rPr>
              <w:t>company requirements</w:t>
            </w:r>
            <w:r w:rsidRPr="00B63433">
              <w:t xml:space="preserve"> and clarify any issues with </w:t>
            </w:r>
            <w:r w:rsidRPr="00B63433">
              <w:rPr>
                <w:rStyle w:val="Emphasis"/>
              </w:rPr>
              <w:t>appropriate person</w:t>
            </w:r>
            <w:r w:rsidRPr="00B63433">
              <w:t>(</w:t>
            </w:r>
            <w:r w:rsidRPr="00B63433">
              <w:rPr>
                <w:rStyle w:val="Emphasis"/>
              </w:rPr>
              <w:t>s</w:t>
            </w:r>
            <w:r w:rsidRPr="00B63433">
              <w:t>)</w:t>
            </w:r>
          </w:p>
          <w:p w:rsidR="00000000" w:rsidRPr="00B63433" w:rsidP="00B63433">
            <w:pPr>
              <w:pStyle w:val="List"/>
            </w:pPr>
            <w:r w:rsidRPr="00B63433">
              <w:t>1.2</w:t>
            </w:r>
            <w:r w:rsidRPr="00B63433">
              <w:tab/>
              <w:t xml:space="preserve">Identify </w:t>
            </w:r>
            <w:r w:rsidRPr="00B63433">
              <w:rPr>
                <w:rStyle w:val="Emphasis"/>
              </w:rPr>
              <w:t>hazards</w:t>
            </w:r>
            <w:r w:rsidRPr="00B63433">
              <w:t xml:space="preserve"> and control risks in the work site in accordance with </w:t>
            </w:r>
            <w:r w:rsidRPr="00B63433">
              <w:rPr>
                <w:rStyle w:val="Emphasis"/>
              </w:rPr>
              <w:t>legislative</w:t>
            </w:r>
            <w:r w:rsidRPr="00B63433">
              <w:t xml:space="preserve">, </w:t>
            </w:r>
            <w:r w:rsidRPr="00B63433">
              <w:rPr>
                <w:rStyle w:val="Emphasis"/>
              </w:rPr>
              <w:t>occupational health and safety</w:t>
            </w:r>
            <w:r w:rsidRPr="00B63433">
              <w:t xml:space="preserve"> (</w:t>
            </w:r>
            <w:r w:rsidRPr="00B63433">
              <w:rPr>
                <w:rStyle w:val="Emphasis"/>
              </w:rPr>
              <w:t>OHS</w:t>
            </w:r>
            <w:r w:rsidRPr="00B63433">
              <w:t xml:space="preserve">) and </w:t>
            </w:r>
            <w:r w:rsidRPr="00B63433">
              <w:rPr>
                <w:rStyle w:val="Emphasis"/>
              </w:rPr>
              <w:t>company</w:t>
            </w:r>
            <w:r w:rsidRPr="00B63433">
              <w:t xml:space="preserve"> </w:t>
            </w:r>
            <w:r w:rsidRPr="00B63433">
              <w:rPr>
                <w:rStyle w:val="Emphasis"/>
              </w:rPr>
              <w:t>requirements</w:t>
            </w:r>
          </w:p>
          <w:p w:rsidR="00000000" w:rsidRPr="00B63433" w:rsidP="00B63433">
            <w:pPr>
              <w:pStyle w:val="List"/>
            </w:pPr>
            <w:r w:rsidRPr="00B63433">
              <w:t>1.3</w:t>
            </w:r>
            <w:r w:rsidRPr="00B63433">
              <w:tab/>
              <w:t xml:space="preserve">Identify type, condition and colour fastness of </w:t>
            </w:r>
            <w:r w:rsidRPr="00B63433">
              <w:rPr>
                <w:rStyle w:val="Emphasis"/>
              </w:rPr>
              <w:t>carpet</w:t>
            </w:r>
            <w:r w:rsidRPr="00B63433">
              <w:t>(</w:t>
            </w:r>
            <w:r w:rsidRPr="00B63433">
              <w:rPr>
                <w:rStyle w:val="Emphasis"/>
              </w:rPr>
              <w:t>s</w:t>
            </w:r>
            <w:r w:rsidRPr="00B63433">
              <w:t xml:space="preserve">) through observation and/or </w:t>
            </w:r>
            <w:r w:rsidRPr="00B63433">
              <w:rPr>
                <w:rStyle w:val="Emphasis"/>
              </w:rPr>
              <w:t>testing</w:t>
            </w:r>
            <w:r w:rsidRPr="00B63433">
              <w:t xml:space="preserve"> in accordance with </w:t>
            </w:r>
            <w:r w:rsidRPr="00B63433">
              <w:rPr>
                <w:rStyle w:val="Emphasis"/>
              </w:rPr>
              <w:t>company requirements</w:t>
            </w:r>
          </w:p>
          <w:p w:rsidR="00000000" w:rsidRPr="00B63433" w:rsidP="00B63433">
            <w:pPr>
              <w:pStyle w:val="List"/>
            </w:pPr>
            <w:r w:rsidRPr="00B63433">
              <w:t>1.4</w:t>
            </w:r>
            <w:r w:rsidRPr="00B63433">
              <w:tab/>
              <w:t xml:space="preserve">Identify type of </w:t>
            </w:r>
            <w:r w:rsidRPr="00B63433">
              <w:rPr>
                <w:rStyle w:val="Emphasis"/>
              </w:rPr>
              <w:t>soil</w:t>
            </w:r>
            <w:r w:rsidRPr="00B63433">
              <w:t xml:space="preserve"> through observation and in accordance with </w:t>
            </w:r>
            <w:r w:rsidRPr="00B63433">
              <w:rPr>
                <w:rStyle w:val="Emphasis"/>
              </w:rPr>
              <w:t>work order</w:t>
            </w:r>
            <w:r w:rsidRPr="00B63433">
              <w:t xml:space="preserve"> and </w:t>
            </w:r>
            <w:r w:rsidRPr="00B63433">
              <w:rPr>
                <w:rStyle w:val="Emphasis"/>
              </w:rPr>
              <w:t>com</w:t>
            </w:r>
            <w:r w:rsidRPr="00B63433">
              <w:rPr>
                <w:rStyle w:val="Emphasis"/>
              </w:rPr>
              <w:t>pany requirements</w:t>
            </w:r>
          </w:p>
          <w:p w:rsidR="00000000" w:rsidRPr="00B63433" w:rsidP="00B63433">
            <w:pPr>
              <w:pStyle w:val="List"/>
            </w:pPr>
            <w:r w:rsidRPr="00B63433">
              <w:t>1.5</w:t>
            </w:r>
            <w:r w:rsidRPr="00B63433">
              <w:tab/>
              <w:t xml:space="preserve">Select the most appropriate </w:t>
            </w:r>
            <w:r w:rsidRPr="00B63433">
              <w:rPr>
                <w:rStyle w:val="Emphasis"/>
              </w:rPr>
              <w:t>cleaning technique</w:t>
            </w:r>
            <w:r w:rsidRPr="00B63433">
              <w:t>(</w:t>
            </w:r>
            <w:r w:rsidRPr="00B63433">
              <w:rPr>
                <w:rStyle w:val="Emphasis"/>
              </w:rPr>
              <w:t>s</w:t>
            </w:r>
            <w:r w:rsidRPr="00B63433">
              <w:t xml:space="preserve">) for the </w:t>
            </w:r>
            <w:r w:rsidRPr="00B63433">
              <w:rPr>
                <w:rStyle w:val="Emphasis"/>
              </w:rPr>
              <w:t>carpet</w:t>
            </w:r>
            <w:r w:rsidRPr="00B63433">
              <w:t>(</w:t>
            </w:r>
            <w:r w:rsidRPr="00B63433">
              <w:rPr>
                <w:rStyle w:val="Emphasis"/>
              </w:rPr>
              <w:t>s</w:t>
            </w:r>
            <w:r w:rsidRPr="00B63433">
              <w:t xml:space="preserve">) in accordance with </w:t>
            </w:r>
            <w:r w:rsidRPr="00B63433">
              <w:rPr>
                <w:rStyle w:val="Emphasis"/>
              </w:rPr>
              <w:t>work order</w:t>
            </w:r>
            <w:r w:rsidRPr="00B63433">
              <w:t xml:space="preserve"> and </w:t>
            </w:r>
            <w:r w:rsidRPr="00B63433">
              <w:rPr>
                <w:rStyle w:val="Emphasis"/>
              </w:rPr>
              <w:t>company requirements</w:t>
            </w:r>
          </w:p>
          <w:p w:rsidR="00000000" w:rsidRPr="00B63433" w:rsidP="00B63433">
            <w:pPr>
              <w:pStyle w:val="List"/>
            </w:pPr>
            <w:r w:rsidRPr="00B63433">
              <w:t>1.6</w:t>
            </w:r>
            <w:r w:rsidRPr="00B63433">
              <w:tab/>
              <w:t xml:space="preserve">Determine the size and usage pattern of the work site to ensure safety of </w:t>
            </w:r>
            <w:r w:rsidRPr="00B63433">
              <w:rPr>
                <w:rStyle w:val="Emphasis"/>
              </w:rPr>
              <w:t>personnel</w:t>
            </w:r>
            <w:r w:rsidRPr="00B63433">
              <w:t xml:space="preserve"> and efficient use of </w:t>
            </w:r>
            <w:r w:rsidRPr="00B63433">
              <w:rPr>
                <w:rStyle w:val="Emphasis"/>
              </w:rPr>
              <w:t>equipment</w:t>
            </w:r>
            <w:r w:rsidRPr="00B63433">
              <w:t xml:space="preserve"> and </w:t>
            </w:r>
            <w:r w:rsidRPr="00B63433">
              <w:rPr>
                <w:rStyle w:val="Emphasis"/>
              </w:rPr>
              <w:t>chemicals</w:t>
            </w:r>
          </w:p>
          <w:p w:rsidR="00000000" w:rsidP="00B63433">
            <w:pPr>
              <w:pStyle w:val="List"/>
              <w:rPr>
                <w:lang w:val="en-NZ"/>
              </w:rPr>
            </w:pPr>
            <w:r w:rsidRPr="00B63433">
              <w:t>1.7</w:t>
            </w:r>
            <w:r w:rsidRPr="00B63433">
              <w:tab/>
              <w:t xml:space="preserve">Identify any pre-existing damage and report it to the </w:t>
            </w:r>
            <w:r w:rsidRPr="00B63433">
              <w:rPr>
                <w:rStyle w:val="Emphasis"/>
              </w:rPr>
              <w:t>appropriate person</w:t>
            </w:r>
            <w:r w:rsidRPr="00B63433">
              <w:t>(</w:t>
            </w:r>
            <w:r w:rsidRPr="00B63433">
              <w:rPr>
                <w:rStyle w:val="Emphasis"/>
              </w:rPr>
              <w:t>s</w:t>
            </w:r>
            <w:r w:rsidRPr="00B63433">
              <w:t xml:space="preserve">) in accordance with </w:t>
            </w:r>
            <w:r w:rsidRPr="00B63433">
              <w:rPr>
                <w:rStyle w:val="Emphasis"/>
              </w:rPr>
              <w:t>company requirements</w:t>
            </w:r>
          </w:p>
        </w:tc>
      </w:tr>
      <w:tr w:rsidTr="00F3073D">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B63433">
            <w:pPr>
              <w:pStyle w:val="List"/>
              <w:rPr>
                <w:lang w:val="en-NZ"/>
              </w:rPr>
            </w:pPr>
            <w:r w:rsidRPr="00B63433">
              <w:t>2</w:t>
            </w:r>
            <w:r w:rsidRPr="00B63433">
              <w:tab/>
              <w:t>Select equipment and chemicals</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P="00B63433">
            <w:pPr>
              <w:pStyle w:val="List"/>
              <w:rPr>
                <w:lang w:val="en-NZ"/>
              </w:rPr>
            </w:pPr>
            <w:r w:rsidRPr="00B63433">
              <w:t>2.1</w:t>
            </w:r>
            <w:r w:rsidRPr="00B63433">
              <w:tab/>
              <w:t xml:space="preserve">Select and use suitable </w:t>
            </w:r>
            <w:r w:rsidRPr="00B63433">
              <w:rPr>
                <w:rStyle w:val="Emphasis"/>
              </w:rPr>
              <w:t>personal protective equipment</w:t>
            </w:r>
            <w:r w:rsidRPr="00B63433">
              <w:t xml:space="preserve"> (</w:t>
            </w:r>
            <w:r w:rsidRPr="00B63433">
              <w:rPr>
                <w:rStyle w:val="Emphasis"/>
              </w:rPr>
              <w:t>PPE</w:t>
            </w:r>
            <w:r w:rsidRPr="00B63433">
              <w:t xml:space="preserve">) in accordance </w:t>
            </w:r>
            <w:r w:rsidRPr="00B63433">
              <w:t xml:space="preserve">with </w:t>
            </w:r>
            <w:r w:rsidRPr="00B63433">
              <w:rPr>
                <w:rStyle w:val="Emphasis"/>
              </w:rPr>
              <w:t>manufacturers' specifications</w:t>
            </w:r>
            <w:r w:rsidRPr="00B63433">
              <w:t xml:space="preserve">, </w:t>
            </w:r>
            <w:r w:rsidRPr="00B63433">
              <w:rPr>
                <w:rStyle w:val="Emphasis"/>
              </w:rPr>
              <w:t>OHS</w:t>
            </w:r>
            <w:r w:rsidRPr="00B63433">
              <w:t xml:space="preserve"> and </w:t>
            </w:r>
            <w:r w:rsidRPr="00B63433">
              <w:rPr>
                <w:rStyle w:val="Emphasis"/>
              </w:rPr>
              <w:t>company requirements</w:t>
            </w:r>
          </w:p>
        </w:tc>
      </w:tr>
      <w:tr w:rsidTr="00F3073D">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B63433">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B63433" w:rsidP="00B63433">
            <w:pPr>
              <w:pStyle w:val="List"/>
            </w:pPr>
            <w:r w:rsidRPr="00B63433">
              <w:t>2.2</w:t>
            </w:r>
            <w:r w:rsidRPr="00B63433">
              <w:tab/>
              <w:t xml:space="preserve">Select </w:t>
            </w:r>
            <w:r w:rsidRPr="00B63433">
              <w:rPr>
                <w:rStyle w:val="Emphasis"/>
              </w:rPr>
              <w:t>equipment</w:t>
            </w:r>
            <w:r w:rsidRPr="00B63433">
              <w:t xml:space="preserve"> and </w:t>
            </w:r>
            <w:r w:rsidRPr="00B63433">
              <w:rPr>
                <w:rStyle w:val="Emphasis"/>
              </w:rPr>
              <w:t>chemicals</w:t>
            </w:r>
            <w:r w:rsidRPr="00B63433">
              <w:t xml:space="preserve"> appropriate for the </w:t>
            </w:r>
            <w:r w:rsidRPr="00B63433">
              <w:rPr>
                <w:rStyle w:val="Emphasis"/>
              </w:rPr>
              <w:t>work order</w:t>
            </w:r>
            <w:r w:rsidRPr="00B63433">
              <w:t xml:space="preserve"> in accordance with </w:t>
            </w:r>
            <w:r w:rsidRPr="00B63433">
              <w:rPr>
                <w:rStyle w:val="Emphasis"/>
              </w:rPr>
              <w:t>OHS</w:t>
            </w:r>
            <w:r w:rsidRPr="00B63433">
              <w:t xml:space="preserve"> and </w:t>
            </w:r>
            <w:r w:rsidRPr="00B63433">
              <w:rPr>
                <w:rStyle w:val="Emphasis"/>
              </w:rPr>
              <w:t>company requirements</w:t>
            </w:r>
          </w:p>
          <w:p w:rsidR="00000000" w:rsidRPr="00B63433" w:rsidP="00B63433">
            <w:pPr>
              <w:pStyle w:val="List"/>
            </w:pPr>
            <w:r w:rsidRPr="00B63433">
              <w:t>2.3</w:t>
            </w:r>
            <w:r w:rsidRPr="00B63433">
              <w:tab/>
              <w:t xml:space="preserve">Check operational effectiveness of </w:t>
            </w:r>
            <w:r w:rsidRPr="00B63433">
              <w:rPr>
                <w:rStyle w:val="Emphasis"/>
              </w:rPr>
              <w:t>equipment</w:t>
            </w:r>
            <w:r w:rsidRPr="00B63433">
              <w:t xml:space="preserve"> in accordance with </w:t>
            </w:r>
            <w:r w:rsidRPr="00B63433">
              <w:rPr>
                <w:rStyle w:val="Emphasis"/>
              </w:rPr>
              <w:t>manufac</w:t>
            </w:r>
            <w:r w:rsidRPr="00B63433">
              <w:rPr>
                <w:rStyle w:val="Emphasis"/>
              </w:rPr>
              <w:t>turers' specifications</w:t>
            </w:r>
            <w:r w:rsidRPr="00B63433">
              <w:t xml:space="preserve"> and </w:t>
            </w:r>
            <w:r w:rsidRPr="00B63433">
              <w:rPr>
                <w:rStyle w:val="Emphasis"/>
              </w:rPr>
              <w:t>company requirements</w:t>
            </w:r>
          </w:p>
          <w:p w:rsidR="00000000" w:rsidRPr="00B63433" w:rsidP="00B63433">
            <w:pPr>
              <w:pStyle w:val="List"/>
            </w:pPr>
            <w:r w:rsidRPr="00B63433">
              <w:t>2.4</w:t>
            </w:r>
            <w:r w:rsidRPr="00B63433">
              <w:tab/>
              <w:t xml:space="preserve">Adjust </w:t>
            </w:r>
            <w:r w:rsidRPr="00B63433">
              <w:rPr>
                <w:rStyle w:val="Emphasis"/>
              </w:rPr>
              <w:t>equipment</w:t>
            </w:r>
            <w:r w:rsidRPr="00B63433">
              <w:t xml:space="preserve"> to suit operator's requirements in accordance with </w:t>
            </w:r>
            <w:r w:rsidRPr="00B63433">
              <w:rPr>
                <w:rStyle w:val="Emphasis"/>
              </w:rPr>
              <w:t>manufacturers' specifications</w:t>
            </w:r>
            <w:r w:rsidRPr="00B63433">
              <w:t xml:space="preserve"> and </w:t>
            </w:r>
            <w:r w:rsidRPr="00B63433">
              <w:rPr>
                <w:rStyle w:val="Emphasis"/>
              </w:rPr>
              <w:t>OHS requirements</w:t>
            </w:r>
          </w:p>
          <w:p w:rsidR="00000000" w:rsidP="00B63433">
            <w:pPr>
              <w:pStyle w:val="List"/>
              <w:rPr>
                <w:lang w:val="en-NZ"/>
              </w:rPr>
            </w:pPr>
            <w:r w:rsidRPr="00B63433">
              <w:t>2.5</w:t>
            </w:r>
            <w:r w:rsidRPr="00B63433">
              <w:tab/>
              <w:t xml:space="preserve">Prepare </w:t>
            </w:r>
            <w:r w:rsidRPr="00B63433">
              <w:rPr>
                <w:rStyle w:val="Emphasis"/>
              </w:rPr>
              <w:t>chemicals</w:t>
            </w:r>
            <w:r w:rsidRPr="00B63433">
              <w:t xml:space="preserve"> in accordance with </w:t>
            </w:r>
            <w:r w:rsidRPr="00B63433">
              <w:rPr>
                <w:rStyle w:val="Emphasis"/>
              </w:rPr>
              <w:t>manufacturers' specifications</w:t>
            </w:r>
            <w:r w:rsidRPr="00B63433">
              <w:t xml:space="preserve">, </w:t>
            </w:r>
            <w:r w:rsidRPr="00B63433">
              <w:rPr>
                <w:rStyle w:val="Emphasis"/>
              </w:rPr>
              <w:t>OHS</w:t>
            </w:r>
            <w:r w:rsidRPr="00B63433">
              <w:t xml:space="preserve"> and </w:t>
            </w:r>
            <w:r w:rsidRPr="00B63433">
              <w:rPr>
                <w:rStyle w:val="Emphasis"/>
              </w:rPr>
              <w:t>company requirements</w:t>
            </w:r>
          </w:p>
        </w:tc>
      </w:tr>
      <w:tr w:rsidTr="00F3073D">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63433">
            <w:pPr>
              <w:pStyle w:val="List"/>
              <w:rPr>
                <w:lang w:val="en-NZ"/>
              </w:rPr>
            </w:pPr>
            <w:r w:rsidRPr="00B63433">
              <w:t>3</w:t>
            </w:r>
            <w:r w:rsidRPr="00B63433">
              <w:tab/>
              <w:t>Prepare work site</w:t>
            </w:r>
          </w:p>
        </w:tc>
        <w:tc>
          <w:tcPr>
            <w:tcW w:w="5010" w:type="dxa"/>
            <w:gridSpan w:val="2"/>
            <w:tcBorders>
              <w:top w:val="nil"/>
              <w:left w:val="nil"/>
              <w:bottom w:val="nil"/>
              <w:right w:val="nil"/>
            </w:tcBorders>
            <w:tcMar>
              <w:top w:w="0" w:type="dxa"/>
              <w:left w:w="62" w:type="dxa"/>
              <w:bottom w:w="0" w:type="dxa"/>
              <w:right w:w="62" w:type="dxa"/>
            </w:tcMar>
          </w:tcPr>
          <w:p w:rsidR="00000000" w:rsidRPr="00B63433" w:rsidP="00B63433">
            <w:pPr>
              <w:pStyle w:val="List"/>
            </w:pPr>
            <w:r w:rsidRPr="00B63433">
              <w:t>3.1</w:t>
            </w:r>
            <w:r w:rsidRPr="00B63433">
              <w:tab/>
              <w:t xml:space="preserve">Confirm and reassess </w:t>
            </w:r>
            <w:r w:rsidRPr="00B63433">
              <w:rPr>
                <w:rStyle w:val="Emphasis"/>
              </w:rPr>
              <w:t>hazards</w:t>
            </w:r>
            <w:r w:rsidRPr="00B63433">
              <w:t xml:space="preserve"> in the work site and control risks in accordance with </w:t>
            </w:r>
            <w:r w:rsidRPr="00B63433">
              <w:rPr>
                <w:rStyle w:val="Emphasis"/>
              </w:rPr>
              <w:t>legislative</w:t>
            </w:r>
            <w:r w:rsidRPr="00B63433">
              <w:t xml:space="preserve">, </w:t>
            </w:r>
            <w:r w:rsidRPr="00B63433">
              <w:rPr>
                <w:rStyle w:val="Emphasis"/>
              </w:rPr>
              <w:t>OHS</w:t>
            </w:r>
            <w:r w:rsidRPr="00B63433">
              <w:t xml:space="preserve"> and </w:t>
            </w:r>
            <w:r w:rsidRPr="00B63433">
              <w:rPr>
                <w:rStyle w:val="Emphasis"/>
              </w:rPr>
              <w:t>company</w:t>
            </w:r>
            <w:r w:rsidRPr="00B63433">
              <w:t xml:space="preserve"> </w:t>
            </w:r>
            <w:r w:rsidRPr="00B63433">
              <w:rPr>
                <w:rStyle w:val="Emphasis"/>
              </w:rPr>
              <w:t>requirements</w:t>
            </w:r>
          </w:p>
          <w:p w:rsidR="00000000" w:rsidRPr="00B63433" w:rsidP="00B63433">
            <w:pPr>
              <w:pStyle w:val="List"/>
            </w:pPr>
            <w:r w:rsidRPr="00B63433">
              <w:t>3.2</w:t>
            </w:r>
            <w:r w:rsidRPr="00B63433">
              <w:tab/>
              <w:t>Remove furniture and fittings that impede the cleaning operation in accordance wi</w:t>
            </w:r>
            <w:r w:rsidRPr="00B63433">
              <w:t xml:space="preserve">th </w:t>
            </w:r>
            <w:r w:rsidRPr="00B63433">
              <w:rPr>
                <w:rStyle w:val="Emphasis"/>
              </w:rPr>
              <w:t>work order</w:t>
            </w:r>
            <w:r w:rsidRPr="00B63433">
              <w:t xml:space="preserve">, </w:t>
            </w:r>
            <w:r w:rsidRPr="00B63433">
              <w:rPr>
                <w:rStyle w:val="Emphasis"/>
              </w:rPr>
              <w:t>OHS</w:t>
            </w:r>
            <w:r w:rsidRPr="00B63433">
              <w:t xml:space="preserve"> and </w:t>
            </w:r>
            <w:r w:rsidRPr="00B63433">
              <w:rPr>
                <w:rStyle w:val="Emphasis"/>
              </w:rPr>
              <w:t>company requirements</w:t>
            </w:r>
          </w:p>
          <w:p w:rsidR="00000000" w:rsidRPr="00B63433" w:rsidP="00B63433">
            <w:pPr>
              <w:pStyle w:val="List"/>
            </w:pPr>
            <w:r w:rsidRPr="00B63433">
              <w:t>3.3</w:t>
            </w:r>
            <w:r w:rsidRPr="00B63433">
              <w:tab/>
              <w:t xml:space="preserve">Install appropriate </w:t>
            </w:r>
            <w:r w:rsidRPr="00B63433">
              <w:rPr>
                <w:rStyle w:val="Emphasis"/>
              </w:rPr>
              <w:t>signage and barriers</w:t>
            </w:r>
            <w:r w:rsidRPr="00B63433">
              <w:t xml:space="preserve"> as required to maximise public safety during the cleaning operation in accordance with </w:t>
            </w:r>
            <w:r w:rsidRPr="00B63433">
              <w:rPr>
                <w:rStyle w:val="Emphasis"/>
              </w:rPr>
              <w:t>OHS</w:t>
            </w:r>
            <w:r w:rsidRPr="00B63433">
              <w:t xml:space="preserve"> and </w:t>
            </w:r>
            <w:r w:rsidRPr="00B63433">
              <w:rPr>
                <w:rStyle w:val="Emphasis"/>
              </w:rPr>
              <w:t>company requirements</w:t>
            </w:r>
          </w:p>
          <w:p w:rsidR="00000000" w:rsidP="00B63433">
            <w:pPr>
              <w:pStyle w:val="List"/>
              <w:rPr>
                <w:lang w:val="en-NZ"/>
              </w:rPr>
            </w:pPr>
            <w:r w:rsidRPr="00B63433">
              <w:t>3.4</w:t>
            </w:r>
            <w:r w:rsidRPr="00B63433">
              <w:tab/>
              <w:t xml:space="preserve">Identify any </w:t>
            </w:r>
            <w:r w:rsidRPr="00B63433">
              <w:rPr>
                <w:rStyle w:val="Emphasis"/>
              </w:rPr>
              <w:t>work restrictions</w:t>
            </w:r>
            <w:r w:rsidRPr="00B63433">
              <w:t xml:space="preserve"> affecting the co</w:t>
            </w:r>
            <w:r w:rsidRPr="00B63433">
              <w:t xml:space="preserve">mpletion of the </w:t>
            </w:r>
            <w:r w:rsidRPr="00B63433">
              <w:rPr>
                <w:rStyle w:val="Emphasis"/>
              </w:rPr>
              <w:t>work order</w:t>
            </w:r>
            <w:r w:rsidRPr="00B63433">
              <w:t xml:space="preserve"> instructions and advise promptly the </w:t>
            </w:r>
            <w:r w:rsidRPr="00B63433">
              <w:rPr>
                <w:rStyle w:val="Emphasis"/>
              </w:rPr>
              <w:t>appropriate person</w:t>
            </w:r>
            <w:r w:rsidRPr="00B63433">
              <w:t>(</w:t>
            </w:r>
            <w:r w:rsidRPr="00B63433">
              <w:rPr>
                <w:rStyle w:val="Emphasis"/>
              </w:rPr>
              <w:t>s</w:t>
            </w:r>
            <w:r w:rsidRPr="00B63433">
              <w:t xml:space="preserve">) </w:t>
            </w:r>
          </w:p>
        </w:tc>
      </w:tr>
      <w:tr w:rsidTr="00F3073D">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63433">
            <w:pPr>
              <w:pStyle w:val="List"/>
              <w:rPr>
                <w:lang w:val="en-NZ"/>
              </w:rPr>
            </w:pPr>
            <w:r w:rsidRPr="00B63433">
              <w:t>4</w:t>
            </w:r>
            <w:r w:rsidRPr="00B63433">
              <w:tab/>
              <w:t>Clean work site using wet foam method</w:t>
            </w:r>
          </w:p>
        </w:tc>
        <w:tc>
          <w:tcPr>
            <w:tcW w:w="5010" w:type="dxa"/>
            <w:gridSpan w:val="2"/>
            <w:tcBorders>
              <w:top w:val="nil"/>
              <w:left w:val="nil"/>
              <w:bottom w:val="nil"/>
              <w:right w:val="nil"/>
            </w:tcBorders>
            <w:tcMar>
              <w:top w:w="0" w:type="dxa"/>
              <w:left w:w="62" w:type="dxa"/>
              <w:bottom w:w="0" w:type="dxa"/>
              <w:right w:w="62" w:type="dxa"/>
            </w:tcMar>
          </w:tcPr>
          <w:p w:rsidR="00000000" w:rsidRPr="00B63433" w:rsidP="00B63433">
            <w:pPr>
              <w:pStyle w:val="List"/>
            </w:pPr>
            <w:r w:rsidRPr="00B63433">
              <w:t>4.1</w:t>
            </w:r>
            <w:r w:rsidRPr="00B63433">
              <w:tab/>
              <w:t xml:space="preserve">Remove </w:t>
            </w:r>
            <w:r w:rsidRPr="00B63433">
              <w:rPr>
                <w:rStyle w:val="Emphasis"/>
              </w:rPr>
              <w:t>soil</w:t>
            </w:r>
            <w:r w:rsidRPr="00B63433">
              <w:t xml:space="preserve"> and clean the </w:t>
            </w:r>
            <w:r w:rsidRPr="00B63433">
              <w:rPr>
                <w:rStyle w:val="Emphasis"/>
              </w:rPr>
              <w:t>carpet</w:t>
            </w:r>
            <w:r w:rsidRPr="00B63433">
              <w:t>(</w:t>
            </w:r>
            <w:r w:rsidRPr="00B63433">
              <w:rPr>
                <w:rStyle w:val="Emphasis"/>
              </w:rPr>
              <w:t>s</w:t>
            </w:r>
            <w:r w:rsidRPr="00B63433">
              <w:t xml:space="preserve">) using appropriate </w:t>
            </w:r>
            <w:r w:rsidRPr="00B63433">
              <w:rPr>
                <w:rStyle w:val="Emphasis"/>
              </w:rPr>
              <w:t>cleaning technique</w:t>
            </w:r>
            <w:r w:rsidRPr="00B63433">
              <w:t>(</w:t>
            </w:r>
            <w:r w:rsidRPr="00B63433">
              <w:rPr>
                <w:rStyle w:val="Emphasis"/>
              </w:rPr>
              <w:t>s</w:t>
            </w:r>
            <w:r w:rsidRPr="00B63433">
              <w:t xml:space="preserve">), </w:t>
            </w:r>
            <w:r w:rsidRPr="00B63433">
              <w:rPr>
                <w:rStyle w:val="Emphasis"/>
              </w:rPr>
              <w:t>equipment</w:t>
            </w:r>
            <w:r w:rsidRPr="00B63433">
              <w:t xml:space="preserve">, </w:t>
            </w:r>
            <w:r w:rsidRPr="00B63433">
              <w:rPr>
                <w:rStyle w:val="Emphasis"/>
              </w:rPr>
              <w:t>PPE</w:t>
            </w:r>
            <w:r w:rsidRPr="00B63433">
              <w:t xml:space="preserve"> and </w:t>
            </w:r>
            <w:r w:rsidRPr="00B63433">
              <w:rPr>
                <w:rStyle w:val="Emphasis"/>
              </w:rPr>
              <w:t>chemicals</w:t>
            </w:r>
            <w:r w:rsidRPr="00B63433">
              <w:t xml:space="preserve"> in accordance with </w:t>
            </w:r>
            <w:r w:rsidRPr="00B63433">
              <w:rPr>
                <w:rStyle w:val="Emphasis"/>
              </w:rPr>
              <w:t>manufacturers' specifications</w:t>
            </w:r>
            <w:r w:rsidRPr="00B63433">
              <w:t xml:space="preserve"> and </w:t>
            </w:r>
            <w:r w:rsidRPr="00B63433">
              <w:rPr>
                <w:rStyle w:val="Emphasis"/>
              </w:rPr>
              <w:t>legislative</w:t>
            </w:r>
            <w:r w:rsidRPr="00B63433">
              <w:t xml:space="preserve">, </w:t>
            </w:r>
            <w:r w:rsidRPr="00B63433">
              <w:rPr>
                <w:rStyle w:val="Emphasis"/>
              </w:rPr>
              <w:t>OHS</w:t>
            </w:r>
            <w:r w:rsidRPr="00B63433">
              <w:t xml:space="preserve"> and </w:t>
            </w:r>
            <w:r w:rsidRPr="00B63433">
              <w:rPr>
                <w:rStyle w:val="Emphasis"/>
              </w:rPr>
              <w:t>company requirements</w:t>
            </w:r>
          </w:p>
          <w:p w:rsidR="00000000" w:rsidP="00B63433">
            <w:pPr>
              <w:pStyle w:val="List"/>
              <w:rPr>
                <w:lang w:val="en-NZ"/>
              </w:rPr>
            </w:pPr>
            <w:r w:rsidRPr="00B63433">
              <w:t>4.2</w:t>
            </w:r>
            <w:r w:rsidRPr="00B63433">
              <w:tab/>
              <w:t xml:space="preserve">Conduct all work in accordance with </w:t>
            </w:r>
            <w:r w:rsidRPr="00B63433">
              <w:rPr>
                <w:rStyle w:val="Emphasis"/>
              </w:rPr>
              <w:t>work order</w:t>
            </w:r>
            <w:r w:rsidRPr="00B63433">
              <w:t xml:space="preserve">, </w:t>
            </w:r>
            <w:r w:rsidRPr="00B63433">
              <w:rPr>
                <w:rStyle w:val="Emphasis"/>
              </w:rPr>
              <w:t>manufacturers' specifications</w:t>
            </w:r>
            <w:r w:rsidRPr="00B63433">
              <w:t xml:space="preserve"> and </w:t>
            </w:r>
            <w:r w:rsidRPr="00B63433">
              <w:rPr>
                <w:rStyle w:val="Emphasis"/>
              </w:rPr>
              <w:t>legislative</w:t>
            </w:r>
            <w:r w:rsidRPr="00B63433">
              <w:t xml:space="preserve">, </w:t>
            </w:r>
            <w:r w:rsidRPr="00B63433">
              <w:rPr>
                <w:rStyle w:val="Emphasis"/>
              </w:rPr>
              <w:t>OHS</w:t>
            </w:r>
            <w:r w:rsidRPr="00B63433">
              <w:t xml:space="preserve"> and </w:t>
            </w:r>
            <w:r w:rsidRPr="00B63433">
              <w:rPr>
                <w:rStyle w:val="Emphasis"/>
              </w:rPr>
              <w:t>company requirements</w:t>
            </w:r>
          </w:p>
        </w:tc>
      </w:tr>
      <w:tr w:rsidTr="00F3073D">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63433">
            <w:pPr>
              <w:pStyle w:val="List"/>
              <w:rPr>
                <w:lang w:val="en-NZ"/>
              </w:rPr>
            </w:pPr>
            <w:r w:rsidRPr="00B63433">
              <w:t>5</w:t>
            </w:r>
            <w:r w:rsidRPr="00B63433">
              <w:tab/>
              <w:t>Tidy work site</w:t>
            </w:r>
          </w:p>
        </w:tc>
        <w:tc>
          <w:tcPr>
            <w:tcW w:w="5010" w:type="dxa"/>
            <w:gridSpan w:val="2"/>
            <w:tcBorders>
              <w:top w:val="nil"/>
              <w:left w:val="nil"/>
              <w:bottom w:val="nil"/>
              <w:right w:val="nil"/>
            </w:tcBorders>
            <w:tcMar>
              <w:top w:w="0" w:type="dxa"/>
              <w:left w:w="62" w:type="dxa"/>
              <w:bottom w:w="0" w:type="dxa"/>
              <w:right w:w="62" w:type="dxa"/>
            </w:tcMar>
          </w:tcPr>
          <w:p w:rsidR="00000000" w:rsidRPr="00B63433" w:rsidP="00B63433">
            <w:pPr>
              <w:pStyle w:val="List"/>
            </w:pPr>
            <w:r w:rsidRPr="00B63433">
              <w:t>5.1</w:t>
            </w:r>
            <w:r w:rsidRPr="00B63433">
              <w:tab/>
              <w:t>Dispose of</w:t>
            </w:r>
            <w:r w:rsidRPr="00B63433">
              <w:t xml:space="preserve"> all collected </w:t>
            </w:r>
            <w:r w:rsidRPr="00B63433">
              <w:rPr>
                <w:rStyle w:val="Emphasis"/>
              </w:rPr>
              <w:t>soil</w:t>
            </w:r>
            <w:r w:rsidRPr="00B63433">
              <w:t xml:space="preserve"> and </w:t>
            </w:r>
            <w:r w:rsidRPr="00B63433">
              <w:rPr>
                <w:rStyle w:val="Emphasis"/>
              </w:rPr>
              <w:t>waste</w:t>
            </w:r>
            <w:r w:rsidRPr="00B63433">
              <w:t xml:space="preserve"> in accordance with client specifications, </w:t>
            </w:r>
            <w:r w:rsidRPr="00B63433">
              <w:rPr>
                <w:rStyle w:val="Emphasis"/>
              </w:rPr>
              <w:t>work order</w:t>
            </w:r>
            <w:r w:rsidRPr="00B63433">
              <w:t xml:space="preserve">, </w:t>
            </w:r>
            <w:r w:rsidRPr="00B63433">
              <w:rPr>
                <w:rStyle w:val="Emphasis"/>
              </w:rPr>
              <w:t>manufacturers' specifications</w:t>
            </w:r>
            <w:r w:rsidRPr="00B63433">
              <w:t xml:space="preserve"> and </w:t>
            </w:r>
            <w:r w:rsidRPr="00B63433">
              <w:rPr>
                <w:rStyle w:val="Emphasis"/>
              </w:rPr>
              <w:t>environmental</w:t>
            </w:r>
            <w:r w:rsidRPr="00B63433">
              <w:t xml:space="preserve">, </w:t>
            </w:r>
            <w:r w:rsidRPr="00B63433">
              <w:rPr>
                <w:rStyle w:val="Emphasis"/>
              </w:rPr>
              <w:t>legislative</w:t>
            </w:r>
            <w:r w:rsidRPr="00B63433">
              <w:t xml:space="preserve">, </w:t>
            </w:r>
            <w:r w:rsidRPr="00B63433">
              <w:rPr>
                <w:rStyle w:val="Emphasis"/>
              </w:rPr>
              <w:t>OHS</w:t>
            </w:r>
            <w:r w:rsidRPr="00B63433">
              <w:t xml:space="preserve"> and </w:t>
            </w:r>
            <w:r w:rsidRPr="00B63433">
              <w:rPr>
                <w:rStyle w:val="Emphasis"/>
              </w:rPr>
              <w:t>company requirements</w:t>
            </w:r>
          </w:p>
          <w:p w:rsidR="00000000" w:rsidRPr="00B63433" w:rsidP="00B63433">
            <w:pPr>
              <w:pStyle w:val="List"/>
            </w:pPr>
            <w:r w:rsidRPr="00B63433">
              <w:t>5.2</w:t>
            </w:r>
            <w:r w:rsidRPr="00B63433">
              <w:tab/>
              <w:t xml:space="preserve">Replace all furniture and fittings in accordance with client requests, </w:t>
            </w:r>
            <w:r w:rsidRPr="00B63433">
              <w:rPr>
                <w:rStyle w:val="Emphasis"/>
              </w:rPr>
              <w:t>work o</w:t>
            </w:r>
            <w:r w:rsidRPr="00B63433">
              <w:rPr>
                <w:rStyle w:val="Emphasis"/>
              </w:rPr>
              <w:t>rder</w:t>
            </w:r>
            <w:r w:rsidRPr="00B63433">
              <w:t xml:space="preserve"> and </w:t>
            </w:r>
            <w:r w:rsidRPr="00B63433">
              <w:rPr>
                <w:rStyle w:val="Emphasis"/>
              </w:rPr>
              <w:t>OHS requirements</w:t>
            </w:r>
          </w:p>
          <w:p w:rsidR="00000000" w:rsidP="00B63433">
            <w:pPr>
              <w:pStyle w:val="List"/>
              <w:rPr>
                <w:lang w:val="en-NZ"/>
              </w:rPr>
            </w:pPr>
            <w:r w:rsidRPr="00B63433">
              <w:t>5.3</w:t>
            </w:r>
            <w:r w:rsidRPr="00B63433">
              <w:tab/>
              <w:t xml:space="preserve">Remove </w:t>
            </w:r>
            <w:r w:rsidRPr="00B63433">
              <w:rPr>
                <w:rStyle w:val="Emphasis"/>
              </w:rPr>
              <w:t>signage and barriers</w:t>
            </w:r>
            <w:r w:rsidRPr="00B63433">
              <w:t xml:space="preserve"> in accordance with </w:t>
            </w:r>
            <w:r w:rsidRPr="00B63433">
              <w:rPr>
                <w:rStyle w:val="Emphasis"/>
              </w:rPr>
              <w:t>work order</w:t>
            </w:r>
            <w:r w:rsidRPr="00B63433">
              <w:t xml:space="preserve">, </w:t>
            </w:r>
            <w:r w:rsidRPr="00B63433">
              <w:rPr>
                <w:rStyle w:val="Emphasis"/>
              </w:rPr>
              <w:t>OHS</w:t>
            </w:r>
            <w:r w:rsidRPr="00B63433">
              <w:t xml:space="preserve"> and </w:t>
            </w:r>
            <w:r w:rsidRPr="00B63433">
              <w:rPr>
                <w:rStyle w:val="Emphasis"/>
              </w:rPr>
              <w:t>company requirements</w:t>
            </w:r>
          </w:p>
        </w:tc>
      </w:tr>
      <w:tr w:rsidTr="00F3073D">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63433">
            <w:pPr>
              <w:pStyle w:val="List"/>
              <w:rPr>
                <w:lang w:val="en-NZ"/>
              </w:rPr>
            </w:pPr>
            <w:r w:rsidRPr="00B63433">
              <w:t>6</w:t>
            </w:r>
            <w:r w:rsidRPr="00B63433">
              <w:tab/>
              <w:t>Clean, safety-check and store equipment and chemicals</w:t>
            </w:r>
          </w:p>
        </w:tc>
        <w:tc>
          <w:tcPr>
            <w:tcW w:w="5010" w:type="dxa"/>
            <w:gridSpan w:val="2"/>
            <w:tcBorders>
              <w:top w:val="nil"/>
              <w:left w:val="nil"/>
              <w:bottom w:val="nil"/>
              <w:right w:val="nil"/>
            </w:tcBorders>
            <w:tcMar>
              <w:top w:w="0" w:type="dxa"/>
              <w:left w:w="62" w:type="dxa"/>
              <w:bottom w:w="0" w:type="dxa"/>
              <w:right w:w="62" w:type="dxa"/>
            </w:tcMar>
          </w:tcPr>
          <w:p w:rsidR="00000000" w:rsidRPr="00B63433" w:rsidP="00B63433">
            <w:pPr>
              <w:pStyle w:val="List"/>
            </w:pPr>
            <w:r w:rsidRPr="00B63433">
              <w:t>6.1</w:t>
            </w:r>
            <w:r w:rsidRPr="00B63433">
              <w:tab/>
              <w:t xml:space="preserve">Clean </w:t>
            </w:r>
            <w:r w:rsidRPr="00B63433">
              <w:rPr>
                <w:rStyle w:val="Emphasis"/>
              </w:rPr>
              <w:t>equipment</w:t>
            </w:r>
            <w:r w:rsidRPr="00B63433">
              <w:t xml:space="preserve"> and </w:t>
            </w:r>
            <w:r w:rsidRPr="00B63433">
              <w:rPr>
                <w:rStyle w:val="Emphasis"/>
              </w:rPr>
              <w:t>PPE</w:t>
            </w:r>
            <w:r w:rsidRPr="00B63433">
              <w:t xml:space="preserve"> in accordance with </w:t>
            </w:r>
            <w:r w:rsidRPr="00B63433">
              <w:rPr>
                <w:rStyle w:val="Emphasis"/>
              </w:rPr>
              <w:t>manufacturers' specifications</w:t>
            </w:r>
            <w:r w:rsidRPr="00B63433">
              <w:t xml:space="preserve"> and </w:t>
            </w:r>
            <w:r w:rsidRPr="00B63433">
              <w:rPr>
                <w:rStyle w:val="Emphasis"/>
              </w:rPr>
              <w:t>environmental</w:t>
            </w:r>
            <w:r w:rsidRPr="00B63433">
              <w:t xml:space="preserve">, </w:t>
            </w:r>
            <w:r w:rsidRPr="00B63433">
              <w:rPr>
                <w:rStyle w:val="Emphasis"/>
              </w:rPr>
              <w:t>OHS</w:t>
            </w:r>
            <w:r w:rsidRPr="00B63433">
              <w:t xml:space="preserve"> and </w:t>
            </w:r>
            <w:r w:rsidRPr="00B63433">
              <w:rPr>
                <w:rStyle w:val="Emphasis"/>
              </w:rPr>
              <w:t>company requirements</w:t>
            </w:r>
          </w:p>
          <w:p w:rsidR="00000000" w:rsidRPr="00B63433" w:rsidP="00B63433">
            <w:pPr>
              <w:pStyle w:val="List"/>
            </w:pPr>
            <w:r w:rsidRPr="00B63433">
              <w:t>6.2</w:t>
            </w:r>
            <w:r w:rsidRPr="00B63433">
              <w:tab/>
              <w:t xml:space="preserve">Safety-check </w:t>
            </w:r>
            <w:r w:rsidRPr="00B63433">
              <w:rPr>
                <w:rStyle w:val="Emphasis"/>
              </w:rPr>
              <w:t>equipment</w:t>
            </w:r>
            <w:r w:rsidRPr="00B63433">
              <w:t xml:space="preserve"> and </w:t>
            </w:r>
            <w:r w:rsidRPr="00B63433">
              <w:rPr>
                <w:rStyle w:val="Emphasis"/>
              </w:rPr>
              <w:t>PPE</w:t>
            </w:r>
            <w:r w:rsidRPr="00B63433">
              <w:t xml:space="preserve"> in accordance with </w:t>
            </w:r>
            <w:r w:rsidRPr="00B63433">
              <w:rPr>
                <w:rStyle w:val="Emphasis"/>
              </w:rPr>
              <w:t>manufacturers' specifications</w:t>
            </w:r>
            <w:r w:rsidRPr="00B63433">
              <w:t xml:space="preserve"> and </w:t>
            </w:r>
            <w:r w:rsidRPr="00B63433">
              <w:rPr>
                <w:rStyle w:val="Emphasis"/>
              </w:rPr>
              <w:t>OHS requirements</w:t>
            </w:r>
            <w:r w:rsidRPr="00B63433">
              <w:t xml:space="preserve"> and record any required maintenance in accordance with </w:t>
            </w:r>
            <w:r w:rsidRPr="00B63433">
              <w:rPr>
                <w:rStyle w:val="Emphasis"/>
              </w:rPr>
              <w:t>company requirements</w:t>
            </w:r>
          </w:p>
          <w:p w:rsidR="00000000" w:rsidRPr="00B63433" w:rsidP="00B63433">
            <w:pPr>
              <w:pStyle w:val="List"/>
            </w:pPr>
            <w:r w:rsidRPr="00B63433">
              <w:t>6.3</w:t>
            </w:r>
            <w:r w:rsidRPr="00B63433">
              <w:tab/>
              <w:t xml:space="preserve">Store and maintain </w:t>
            </w:r>
            <w:r w:rsidRPr="00B63433">
              <w:rPr>
                <w:rStyle w:val="Emphasis"/>
              </w:rPr>
              <w:t>equipmen</w:t>
            </w:r>
            <w:r w:rsidRPr="00B63433">
              <w:rPr>
                <w:rStyle w:val="Emphasis"/>
              </w:rPr>
              <w:t>t</w:t>
            </w:r>
            <w:r w:rsidRPr="00B63433">
              <w:t xml:space="preserve"> and </w:t>
            </w:r>
            <w:r w:rsidRPr="00B63433">
              <w:rPr>
                <w:rStyle w:val="Emphasis"/>
              </w:rPr>
              <w:t>PPE</w:t>
            </w:r>
            <w:r w:rsidRPr="00B63433">
              <w:t xml:space="preserve"> to allow ready access in accordance with </w:t>
            </w:r>
            <w:r w:rsidRPr="00B63433">
              <w:rPr>
                <w:rStyle w:val="Emphasis"/>
              </w:rPr>
              <w:t>manufacturers' specifications</w:t>
            </w:r>
            <w:r w:rsidRPr="00B63433">
              <w:t xml:space="preserve">, </w:t>
            </w:r>
            <w:r w:rsidRPr="00B63433">
              <w:rPr>
                <w:rStyle w:val="Emphasis"/>
              </w:rPr>
              <w:t>OHS</w:t>
            </w:r>
            <w:r w:rsidRPr="00B63433">
              <w:t xml:space="preserve"> and </w:t>
            </w:r>
            <w:r w:rsidRPr="00B63433">
              <w:rPr>
                <w:rStyle w:val="Emphasis"/>
              </w:rPr>
              <w:t>company requirements</w:t>
            </w:r>
          </w:p>
          <w:p w:rsidR="00000000" w:rsidRPr="00B63433" w:rsidP="00B63433">
            <w:pPr>
              <w:pStyle w:val="List"/>
            </w:pPr>
            <w:r w:rsidRPr="00B63433">
              <w:t>6.4</w:t>
            </w:r>
            <w:r w:rsidRPr="00B63433">
              <w:tab/>
              <w:t xml:space="preserve">Store </w:t>
            </w:r>
            <w:r w:rsidRPr="00B63433">
              <w:rPr>
                <w:rStyle w:val="Emphasis"/>
              </w:rPr>
              <w:t>chemicals</w:t>
            </w:r>
            <w:r w:rsidRPr="00B63433">
              <w:t xml:space="preserve"> in accordance with </w:t>
            </w:r>
            <w:r w:rsidRPr="00B63433">
              <w:rPr>
                <w:rStyle w:val="Emphasis"/>
              </w:rPr>
              <w:t>manufacturers' specifications</w:t>
            </w:r>
            <w:r w:rsidRPr="00B63433">
              <w:t xml:space="preserve">, </w:t>
            </w:r>
            <w:r w:rsidRPr="00B63433">
              <w:rPr>
                <w:rStyle w:val="Emphasis"/>
              </w:rPr>
              <w:t>OHS</w:t>
            </w:r>
            <w:r w:rsidRPr="00B63433">
              <w:t xml:space="preserve"> and </w:t>
            </w:r>
            <w:r w:rsidRPr="00B63433">
              <w:rPr>
                <w:rStyle w:val="Emphasis"/>
              </w:rPr>
              <w:t>company requirements</w:t>
            </w:r>
          </w:p>
        </w:tc>
      </w:tr>
    </w:tbl>
    <w:p w:rsidR="00F3073D" w:rsidP="00B63433">
      <w:pPr>
        <w:pStyle w:val="BodyText"/>
      </w:pPr>
    </w:p>
    <w:p w:rsidR="00F3073D" w:rsidP="00B63433">
      <w:pPr>
        <w:pStyle w:val="BodyText"/>
      </w:pPr>
    </w:p>
    <w:p w:rsidR="00000000" w:rsidRPr="00B63433" w:rsidP="00B63433">
      <w:pPr>
        <w:pStyle w:val="Heading1"/>
      </w:pPr>
      <w:bookmarkStart w:id="9" w:name="O_293648"/>
      <w:bookmarkEnd w:id="9"/>
      <w:r w:rsidRPr="00B63433">
        <w:t>Required Skills and Knowledge</w:t>
      </w:r>
    </w:p>
    <w:p w:rsidR="00000000" w:rsidRPr="00B63433" w:rsidP="00B63433">
      <w:pPr>
        <w:pStyle w:val="BodyText"/>
      </w:pPr>
      <w:r w:rsidRPr="00B63433">
        <w:t>Refer to Evidence Guide</w:t>
      </w:r>
    </w:p>
    <w:p w:rsidR="00000000" w:rsidRPr="00B63433" w:rsidP="00B63433">
      <w:pPr>
        <w:pStyle w:val="AllowPageBreak"/>
      </w:pPr>
    </w:p>
    <w:p w:rsidR="00000000" w:rsidRPr="00B63433" w:rsidP="00B63433">
      <w:pPr>
        <w:pStyle w:val="Heading1"/>
      </w:pPr>
      <w:bookmarkStart w:id="10" w:name="O_245538"/>
      <w:bookmarkEnd w:id="10"/>
      <w:r w:rsidRPr="00B63433">
        <w:t>Evidence Guide</w:t>
      </w:r>
    </w:p>
    <w:p w:rsidR="00000000" w:rsidRPr="00B63433" w:rsidP="00B63433">
      <w:pPr>
        <w:pStyle w:val="BodyText"/>
      </w:pPr>
      <w:r w:rsidRPr="00B63433">
        <w:rPr>
          <w:rStyle w:val="SpecialBold"/>
        </w:rPr>
        <w:t>EVIDENCE GUIDE</w:t>
      </w:r>
    </w:p>
    <w:p w:rsidR="00000000" w:rsidRPr="00B63433" w:rsidP="00B63433">
      <w:pPr>
        <w:pStyle w:val="BodyText"/>
      </w:pPr>
      <w:r w:rsidRPr="00B63433">
        <w:t>The evidence guide identifies the requirements to be demonstrated to confirm competence for this unit. Assessment must confirm sufficient ability to use ap</w:t>
      </w:r>
      <w:r w:rsidRPr="00B63433">
        <w:t>propriate skills and knowledge to apply the wet foam shampoo cleaning method to carpet. Assessment of performance should be over a period of time covering all categories within the range statement that are applicable in the working environment.</w:t>
      </w:r>
    </w:p>
    <w:p w:rsidR="00000000" w:rsidRPr="00B63433" w:rsidP="00B63433">
      <w:pPr>
        <w:pStyle w:val="BodyText"/>
      </w:pPr>
      <w:r w:rsidRPr="00B63433">
        <w:rPr>
          <w:rStyle w:val="SpecialBold"/>
        </w:rPr>
        <w:t>Critical as</w:t>
      </w:r>
      <w:r w:rsidRPr="00B63433">
        <w:rPr>
          <w:rStyle w:val="SpecialBold"/>
        </w:rPr>
        <w:t>pects of competency</w:t>
      </w:r>
    </w:p>
    <w:p w:rsidR="00000000" w:rsidRPr="00B63433" w:rsidP="00B63433">
      <w:pPr>
        <w:pStyle w:val="ListBullet"/>
      </w:pPr>
      <w:r w:rsidRPr="00B63433">
        <w:t>Accurate identification of the type and characteristics of the carpet.</w:t>
      </w:r>
    </w:p>
    <w:p w:rsidR="00000000" w:rsidRPr="00B63433" w:rsidP="00B63433">
      <w:pPr>
        <w:pStyle w:val="ListBullet"/>
      </w:pPr>
      <w:r w:rsidRPr="00B63433">
        <w:t>Selection of appropriate cleaning equipment and chemicals.</w:t>
      </w:r>
    </w:p>
    <w:p w:rsidR="00000000" w:rsidRPr="00B63433" w:rsidP="00B63433">
      <w:pPr>
        <w:pStyle w:val="ListBullet"/>
      </w:pPr>
      <w:r w:rsidRPr="00B63433">
        <w:t>Safe and efficient cleaning methods.</w:t>
      </w:r>
    </w:p>
    <w:p w:rsidR="00000000" w:rsidRPr="00B63433" w:rsidP="00B63433">
      <w:pPr>
        <w:pStyle w:val="ListBullet"/>
      </w:pPr>
      <w:r w:rsidRPr="00B63433">
        <w:t>Outcomes achieved in relation to customer work order and company requirements.</w:t>
      </w:r>
    </w:p>
    <w:p w:rsidR="00000000" w:rsidRPr="00B63433" w:rsidP="00B63433">
      <w:pPr>
        <w:pStyle w:val="ListBullet"/>
      </w:pPr>
      <w:r w:rsidRPr="00B63433">
        <w:t>Compliance with company and legislative requirements.</w:t>
      </w:r>
    </w:p>
    <w:p w:rsidR="00000000" w:rsidRPr="00B63433" w:rsidP="00B63433">
      <w:pPr>
        <w:pStyle w:val="BodyText"/>
      </w:pPr>
      <w:r w:rsidRPr="00B63433">
        <w:rPr>
          <w:rStyle w:val="SpecialBold"/>
        </w:rPr>
        <w:t>Knowledge needed to achieve the performance criteria</w:t>
      </w:r>
    </w:p>
    <w:p w:rsidR="00000000" w:rsidRPr="00B63433" w:rsidP="00B63433">
      <w:pPr>
        <w:pStyle w:val="BodyText"/>
      </w:pPr>
      <w:r w:rsidRPr="00B63433">
        <w:t>Knowledge and understanding are essential to apply this unit in the wo</w:t>
      </w:r>
      <w:r w:rsidRPr="00B63433">
        <w:t>rkplace, to transfer the skills to other contexts and to deal with unplanned events. The knowledge requirements for this unit are listed below.</w:t>
      </w:r>
    </w:p>
    <w:p w:rsidR="00000000" w:rsidRPr="00B63433" w:rsidP="00B63433">
      <w:pPr>
        <w:pStyle w:val="ListBullet"/>
      </w:pPr>
      <w:r w:rsidRPr="00B63433">
        <w:t>Types of carpet(s) and characteristic features.</w:t>
      </w:r>
    </w:p>
    <w:p w:rsidR="00000000" w:rsidRPr="00B63433" w:rsidP="00B63433">
      <w:pPr>
        <w:pStyle w:val="ListBullet"/>
      </w:pPr>
      <w:r w:rsidRPr="00B63433">
        <w:t>Knowledge of the range of cleaning equipment and chemicals.</w:t>
      </w:r>
    </w:p>
    <w:p w:rsidR="00000000" w:rsidRPr="00B63433" w:rsidP="00B63433">
      <w:pPr>
        <w:pStyle w:val="ListBullet"/>
      </w:pPr>
      <w:r w:rsidRPr="00B63433">
        <w:t>Kno</w:t>
      </w:r>
      <w:r w:rsidRPr="00B63433">
        <w:t>wledge of pre-spotting and stain removal methods.</w:t>
      </w:r>
    </w:p>
    <w:p w:rsidR="00000000" w:rsidRPr="00B63433" w:rsidP="00B63433">
      <w:pPr>
        <w:pStyle w:val="ListBullet"/>
      </w:pPr>
      <w:r w:rsidRPr="00B63433">
        <w:t>Awareness of applicable legislation, regulations, codes of practice and industry advisory standards.</w:t>
      </w:r>
    </w:p>
    <w:p w:rsidR="00000000" w:rsidRPr="00B63433" w:rsidP="00B63433">
      <w:pPr>
        <w:pStyle w:val="ListBullet"/>
      </w:pPr>
      <w:r w:rsidRPr="00B63433">
        <w:t>Awareness of OHS legislation and procedures.</w:t>
      </w:r>
    </w:p>
    <w:p w:rsidR="00000000" w:rsidRPr="00B63433" w:rsidP="00B63433">
      <w:pPr>
        <w:pStyle w:val="ListBullet"/>
      </w:pPr>
      <w:r w:rsidRPr="00B63433">
        <w:t>Company management structure and reporting procedures.</w:t>
      </w:r>
    </w:p>
    <w:p w:rsidR="00000000" w:rsidRPr="00B63433" w:rsidP="00B63433">
      <w:pPr>
        <w:pStyle w:val="ListBullet"/>
      </w:pPr>
      <w:r w:rsidRPr="00B63433">
        <w:t>Emerg</w:t>
      </w:r>
      <w:r w:rsidRPr="00B63433">
        <w:t>ency response and evacuation procedures.</w:t>
      </w:r>
    </w:p>
    <w:p w:rsidR="00000000" w:rsidRPr="00B63433" w:rsidP="00B63433">
      <w:pPr>
        <w:pStyle w:val="ListBullet"/>
      </w:pPr>
      <w:r w:rsidRPr="00B63433">
        <w:t>Injury, dangerous occurrence and incident reporting.</w:t>
      </w:r>
    </w:p>
    <w:p w:rsidR="00000000" w:rsidRPr="00B63433" w:rsidP="00B63433">
      <w:pPr>
        <w:pStyle w:val="ListBullet"/>
      </w:pPr>
      <w:r w:rsidRPr="00B63433">
        <w:t>Knowledge of biological and viral control procedures.</w:t>
      </w:r>
    </w:p>
    <w:p w:rsidR="00000000" w:rsidRPr="00B63433" w:rsidP="00B63433">
      <w:pPr>
        <w:pStyle w:val="BodyText"/>
      </w:pPr>
      <w:r w:rsidRPr="00B63433">
        <w:rPr>
          <w:rStyle w:val="SpecialBold"/>
        </w:rPr>
        <w:t>Specific skills needed to achieve the performance criteria</w:t>
      </w:r>
    </w:p>
    <w:p w:rsidR="00000000" w:rsidRPr="00B63433" w:rsidP="00B63433">
      <w:pPr>
        <w:pStyle w:val="BodyText"/>
      </w:pPr>
      <w:r w:rsidRPr="00B63433">
        <w:t>To achieve the performance criteria, some complem</w:t>
      </w:r>
      <w:r w:rsidRPr="00B63433">
        <w:t>entary skills are required. These are:</w:t>
      </w:r>
    </w:p>
    <w:p w:rsidR="00000000" w:rsidRPr="00B63433" w:rsidP="00B63433">
      <w:pPr>
        <w:pStyle w:val="ListBullet"/>
      </w:pPr>
      <w:r w:rsidRPr="00B63433">
        <w:t>analysis of carpet suitability for wet foam shampoo method</w:t>
      </w:r>
    </w:p>
    <w:p w:rsidR="00000000" w:rsidRPr="00B63433" w:rsidP="00B63433">
      <w:pPr>
        <w:pStyle w:val="ListBullet"/>
      </w:pPr>
      <w:r w:rsidRPr="00B63433">
        <w:t>accurate classification of soil and stains</w:t>
      </w:r>
    </w:p>
    <w:p w:rsidR="00000000" w:rsidRPr="00B63433" w:rsidP="00B63433">
      <w:pPr>
        <w:pStyle w:val="ListBullet"/>
      </w:pPr>
      <w:r w:rsidRPr="00B63433">
        <w:t>extraction cleaning techniques</w:t>
      </w:r>
    </w:p>
    <w:p w:rsidR="00000000" w:rsidRPr="00B63433" w:rsidP="00B63433">
      <w:pPr>
        <w:pStyle w:val="ListBullet"/>
      </w:pPr>
      <w:r w:rsidRPr="00B63433">
        <w:t>accurate selection of chemicals to suit carpet type</w:t>
      </w:r>
    </w:p>
    <w:p w:rsidR="00000000" w:rsidRPr="00B63433" w:rsidP="00B63433">
      <w:pPr>
        <w:pStyle w:val="ListBullet"/>
      </w:pPr>
      <w:r w:rsidRPr="00B63433">
        <w:t>handling and disposing of chemicals safely</w:t>
      </w:r>
    </w:p>
    <w:p w:rsidR="00000000" w:rsidRPr="00B63433" w:rsidP="00B63433">
      <w:pPr>
        <w:pStyle w:val="ListBullet"/>
      </w:pPr>
      <w:r w:rsidRPr="00B63433">
        <w:t>applying manual handling techniques</w:t>
      </w:r>
    </w:p>
    <w:p w:rsidR="00000000" w:rsidRPr="00B63433" w:rsidP="00B63433">
      <w:pPr>
        <w:pStyle w:val="ListBullet"/>
      </w:pPr>
      <w:r w:rsidRPr="00B63433">
        <w:t>reading and responding appropriately to directions and safety instructions in equipment manuals and MSDS and on chemical labels</w:t>
      </w:r>
    </w:p>
    <w:p w:rsidR="00000000" w:rsidRPr="00B63433" w:rsidP="00B63433">
      <w:pPr>
        <w:pStyle w:val="ListBullet"/>
      </w:pPr>
      <w:r w:rsidRPr="00B63433">
        <w:t>performing the mathematical calculations required</w:t>
      </w:r>
      <w:r w:rsidRPr="00B63433">
        <w:t xml:space="preserve"> for the dilution and mixing of chemicals as specified on product labels</w:t>
      </w:r>
    </w:p>
    <w:p w:rsidR="00000000" w:rsidRPr="00B63433" w:rsidP="00B63433">
      <w:pPr>
        <w:pStyle w:val="ListBullet"/>
      </w:pPr>
      <w:r w:rsidRPr="00B63433">
        <w:t>problem solving</w:t>
      </w:r>
    </w:p>
    <w:p w:rsidR="00000000" w:rsidRPr="00B63433" w:rsidP="00B63433">
      <w:pPr>
        <w:pStyle w:val="ListBullet"/>
      </w:pPr>
      <w:r w:rsidRPr="00B63433">
        <w:t>communicating clearly and concisely using written and verbal modes</w:t>
      </w:r>
    </w:p>
    <w:p w:rsidR="00000000" w:rsidRPr="00B63433" w:rsidP="00B63433">
      <w:pPr>
        <w:pStyle w:val="ListBullet"/>
      </w:pPr>
      <w:r w:rsidRPr="00B63433">
        <w:t>requesting advice or further information</w:t>
      </w:r>
    </w:p>
    <w:p w:rsidR="00000000" w:rsidRPr="00B63433" w:rsidP="00B63433">
      <w:pPr>
        <w:pStyle w:val="ListBullet"/>
      </w:pPr>
      <w:r w:rsidRPr="00B63433">
        <w:t>seeking and receiving feedback</w:t>
      </w:r>
    </w:p>
    <w:p w:rsidR="00000000" w:rsidRPr="00B63433" w:rsidP="00B63433">
      <w:pPr>
        <w:pStyle w:val="ListBullet"/>
      </w:pPr>
      <w:r w:rsidRPr="00B63433">
        <w:t>working on an individual bas</w:t>
      </w:r>
      <w:r w:rsidRPr="00B63433">
        <w:t>is or as part of a team</w:t>
      </w:r>
    </w:p>
    <w:p w:rsidR="00000000" w:rsidRPr="00B63433" w:rsidP="00B63433">
      <w:pPr>
        <w:pStyle w:val="ListBullet"/>
      </w:pPr>
      <w:r w:rsidRPr="00B63433">
        <w:t>sourcing, organising and recording information</w:t>
      </w:r>
    </w:p>
    <w:p w:rsidR="00000000" w:rsidRPr="00B63433" w:rsidP="00B63433">
      <w:pPr>
        <w:pStyle w:val="ListBullet"/>
      </w:pPr>
      <w:r w:rsidRPr="00B63433">
        <w:t>customer service.</w:t>
      </w:r>
    </w:p>
    <w:p w:rsidR="00000000" w:rsidRPr="00B63433" w:rsidP="00B63433">
      <w:pPr>
        <w:pStyle w:val="BodyText"/>
      </w:pPr>
      <w:r w:rsidRPr="00B63433">
        <w:rPr>
          <w:rStyle w:val="SpecialBold"/>
        </w:rPr>
        <w:t>Other units of competency that could be assessed with this unit</w:t>
      </w:r>
    </w:p>
    <w:p w:rsidR="00000000" w:rsidRPr="00B63433" w:rsidP="00B63433">
      <w:pPr>
        <w:pStyle w:val="BodyText"/>
      </w:pPr>
      <w:r w:rsidRPr="00B63433">
        <w:t>Competence in this unit may be assessed in conjunction with PRMCC07A Perform basic stain removal.</w:t>
      </w:r>
    </w:p>
    <w:p w:rsidR="00000000" w:rsidRPr="00B63433" w:rsidP="00B63433">
      <w:pPr>
        <w:pStyle w:val="BodyText"/>
      </w:pPr>
      <w:r w:rsidRPr="00B63433">
        <w:rPr>
          <w:rStyle w:val="SpecialBold"/>
        </w:rPr>
        <w:t>Resou</w:t>
      </w:r>
      <w:r w:rsidRPr="00B63433">
        <w:rPr>
          <w:rStyle w:val="SpecialBold"/>
        </w:rPr>
        <w:t>rces required to assess this unit</w:t>
      </w:r>
    </w:p>
    <w:p w:rsidR="00000000" w:rsidRPr="00B63433" w:rsidP="00B63433">
      <w:pPr>
        <w:pStyle w:val="BodyText"/>
      </w:pPr>
      <w:r w:rsidRPr="00B63433">
        <w:t>The following resources should be available:</w:t>
      </w:r>
    </w:p>
    <w:p w:rsidR="00000000" w:rsidRPr="00B63433" w:rsidP="00B63433">
      <w:pPr>
        <w:pStyle w:val="ListBullet"/>
      </w:pPr>
      <w:r w:rsidRPr="00B63433">
        <w:t>access to a suitable work site or venue with carpet</w:t>
      </w:r>
    </w:p>
    <w:p w:rsidR="00000000" w:rsidRPr="00B63433" w:rsidP="00B63433">
      <w:pPr>
        <w:pStyle w:val="ListBullet"/>
      </w:pPr>
      <w:r w:rsidRPr="00B63433">
        <w:t>access to suitable equipment and chemicals</w:t>
      </w:r>
    </w:p>
    <w:p w:rsidR="00000000" w:rsidRPr="00B63433" w:rsidP="00B63433">
      <w:pPr>
        <w:pStyle w:val="ListBullet"/>
      </w:pPr>
      <w:r w:rsidRPr="00B63433">
        <w:t>access to personal protective equipment</w:t>
      </w:r>
    </w:p>
    <w:p w:rsidR="00000000" w:rsidRPr="00B63433" w:rsidP="00B63433">
      <w:pPr>
        <w:pStyle w:val="ListBullet"/>
      </w:pPr>
      <w:r w:rsidRPr="00B63433">
        <w:t>access to equipment operating manuals and</w:t>
      </w:r>
      <w:r w:rsidRPr="00B63433">
        <w:t xml:space="preserve"> MSDS</w:t>
      </w:r>
    </w:p>
    <w:p w:rsidR="00000000" w:rsidRPr="00B63433" w:rsidP="00B63433">
      <w:pPr>
        <w:pStyle w:val="ListBullet"/>
      </w:pPr>
      <w:r w:rsidRPr="00B63433">
        <w:t>work order instructions, work plans and schedules</w:t>
      </w:r>
    </w:p>
    <w:p w:rsidR="00000000" w:rsidRPr="00B63433" w:rsidP="00B63433">
      <w:pPr>
        <w:pStyle w:val="ListBullet"/>
      </w:pPr>
      <w:r w:rsidRPr="00B63433">
        <w:t>assessment instruments, including personal planner and assessment record book.</w:t>
      </w:r>
    </w:p>
    <w:p w:rsidR="00000000" w:rsidRPr="00B63433" w:rsidP="00B63433">
      <w:pPr>
        <w:pStyle w:val="BodyText"/>
      </w:pPr>
      <w:r w:rsidRPr="00B63433">
        <w:rPr>
          <w:rStyle w:val="SpecialBold"/>
        </w:rPr>
        <w:t>Gaining evidence to assess this unit</w:t>
      </w:r>
    </w:p>
    <w:p w:rsidR="00000000" w:rsidRPr="00B63433" w:rsidP="00B63433">
      <w:pPr>
        <w:pStyle w:val="BodyText"/>
      </w:pPr>
      <w:r w:rsidRPr="00B63433">
        <w:t>For valid and reliable assessment of this unit, the competency should be demonstrated over a period of time and be observed by the assessor.</w:t>
      </w:r>
    </w:p>
    <w:p w:rsidR="00000000" w:rsidRPr="00B63433" w:rsidP="00B63433">
      <w:pPr>
        <w:pStyle w:val="BodyText"/>
      </w:pPr>
      <w:r w:rsidRPr="00B63433">
        <w:t>The competency is to be demonstrated in a range of situations, which may include customer/workplace interruptions a</w:t>
      </w:r>
      <w:r w:rsidRPr="00B63433">
        <w:t>nd involvement in related activities normally experienced in the workplace.</w:t>
      </w:r>
    </w:p>
    <w:p w:rsidR="00000000" w:rsidRPr="00B63433" w:rsidP="00B63433">
      <w:pPr>
        <w:pStyle w:val="BodyText"/>
      </w:pPr>
      <w:r w:rsidRPr="00B63433">
        <w:t>Assessment of competency may be made through practical demonstration in the work environment or in a simulated work environment.</w:t>
      </w:r>
    </w:p>
    <w:p w:rsidR="00000000" w:rsidRPr="00B63433" w:rsidP="00B63433">
      <w:pPr>
        <w:pStyle w:val="BodyText"/>
      </w:pPr>
      <w:r w:rsidRPr="00B63433">
        <w:rPr>
          <w:rStyle w:val="SpecialBold"/>
        </w:rPr>
        <w:t>Key competency levels</w:t>
      </w:r>
    </w:p>
    <w:p w:rsidR="00000000" w:rsidRPr="00B63433" w:rsidP="00B63433">
      <w:pPr>
        <w:pStyle w:val="BodyText"/>
      </w:pPr>
      <w:r w:rsidRPr="00B63433">
        <w:t>There are a number of process</w:t>
      </w:r>
      <w:r w:rsidRPr="00B63433">
        <w:t>es that are learnt throughout work and life that are required in all jobs. They are fundamental processes and generally transferable to other work functions. Some of these are covered by the key competencies, although others may be added.</w:t>
      </w:r>
    </w:p>
    <w:p w:rsidR="00000000" w:rsidRPr="00B63433" w:rsidP="00B63433">
      <w:pPr>
        <w:pStyle w:val="BodyText"/>
      </w:pPr>
      <w:r w:rsidRPr="00B63433">
        <w:t>Information below</w:t>
      </w:r>
      <w:r w:rsidRPr="00B63433">
        <w:t xml:space="preserve"> highlights how these processes are applied in this unit of competency.</w:t>
      </w:r>
    </w:p>
    <w:tbl>
      <w:tblPr>
        <w:tblW w:w="0" w:type="auto"/>
        <w:tblLayout w:type="fixed"/>
        <w:tblCellMar>
          <w:left w:w="62" w:type="dxa"/>
          <w:right w:w="62" w:type="dxa"/>
        </w:tblCellMar>
        <w:tblLook w:val="0000"/>
      </w:tblPr>
      <w:tblGrid>
        <w:gridCol w:w="270"/>
        <w:gridCol w:w="2481"/>
        <w:gridCol w:w="429"/>
        <w:gridCol w:w="506"/>
        <w:gridCol w:w="2061"/>
        <w:gridCol w:w="528"/>
        <w:gridCol w:w="2655"/>
        <w:gridCol w:w="73"/>
      </w:tblGrid>
      <w:tr w:rsidTr="00F3073D">
        <w:tblPrEx>
          <w:tblW w:w="0" w:type="auto"/>
          <w:tblLayout w:type="fixed"/>
          <w:tblCellMar>
            <w:left w:w="62" w:type="dxa"/>
            <w:right w:w="62" w:type="dxa"/>
          </w:tblCellMar>
          <w:tblLook w:val="0000"/>
        </w:tblPrEx>
        <w:trPr>
          <w:gridAfter w:val="1"/>
          <w:wAfter w:w="73" w:type="dxa"/>
        </w:trPr>
        <w:tc>
          <w:tcPr>
            <w:tcW w:w="270" w:type="dxa"/>
            <w:tcBorders>
              <w:top w:val="nil"/>
              <w:left w:val="nil"/>
              <w:bottom w:val="nil"/>
              <w:right w:val="nil"/>
            </w:tcBorders>
            <w:tcMar>
              <w:top w:w="0" w:type="dxa"/>
              <w:left w:w="62" w:type="dxa"/>
              <w:bottom w:w="0" w:type="dxa"/>
              <w:right w:w="62" w:type="dxa"/>
            </w:tcMar>
          </w:tcPr>
          <w:p w:rsidR="00000000" w:rsidP="00B63433">
            <w:pPr>
              <w:pStyle w:val="BodyText"/>
              <w:rPr>
                <w:lang w:val="en-NZ"/>
              </w:rPr>
            </w:pPr>
            <w:r w:rsidRPr="00B63433">
              <w:rPr>
                <w:rStyle w:val="SpecialBold"/>
              </w:rPr>
              <w:t>1</w:t>
            </w:r>
          </w:p>
        </w:tc>
        <w:tc>
          <w:tcPr>
            <w:tcW w:w="2481" w:type="dxa"/>
            <w:tcBorders>
              <w:top w:val="nil"/>
              <w:left w:val="nil"/>
              <w:bottom w:val="nil"/>
              <w:right w:val="nil"/>
            </w:tcBorders>
            <w:tcMar>
              <w:top w:w="0" w:type="dxa"/>
              <w:left w:w="62" w:type="dxa"/>
              <w:bottom w:w="0" w:type="dxa"/>
              <w:right w:w="62" w:type="dxa"/>
            </w:tcMar>
          </w:tcPr>
          <w:p w:rsidR="00000000" w:rsidRPr="00B63433" w:rsidP="00B63433">
            <w:pPr>
              <w:pStyle w:val="BodyText"/>
            </w:pPr>
            <w:r w:rsidRPr="00B63433">
              <w:t>Perform the process</w:t>
            </w:r>
          </w:p>
        </w:tc>
        <w:tc>
          <w:tcPr>
            <w:tcW w:w="429" w:type="dxa"/>
            <w:tcBorders>
              <w:top w:val="nil"/>
              <w:left w:val="nil"/>
              <w:bottom w:val="nil"/>
              <w:right w:val="nil"/>
            </w:tcBorders>
            <w:tcMar>
              <w:top w:w="0" w:type="dxa"/>
              <w:left w:w="62" w:type="dxa"/>
              <w:bottom w:w="0" w:type="dxa"/>
              <w:right w:w="62" w:type="dxa"/>
            </w:tcMar>
          </w:tcPr>
          <w:p w:rsidR="00000000" w:rsidP="00B63433">
            <w:pPr>
              <w:pStyle w:val="BodyText"/>
              <w:rPr>
                <w:lang w:val="en-NZ"/>
              </w:rPr>
            </w:pPr>
            <w:r w:rsidRPr="00B63433">
              <w:rPr>
                <w:rStyle w:val="SpecialBold"/>
              </w:rPr>
              <w:t>2</w:t>
            </w:r>
          </w:p>
        </w:tc>
        <w:tc>
          <w:tcPr>
            <w:tcW w:w="2567" w:type="dxa"/>
            <w:gridSpan w:val="2"/>
            <w:tcBorders>
              <w:top w:val="nil"/>
              <w:left w:val="nil"/>
              <w:bottom w:val="nil"/>
              <w:right w:val="nil"/>
            </w:tcBorders>
            <w:tcMar>
              <w:top w:w="0" w:type="dxa"/>
              <w:left w:w="62" w:type="dxa"/>
              <w:bottom w:w="0" w:type="dxa"/>
              <w:right w:w="62" w:type="dxa"/>
            </w:tcMar>
          </w:tcPr>
          <w:p w:rsidR="00000000" w:rsidRPr="00B63433" w:rsidP="00B63433">
            <w:pPr>
              <w:pStyle w:val="BodyText"/>
            </w:pPr>
            <w:r w:rsidRPr="00B63433">
              <w:t>Perform and administer the process</w:t>
            </w:r>
          </w:p>
        </w:tc>
        <w:tc>
          <w:tcPr>
            <w:tcW w:w="528" w:type="dxa"/>
            <w:tcBorders>
              <w:top w:val="nil"/>
              <w:left w:val="nil"/>
              <w:bottom w:val="nil"/>
              <w:right w:val="nil"/>
            </w:tcBorders>
            <w:tcMar>
              <w:top w:w="0" w:type="dxa"/>
              <w:left w:w="62" w:type="dxa"/>
              <w:bottom w:w="0" w:type="dxa"/>
              <w:right w:w="62" w:type="dxa"/>
            </w:tcMar>
          </w:tcPr>
          <w:p w:rsidR="00000000" w:rsidP="00B63433">
            <w:pPr>
              <w:pStyle w:val="BodyText"/>
              <w:rPr>
                <w:lang w:val="en-NZ"/>
              </w:rPr>
            </w:pPr>
            <w:r w:rsidRPr="00B63433">
              <w:rPr>
                <w:rStyle w:val="SpecialBold"/>
              </w:rPr>
              <w:t>3</w:t>
            </w:r>
          </w:p>
        </w:tc>
        <w:tc>
          <w:tcPr>
            <w:tcW w:w="2655" w:type="dxa"/>
            <w:tcBorders>
              <w:top w:val="nil"/>
              <w:left w:val="nil"/>
              <w:bottom w:val="nil"/>
              <w:right w:val="nil"/>
            </w:tcBorders>
            <w:tcMar>
              <w:top w:w="0" w:type="dxa"/>
              <w:left w:w="62" w:type="dxa"/>
              <w:bottom w:w="0" w:type="dxa"/>
              <w:right w:w="62" w:type="dxa"/>
            </w:tcMar>
          </w:tcPr>
          <w:p w:rsidR="00000000" w:rsidP="00B63433">
            <w:pPr>
              <w:pStyle w:val="BodyText"/>
              <w:rPr>
                <w:lang w:val="en-NZ"/>
              </w:rPr>
            </w:pPr>
            <w:r w:rsidRPr="00B63433">
              <w:t>Perform, administer and design the process</w:t>
            </w:r>
          </w:p>
        </w:tc>
      </w:tr>
      <w:tr w:rsidTr="00F3073D">
        <w:tblPrEx>
          <w:tblW w:w="0" w:type="auto"/>
          <w:tblLayout w:type="fixed"/>
          <w:tblCellMar>
            <w:left w:w="62" w:type="dxa"/>
            <w:right w:w="62" w:type="dxa"/>
          </w:tblCellMar>
          <w:tblLook w:val="0000"/>
        </w:tblPrEx>
        <w:trPr>
          <w:gridAfter w:val="1"/>
          <w:wAfter w:w="73" w:type="dxa"/>
        </w:trPr>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6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55" w:type="dxa"/>
            <w:tcBorders>
              <w:top w:val="nil"/>
              <w:left w:val="nil"/>
              <w:bottom w:val="nil"/>
              <w:right w:val="nil"/>
            </w:tcBorders>
            <w:tcMar>
              <w:top w:w="0" w:type="dxa"/>
              <w:left w:w="62" w:type="dxa"/>
              <w:bottom w:w="0" w:type="dxa"/>
              <w:right w:w="62" w:type="dxa"/>
            </w:tcMar>
          </w:tcPr>
          <w:p w:rsidR="00000000" w:rsidP="00B63433">
            <w:pPr>
              <w:pStyle w:val="BodyText"/>
              <w:rPr>
                <w:lang w:val="en-NZ"/>
              </w:rPr>
            </w:pPr>
          </w:p>
        </w:tc>
      </w:tr>
      <w:tr w:rsidTr="00F3073D">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63433" w:rsidP="00B63433">
            <w:pPr>
              <w:pStyle w:val="BodyText"/>
            </w:pPr>
            <w:r w:rsidRPr="00B63433">
              <w:t xml:space="preserve">How can </w:t>
            </w:r>
            <w:r w:rsidRPr="00B63433">
              <w:rPr>
                <w:rStyle w:val="SpecialBold"/>
              </w:rPr>
              <w:t>communication of ideas and information</w:t>
            </w:r>
            <w:r w:rsidRPr="00B63433">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B63433">
            <w:pPr>
              <w:pStyle w:val="BodyText"/>
              <w:rPr>
                <w:lang w:val="en-NZ"/>
              </w:rPr>
            </w:pPr>
            <w:r w:rsidRPr="00B63433">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63433">
            <w:pPr>
              <w:pStyle w:val="BodyText"/>
              <w:rPr>
                <w:lang w:val="en-NZ"/>
              </w:rPr>
            </w:pPr>
            <w:r w:rsidRPr="00B63433">
              <w:t>Confirm own role and responsibilities with colleagues and supervisors to ensure compliance with work order and company requirements such as OHS.</w:t>
            </w:r>
          </w:p>
        </w:tc>
      </w:tr>
      <w:tr w:rsidTr="00F3073D">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63433" w:rsidP="00B63433">
            <w:pPr>
              <w:pStyle w:val="BodyText"/>
            </w:pPr>
            <w:r w:rsidRPr="00B63433">
              <w:t xml:space="preserve">How can </w:t>
            </w:r>
            <w:r w:rsidRPr="00B63433">
              <w:rPr>
                <w:rStyle w:val="SpecialBold"/>
              </w:rPr>
              <w:t>information be collected</w:t>
            </w:r>
            <w:r w:rsidRPr="00B63433">
              <w:t xml:space="preserve">, </w:t>
            </w:r>
            <w:r w:rsidRPr="00B63433">
              <w:rPr>
                <w:rStyle w:val="SpecialBold"/>
              </w:rPr>
              <w:t>analysed and organised</w:t>
            </w:r>
            <w:r w:rsidRPr="00B63433">
              <w:t>?</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B63433">
            <w:pPr>
              <w:pStyle w:val="BodyText"/>
              <w:rPr>
                <w:lang w:val="en-NZ"/>
              </w:rPr>
            </w:pPr>
            <w:r w:rsidRPr="00B63433">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63433">
            <w:pPr>
              <w:pStyle w:val="BodyText"/>
              <w:rPr>
                <w:lang w:val="en-NZ"/>
              </w:rPr>
            </w:pPr>
            <w:r w:rsidRPr="00B63433">
              <w:t>Collect and analyse information regarding work site in line with company procedures.</w:t>
            </w:r>
          </w:p>
        </w:tc>
      </w:tr>
      <w:tr w:rsidTr="00F3073D">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63433" w:rsidP="00B63433">
            <w:pPr>
              <w:pStyle w:val="BodyText"/>
            </w:pPr>
            <w:r w:rsidRPr="00B63433">
              <w:t xml:space="preserve">How are </w:t>
            </w:r>
            <w:r w:rsidRPr="00B63433">
              <w:rPr>
                <w:rStyle w:val="SpecialBold"/>
              </w:rPr>
              <w:t>activities planned and organised</w:t>
            </w:r>
            <w:r w:rsidRPr="00B63433">
              <w:t>?</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B63433">
            <w:pPr>
              <w:pStyle w:val="BodyText"/>
              <w:rPr>
                <w:lang w:val="en-NZ"/>
              </w:rPr>
            </w:pPr>
            <w:r w:rsidRPr="00B63433">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63433">
            <w:pPr>
              <w:pStyle w:val="BodyText"/>
              <w:rPr>
                <w:lang w:val="en-NZ"/>
              </w:rPr>
            </w:pPr>
            <w:r w:rsidRPr="00B63433">
              <w:t>Organise and prioritise work tasks to meet work order and company requirements.</w:t>
            </w:r>
          </w:p>
        </w:tc>
      </w:tr>
      <w:tr w:rsidTr="00F3073D">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63433" w:rsidP="00B63433">
            <w:pPr>
              <w:pStyle w:val="BodyText"/>
            </w:pPr>
            <w:r w:rsidRPr="00B63433">
              <w:t xml:space="preserve">How can </w:t>
            </w:r>
            <w:r w:rsidRPr="00B63433">
              <w:rPr>
                <w:rStyle w:val="SpecialBold"/>
              </w:rPr>
              <w:t>teamwork</w:t>
            </w:r>
            <w:r w:rsidRPr="00B63433">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B63433">
            <w:pPr>
              <w:pStyle w:val="BodyText"/>
              <w:rPr>
                <w:lang w:val="en-NZ"/>
              </w:rPr>
            </w:pPr>
            <w:r w:rsidRPr="00B63433">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63433">
            <w:pPr>
              <w:pStyle w:val="BodyText"/>
              <w:rPr>
                <w:lang w:val="en-NZ"/>
              </w:rPr>
            </w:pPr>
            <w:r w:rsidRPr="00B63433">
              <w:t>Provide support and assistance to team members to complete work tasks within designated timelines and to meet company requirements.</w:t>
            </w:r>
          </w:p>
        </w:tc>
      </w:tr>
      <w:tr w:rsidTr="00F3073D">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63433" w:rsidP="00B63433">
            <w:pPr>
              <w:pStyle w:val="BodyText"/>
            </w:pPr>
            <w:r w:rsidRPr="00B63433">
              <w:t xml:space="preserve">How can the use of </w:t>
            </w:r>
            <w:r w:rsidRPr="00B63433">
              <w:rPr>
                <w:rStyle w:val="SpecialBold"/>
              </w:rPr>
              <w:t>mathematical ideas and techniques</w:t>
            </w:r>
            <w:r w:rsidRPr="00B63433">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B63433">
            <w:pPr>
              <w:pStyle w:val="BodyText"/>
              <w:rPr>
                <w:lang w:val="en-NZ"/>
              </w:rPr>
            </w:pPr>
            <w:r w:rsidRPr="00B63433">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63433">
            <w:pPr>
              <w:pStyle w:val="BodyText"/>
              <w:rPr>
                <w:lang w:val="en-NZ"/>
              </w:rPr>
            </w:pPr>
            <w:r w:rsidRPr="00B63433">
              <w:t>Calculate area(s) to be cleaned and measure and carry out chemical applications.</w:t>
            </w:r>
          </w:p>
        </w:tc>
      </w:tr>
      <w:tr w:rsidTr="00F3073D">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63433" w:rsidP="00B63433">
            <w:pPr>
              <w:pStyle w:val="BodyText"/>
            </w:pPr>
            <w:r w:rsidRPr="00B63433">
              <w:t xml:space="preserve">How can </w:t>
            </w:r>
            <w:r w:rsidRPr="00B63433">
              <w:rPr>
                <w:rStyle w:val="SpecialBold"/>
              </w:rPr>
              <w:t>problem-solving skills</w:t>
            </w:r>
            <w:r w:rsidRPr="00B63433">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B63433">
            <w:pPr>
              <w:pStyle w:val="BodyText"/>
              <w:rPr>
                <w:lang w:val="en-NZ"/>
              </w:rPr>
            </w:pPr>
            <w:r w:rsidRPr="00B63433">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63433">
            <w:pPr>
              <w:pStyle w:val="BodyText"/>
              <w:rPr>
                <w:lang w:val="en-NZ"/>
              </w:rPr>
            </w:pPr>
            <w:r w:rsidRPr="00B63433">
              <w:t>Discuss with management/clients/site managers, supervisors and team members how to help solve problems that may arise.</w:t>
            </w:r>
          </w:p>
        </w:tc>
      </w:tr>
      <w:tr w:rsidTr="00F3073D">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63433" w:rsidP="00B63433">
            <w:pPr>
              <w:pStyle w:val="BodyText"/>
            </w:pPr>
            <w:r w:rsidRPr="00B63433">
              <w:t xml:space="preserve">How can the </w:t>
            </w:r>
            <w:r w:rsidRPr="00B63433">
              <w:rPr>
                <w:rStyle w:val="SpecialBold"/>
              </w:rPr>
              <w:t>use of technology</w:t>
            </w:r>
            <w:r w:rsidRPr="00B63433">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B63433">
            <w:pPr>
              <w:pStyle w:val="BodyText"/>
              <w:rPr>
                <w:lang w:val="en-NZ"/>
              </w:rPr>
            </w:pPr>
            <w:r w:rsidRPr="00B63433">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B63433" w:rsidP="00B63433">
            <w:pPr>
              <w:pStyle w:val="BodyText"/>
            </w:pPr>
            <w:r w:rsidRPr="00B63433">
              <w:t>Record data for future use such as stock control.</w:t>
            </w:r>
          </w:p>
        </w:tc>
      </w:tr>
    </w:tbl>
    <w:p w:rsidR="00F3073D" w:rsidP="00B63433">
      <w:pPr>
        <w:pStyle w:val="BodyText"/>
      </w:pPr>
    </w:p>
    <w:p w:rsidR="00F3073D" w:rsidP="00B63433">
      <w:pPr>
        <w:pStyle w:val="BodyText"/>
      </w:pPr>
    </w:p>
    <w:p w:rsidR="00000000" w:rsidRPr="00B63433" w:rsidP="00B63433">
      <w:pPr>
        <w:pStyle w:val="Heading1"/>
      </w:pPr>
      <w:bookmarkStart w:id="11" w:name="O_253521"/>
      <w:bookmarkEnd w:id="11"/>
      <w:r w:rsidRPr="00B63433">
        <w:t>Range Statement</w:t>
      </w:r>
    </w:p>
    <w:p w:rsidR="00000000" w:rsidRPr="00B63433" w:rsidP="00B63433">
      <w:pPr>
        <w:pStyle w:val="BodyText"/>
      </w:pPr>
      <w:r w:rsidRPr="00B63433">
        <w:rPr>
          <w:rStyle w:val="SpecialBold"/>
        </w:rPr>
        <w:t>RANGE STATEMENT</w:t>
      </w:r>
    </w:p>
    <w:p w:rsidR="00000000" w:rsidRPr="00B63433" w:rsidP="00B63433">
      <w:pPr>
        <w:pStyle w:val="BodyText"/>
      </w:pPr>
      <w:r w:rsidRPr="00B63433">
        <w:t>The range statement links the required knowledge and organisational and technical requirements to the workplace context. It describes any contextual variables that will be used or encountered when applying the competency in work situations. It allows for d</w:t>
      </w:r>
      <w:r w:rsidRPr="00B63433">
        <w:t>ifferent work practices and work and knowledge requirements as well as for differences between organisations and workplaces. The following variables are listed in alphabetical order and may be present for this particular unit.</w:t>
      </w:r>
    </w:p>
    <w:p w:rsidR="00000000" w:rsidRPr="00B63433" w:rsidP="00B63433">
      <w:pPr>
        <w:pStyle w:val="BodyText"/>
      </w:pPr>
      <w:r w:rsidRPr="00B63433">
        <w:rPr>
          <w:rStyle w:val="SpecialBold"/>
        </w:rPr>
        <w:t>Appropriate person</w:t>
      </w:r>
      <w:r w:rsidRPr="00B63433">
        <w:t>(</w:t>
      </w:r>
      <w:r w:rsidRPr="00B63433">
        <w:rPr>
          <w:rStyle w:val="SpecialBold"/>
        </w:rPr>
        <w:t>s</w:t>
      </w:r>
      <w:r w:rsidRPr="00B63433">
        <w:t>) may inc</w:t>
      </w:r>
      <w:r w:rsidRPr="00B63433">
        <w:t>lude:</w:t>
      </w:r>
    </w:p>
    <w:p w:rsidR="00000000" w:rsidRPr="00B63433" w:rsidP="00B63433">
      <w:pPr>
        <w:pStyle w:val="ListBullet"/>
      </w:pPr>
      <w:r w:rsidRPr="00B63433">
        <w:t>clients</w:t>
      </w:r>
    </w:p>
    <w:p w:rsidR="00000000" w:rsidRPr="00B63433" w:rsidP="00B63433">
      <w:pPr>
        <w:pStyle w:val="ListBullet"/>
      </w:pPr>
      <w:r w:rsidRPr="00B63433">
        <w:t>colleagues</w:t>
      </w:r>
    </w:p>
    <w:p w:rsidR="00000000" w:rsidRPr="00B63433" w:rsidP="00B63433">
      <w:pPr>
        <w:pStyle w:val="ListBullet"/>
      </w:pPr>
      <w:r w:rsidRPr="00B63433">
        <w:t>managers</w:t>
      </w:r>
    </w:p>
    <w:p w:rsidR="00000000" w:rsidRPr="00B63433" w:rsidP="00B63433">
      <w:pPr>
        <w:pStyle w:val="ListBullet"/>
      </w:pPr>
      <w:r w:rsidRPr="00B63433">
        <w:t>person(s) in control of work site(s)</w:t>
      </w:r>
    </w:p>
    <w:p w:rsidR="00000000" w:rsidRPr="00B63433" w:rsidP="00B63433">
      <w:pPr>
        <w:pStyle w:val="ListBullet"/>
      </w:pPr>
      <w:r w:rsidRPr="00B63433">
        <w:t>supervisors.</w:t>
      </w:r>
    </w:p>
    <w:p w:rsidR="00000000" w:rsidRPr="00B63433" w:rsidP="00B63433">
      <w:pPr>
        <w:pStyle w:val="BodyText"/>
      </w:pPr>
      <w:r w:rsidRPr="00B63433">
        <w:rPr>
          <w:rStyle w:val="SpecialBold"/>
        </w:rPr>
        <w:t>Carpet</w:t>
      </w:r>
      <w:r w:rsidRPr="00B63433">
        <w:t>(</w:t>
      </w:r>
      <w:r w:rsidRPr="00B63433">
        <w:rPr>
          <w:rStyle w:val="SpecialBold"/>
        </w:rPr>
        <w:t>s</w:t>
      </w:r>
      <w:r w:rsidRPr="00B63433">
        <w:t>) may include carpet, mats and rugs made from:</w:t>
      </w:r>
    </w:p>
    <w:p w:rsidR="00000000" w:rsidRPr="00B63433" w:rsidP="00B63433">
      <w:pPr>
        <w:pStyle w:val="ListBullet"/>
      </w:pPr>
      <w:r w:rsidRPr="00B63433">
        <w:t>mixed blends</w:t>
      </w:r>
    </w:p>
    <w:p w:rsidR="00000000" w:rsidRPr="00B63433" w:rsidP="00B63433">
      <w:pPr>
        <w:pStyle w:val="ListBullet"/>
      </w:pPr>
      <w:r w:rsidRPr="00B63433">
        <w:t>natural fibres e.g. wool, silk and organic (plant) fibres such as cotton and sisal</w:t>
      </w:r>
    </w:p>
    <w:p w:rsidR="00000000" w:rsidRPr="00B63433" w:rsidP="00B63433">
      <w:pPr>
        <w:pStyle w:val="ListBullet"/>
      </w:pPr>
      <w:r w:rsidRPr="00B63433">
        <w:t>synthetic fibres e.</w:t>
      </w:r>
      <w:r w:rsidRPr="00B63433">
        <w:t>g. nylon, polypropylene, acrylic and polyester.</w:t>
      </w:r>
    </w:p>
    <w:p w:rsidR="00000000" w:rsidRPr="00B63433" w:rsidP="00B63433">
      <w:pPr>
        <w:pStyle w:val="BodyText"/>
      </w:pPr>
      <w:r w:rsidRPr="00B63433">
        <w:rPr>
          <w:rStyle w:val="SpecialBold"/>
        </w:rPr>
        <w:t>Chemicals</w:t>
      </w:r>
      <w:r w:rsidRPr="00B63433">
        <w:t xml:space="preserve"> may include:</w:t>
      </w:r>
    </w:p>
    <w:p w:rsidR="00000000" w:rsidRPr="00B63433" w:rsidP="00B63433">
      <w:pPr>
        <w:pStyle w:val="ListBullet"/>
      </w:pPr>
      <w:r w:rsidRPr="00B63433">
        <w:t>acid cleaners</w:t>
      </w:r>
    </w:p>
    <w:p w:rsidR="00000000" w:rsidRPr="00B63433" w:rsidP="00B63433">
      <w:pPr>
        <w:pStyle w:val="ListBullet"/>
      </w:pPr>
      <w:r w:rsidRPr="00B63433">
        <w:t>alkaline cleaners</w:t>
      </w:r>
    </w:p>
    <w:p w:rsidR="00000000" w:rsidRPr="00B63433" w:rsidP="00B63433">
      <w:pPr>
        <w:pStyle w:val="ListBullet"/>
      </w:pPr>
      <w:r w:rsidRPr="00B63433">
        <w:t>neutral cleaners</w:t>
      </w:r>
    </w:p>
    <w:p w:rsidR="00000000" w:rsidRPr="00B63433" w:rsidP="00B63433">
      <w:pPr>
        <w:pStyle w:val="ListBullet"/>
      </w:pPr>
      <w:r w:rsidRPr="00B63433">
        <w:t>solvent cleaners.</w:t>
      </w:r>
    </w:p>
    <w:p w:rsidR="00000000" w:rsidRPr="00B63433" w:rsidP="00B63433">
      <w:pPr>
        <w:pStyle w:val="BodyText"/>
      </w:pPr>
      <w:r w:rsidRPr="00B63433">
        <w:rPr>
          <w:rStyle w:val="SpecialBold"/>
        </w:rPr>
        <w:t>Cleaning technique</w:t>
      </w:r>
      <w:r w:rsidRPr="00B63433">
        <w:t>(</w:t>
      </w:r>
      <w:r w:rsidRPr="00B63433">
        <w:rPr>
          <w:rStyle w:val="SpecialBold"/>
        </w:rPr>
        <w:t>s</w:t>
      </w:r>
      <w:r w:rsidRPr="00B63433">
        <w:t>) may include:</w:t>
      </w:r>
    </w:p>
    <w:p w:rsidR="00000000" w:rsidRPr="00B63433" w:rsidP="00B63433">
      <w:pPr>
        <w:pStyle w:val="ListBullet"/>
      </w:pPr>
      <w:r w:rsidRPr="00B63433">
        <w:t>agitation</w:t>
      </w:r>
    </w:p>
    <w:p w:rsidR="00000000" w:rsidRPr="00B63433" w:rsidP="00B63433">
      <w:pPr>
        <w:pStyle w:val="ListBullet"/>
      </w:pPr>
      <w:r w:rsidRPr="00B63433">
        <w:t>assisted drying</w:t>
      </w:r>
    </w:p>
    <w:p w:rsidR="00000000" w:rsidRPr="00B63433" w:rsidP="00B63433">
      <w:pPr>
        <w:pStyle w:val="ListBullet"/>
      </w:pPr>
      <w:r w:rsidRPr="00B63433">
        <w:t>dwell time</w:t>
      </w:r>
    </w:p>
    <w:p w:rsidR="00000000" w:rsidRPr="00B63433" w:rsidP="00B63433">
      <w:pPr>
        <w:pStyle w:val="ListBullet"/>
      </w:pPr>
      <w:r w:rsidRPr="00B63433">
        <w:t>grooming</w:t>
      </w:r>
    </w:p>
    <w:p w:rsidR="00000000" w:rsidRPr="00B63433" w:rsidP="00B63433">
      <w:pPr>
        <w:pStyle w:val="ListBullet"/>
      </w:pPr>
      <w:r w:rsidRPr="00B63433">
        <w:t>neutralisation</w:t>
      </w:r>
    </w:p>
    <w:p w:rsidR="00000000" w:rsidRPr="00B63433" w:rsidP="00B63433">
      <w:pPr>
        <w:pStyle w:val="ListBullet"/>
      </w:pPr>
      <w:r w:rsidRPr="00B63433">
        <w:t>pre-tr</w:t>
      </w:r>
      <w:r w:rsidRPr="00B63433">
        <w:t>eatment chemical application</w:t>
      </w:r>
    </w:p>
    <w:p w:rsidR="00000000" w:rsidRPr="00B63433" w:rsidP="00B63433">
      <w:pPr>
        <w:pStyle w:val="ListBullet"/>
      </w:pPr>
      <w:r w:rsidRPr="00B63433">
        <w:t>using extraction tool</w:t>
      </w:r>
    </w:p>
    <w:p w:rsidR="00000000" w:rsidRPr="00B63433" w:rsidP="00B63433">
      <w:pPr>
        <w:pStyle w:val="ListBullet"/>
      </w:pPr>
      <w:r w:rsidRPr="00B63433">
        <w:t>vacuuming to prepare work site.</w:t>
      </w:r>
    </w:p>
    <w:p w:rsidR="00000000" w:rsidRPr="00B63433" w:rsidP="00B63433">
      <w:pPr>
        <w:pStyle w:val="BodyText"/>
      </w:pPr>
      <w:r w:rsidRPr="00B63433">
        <w:rPr>
          <w:rStyle w:val="SpecialBold"/>
        </w:rPr>
        <w:t>Company requirements</w:t>
      </w:r>
      <w:r w:rsidRPr="00B63433">
        <w:t xml:space="preserve"> may include:</w:t>
      </w:r>
    </w:p>
    <w:p w:rsidR="00000000" w:rsidRPr="00B63433" w:rsidP="00B63433">
      <w:pPr>
        <w:pStyle w:val="ListBullet"/>
      </w:pPr>
      <w:r w:rsidRPr="00B63433">
        <w:t>access and equity policy, principles and practice</w:t>
      </w:r>
    </w:p>
    <w:p w:rsidR="00000000" w:rsidRPr="00B63433" w:rsidP="00B63433">
      <w:pPr>
        <w:pStyle w:val="ListBullet"/>
      </w:pPr>
      <w:r w:rsidRPr="00B63433">
        <w:t>business and performance plans</w:t>
      </w:r>
    </w:p>
    <w:p w:rsidR="00000000" w:rsidRPr="00B63433" w:rsidP="00B63433">
      <w:pPr>
        <w:pStyle w:val="ListBullet"/>
      </w:pPr>
      <w:r w:rsidRPr="00B63433">
        <w:t>client communication procedures</w:t>
      </w:r>
    </w:p>
    <w:p w:rsidR="00000000" w:rsidRPr="00B63433" w:rsidP="00B63433">
      <w:pPr>
        <w:pStyle w:val="ListBullet"/>
      </w:pPr>
      <w:r w:rsidRPr="00B63433">
        <w:t>client confidentiality pr</w:t>
      </w:r>
      <w:r w:rsidRPr="00B63433">
        <w:t>ocedures</w:t>
      </w:r>
    </w:p>
    <w:p w:rsidR="00000000" w:rsidRPr="00B63433" w:rsidP="00B63433">
      <w:pPr>
        <w:pStyle w:val="ListBullet"/>
      </w:pPr>
      <w:r w:rsidRPr="00B63433">
        <w:t>client service standards</w:t>
      </w:r>
    </w:p>
    <w:p w:rsidR="00000000" w:rsidRPr="00B63433" w:rsidP="00B63433">
      <w:pPr>
        <w:pStyle w:val="ListBullet"/>
      </w:pPr>
      <w:r w:rsidRPr="00B63433">
        <w:t>communication channels and reporting procedures</w:t>
      </w:r>
    </w:p>
    <w:p w:rsidR="00000000" w:rsidRPr="00B63433" w:rsidP="00B63433">
      <w:pPr>
        <w:pStyle w:val="ListBullet"/>
      </w:pPr>
      <w:r w:rsidRPr="00B63433">
        <w:t>company goals, objectives, plans, systems and processes</w:t>
      </w:r>
    </w:p>
    <w:p w:rsidR="00000000" w:rsidRPr="00B63433" w:rsidP="00B63433">
      <w:pPr>
        <w:pStyle w:val="ListBullet"/>
      </w:pPr>
      <w:r w:rsidRPr="00B63433">
        <w:t>company issued identification badge/card/pass</w:t>
      </w:r>
    </w:p>
    <w:p w:rsidR="00000000" w:rsidRPr="00B63433" w:rsidP="00B63433">
      <w:pPr>
        <w:pStyle w:val="ListBullet"/>
      </w:pPr>
      <w:r w:rsidRPr="00B63433">
        <w:t>company policy and procedures</w:t>
      </w:r>
    </w:p>
    <w:p w:rsidR="00000000" w:rsidRPr="00B63433" w:rsidP="00B63433">
      <w:pPr>
        <w:pStyle w:val="ListBullet"/>
      </w:pPr>
      <w:r w:rsidRPr="00B63433">
        <w:t>company service standards</w:t>
      </w:r>
    </w:p>
    <w:p w:rsidR="00000000" w:rsidRPr="00B63433" w:rsidP="00B63433">
      <w:pPr>
        <w:pStyle w:val="ListBullet"/>
      </w:pPr>
      <w:r w:rsidRPr="00B63433">
        <w:t>dress and presen</w:t>
      </w:r>
      <w:r w:rsidRPr="00B63433">
        <w:t>tation requirements</w:t>
      </w:r>
    </w:p>
    <w:p w:rsidR="00000000" w:rsidRPr="00B63433" w:rsidP="00B63433">
      <w:pPr>
        <w:pStyle w:val="ListBullet"/>
      </w:pPr>
      <w:r w:rsidRPr="00B63433">
        <w:t>duty of care, code of conduct, code of ethics</w:t>
      </w:r>
    </w:p>
    <w:p w:rsidR="00000000" w:rsidRPr="00B63433" w:rsidP="00B63433">
      <w:pPr>
        <w:pStyle w:val="ListBullet"/>
      </w:pPr>
      <w:r w:rsidRPr="00B63433">
        <w:t>emergency response and evacuation procedures</w:t>
      </w:r>
    </w:p>
    <w:p w:rsidR="00000000" w:rsidRPr="00B63433" w:rsidP="00B63433">
      <w:pPr>
        <w:pStyle w:val="ListBullet"/>
      </w:pPr>
      <w:r w:rsidRPr="00B63433">
        <w:t>maintenance procedures for equipment and PPE</w:t>
      </w:r>
    </w:p>
    <w:p w:rsidR="00000000" w:rsidRPr="00B63433" w:rsidP="00B63433">
      <w:pPr>
        <w:pStyle w:val="ListBullet"/>
      </w:pPr>
      <w:r w:rsidRPr="00B63433">
        <w:t>OHS control procedures (e.g. health and safety plans, job plans, job safety analysis, risk assessmen</w:t>
      </w:r>
      <w:r w:rsidRPr="00B63433">
        <w:t>ts, safe operating practices/procedures, safe work instructions, work method statements, safe system of work statements)</w:t>
      </w:r>
    </w:p>
    <w:p w:rsidR="00000000" w:rsidRPr="00B63433" w:rsidP="00B63433">
      <w:pPr>
        <w:pStyle w:val="ListBullet"/>
      </w:pPr>
      <w:r w:rsidRPr="00B63433">
        <w:t>OHS policies and procedures</w:t>
      </w:r>
    </w:p>
    <w:p w:rsidR="00000000" w:rsidRPr="00B63433" w:rsidP="00B63433">
      <w:pPr>
        <w:pStyle w:val="ListBullet"/>
      </w:pPr>
      <w:r w:rsidRPr="00B63433">
        <w:t>personnel practices and guidelines</w:t>
      </w:r>
    </w:p>
    <w:p w:rsidR="00000000" w:rsidRPr="00B63433" w:rsidP="00B63433">
      <w:pPr>
        <w:pStyle w:val="ListBullet"/>
      </w:pPr>
      <w:r w:rsidRPr="00B63433">
        <w:t>policies and procedures relating to own role, responsibility and delegation</w:t>
      </w:r>
    </w:p>
    <w:p w:rsidR="00000000" w:rsidRPr="00B63433" w:rsidP="00B63433">
      <w:pPr>
        <w:pStyle w:val="ListBullet"/>
      </w:pPr>
      <w:r w:rsidRPr="00B63433">
        <w:t>quality and continuous improvement processes and standards</w:t>
      </w:r>
    </w:p>
    <w:p w:rsidR="00000000" w:rsidRPr="00B63433" w:rsidP="00B63433">
      <w:pPr>
        <w:pStyle w:val="ListBullet"/>
      </w:pPr>
      <w:r w:rsidRPr="00B63433">
        <w:t>records and information systems and processes</w:t>
      </w:r>
    </w:p>
    <w:p w:rsidR="00000000" w:rsidRPr="00B63433" w:rsidP="00B63433">
      <w:pPr>
        <w:pStyle w:val="ListBullet"/>
      </w:pPr>
      <w:r w:rsidRPr="00B63433">
        <w:t>rights and responsibilities of employees and employers</w:t>
      </w:r>
    </w:p>
    <w:p w:rsidR="00000000" w:rsidRPr="00B63433" w:rsidP="00B63433">
      <w:pPr>
        <w:pStyle w:val="ListBullet"/>
      </w:pPr>
      <w:r w:rsidRPr="00B63433">
        <w:t>training (induction,</w:t>
      </w:r>
      <w:r w:rsidRPr="00B63433">
        <w:t xml:space="preserve"> refresher and new skills) materials</w:t>
      </w:r>
    </w:p>
    <w:p w:rsidR="00000000" w:rsidRPr="00B63433" w:rsidP="00B63433">
      <w:pPr>
        <w:pStyle w:val="ListBullet"/>
      </w:pPr>
      <w:r w:rsidRPr="00B63433">
        <w:t>use of contractors</w:t>
      </w:r>
    </w:p>
    <w:p w:rsidR="00000000" w:rsidRPr="00B63433" w:rsidP="00B63433">
      <w:pPr>
        <w:pStyle w:val="ListBullet"/>
      </w:pPr>
      <w:r w:rsidRPr="00B63433">
        <w:t>work site access security clearance procedures.</w:t>
      </w:r>
    </w:p>
    <w:p w:rsidR="00000000" w:rsidRPr="00B63433" w:rsidP="00B63433">
      <w:pPr>
        <w:pStyle w:val="BodyText"/>
      </w:pPr>
      <w:r w:rsidRPr="00B63433">
        <w:rPr>
          <w:rStyle w:val="SpecialBold"/>
        </w:rPr>
        <w:t>Environmental requirements</w:t>
      </w:r>
      <w:r w:rsidRPr="00B63433">
        <w:t xml:space="preserve"> may include:</w:t>
      </w:r>
    </w:p>
    <w:p w:rsidR="00000000" w:rsidRPr="00B63433" w:rsidP="00B63433">
      <w:pPr>
        <w:pStyle w:val="ListBullet"/>
      </w:pPr>
      <w:r w:rsidRPr="00B63433">
        <w:t>clean-up, containment and/or isolation</w:t>
      </w:r>
    </w:p>
    <w:p w:rsidR="00000000" w:rsidRPr="00B63433" w:rsidP="00B63433">
      <w:pPr>
        <w:pStyle w:val="ListBullet"/>
      </w:pPr>
      <w:r w:rsidRPr="00B63433">
        <w:t>company policies and guidelines</w:t>
      </w:r>
    </w:p>
    <w:p w:rsidR="00000000" w:rsidRPr="00B63433" w:rsidP="00B63433">
      <w:pPr>
        <w:pStyle w:val="ListBullet"/>
      </w:pPr>
      <w:r w:rsidRPr="00B63433">
        <w:t>environmental protection agency and gove</w:t>
      </w:r>
      <w:r w:rsidRPr="00B63433">
        <w:t>rnment department regulations and guidelines</w:t>
      </w:r>
    </w:p>
    <w:p w:rsidR="00000000" w:rsidRPr="00B63433" w:rsidP="00B63433">
      <w:pPr>
        <w:pStyle w:val="ListBullet"/>
      </w:pPr>
      <w:r w:rsidRPr="00B63433">
        <w:t>hazardous materials handling</w:t>
      </w:r>
    </w:p>
    <w:p w:rsidR="00000000" w:rsidRPr="00B63433" w:rsidP="00B63433">
      <w:pPr>
        <w:pStyle w:val="ListBullet"/>
      </w:pPr>
      <w:r w:rsidRPr="00B63433">
        <w:t>local government regulations/bylaws.</w:t>
      </w:r>
    </w:p>
    <w:p w:rsidR="00000000" w:rsidRPr="00B63433" w:rsidP="00B63433">
      <w:pPr>
        <w:pStyle w:val="BodyText"/>
      </w:pPr>
      <w:r w:rsidRPr="00B63433">
        <w:rPr>
          <w:rStyle w:val="SpecialBold"/>
        </w:rPr>
        <w:t>Equipment</w:t>
      </w:r>
      <w:r w:rsidRPr="00B63433">
        <w:t xml:space="preserve"> may include:</w:t>
      </w:r>
    </w:p>
    <w:p w:rsidR="00000000" w:rsidRPr="00B63433" w:rsidP="00B63433">
      <w:pPr>
        <w:pStyle w:val="ListBullet"/>
      </w:pPr>
      <w:r w:rsidRPr="00B63433">
        <w:t>carpet cleaning bonnets/hand bonnets</w:t>
      </w:r>
    </w:p>
    <w:p w:rsidR="00000000" w:rsidRPr="00B63433" w:rsidP="00B63433">
      <w:pPr>
        <w:pStyle w:val="ListBullet"/>
      </w:pPr>
      <w:r w:rsidRPr="00B63433">
        <w:t>carpet drying equipment e.g. air movers or drying bonnets</w:t>
      </w:r>
    </w:p>
    <w:p w:rsidR="00000000" w:rsidRPr="00B63433" w:rsidP="00B63433">
      <w:pPr>
        <w:pStyle w:val="ListBullet"/>
      </w:pPr>
      <w:r w:rsidRPr="00B63433">
        <w:t>carpet groomer</w:t>
      </w:r>
    </w:p>
    <w:p w:rsidR="00000000" w:rsidRPr="00B63433" w:rsidP="00B63433">
      <w:pPr>
        <w:pStyle w:val="ListBullet"/>
      </w:pPr>
      <w:r w:rsidRPr="00B63433">
        <w:t>carpet spot</w:t>
      </w:r>
      <w:r w:rsidRPr="00B63433">
        <w:t xml:space="preserve"> cleaning kit</w:t>
      </w:r>
    </w:p>
    <w:p w:rsidR="00000000" w:rsidRPr="00B63433" w:rsidP="00B63433">
      <w:pPr>
        <w:pStyle w:val="ListBullet"/>
      </w:pPr>
      <w:r w:rsidRPr="00B63433">
        <w:t>cloths (towelling)</w:t>
      </w:r>
    </w:p>
    <w:p w:rsidR="00000000" w:rsidRPr="00B63433" w:rsidP="00B63433">
      <w:pPr>
        <w:pStyle w:val="ListBullet"/>
      </w:pPr>
      <w:r w:rsidRPr="00B63433">
        <w:t>extraction unit, self-contained or truck/van mounted</w:t>
      </w:r>
    </w:p>
    <w:p w:rsidR="00000000" w:rsidRPr="00B63433" w:rsidP="00B63433">
      <w:pPr>
        <w:pStyle w:val="ListBullet"/>
      </w:pPr>
      <w:r w:rsidRPr="00B63433">
        <w:t>garbage bin</w:t>
      </w:r>
    </w:p>
    <w:p w:rsidR="00000000" w:rsidRPr="00B63433" w:rsidP="00B63433">
      <w:pPr>
        <w:pStyle w:val="ListBullet"/>
      </w:pPr>
      <w:r w:rsidRPr="00B63433">
        <w:t>gloves</w:t>
      </w:r>
    </w:p>
    <w:p w:rsidR="00000000" w:rsidRPr="00B63433" w:rsidP="00B63433">
      <w:pPr>
        <w:pStyle w:val="ListBullet"/>
      </w:pPr>
      <w:r w:rsidRPr="00B63433">
        <w:t>measuring equipment e.g. jug or cup</w:t>
      </w:r>
    </w:p>
    <w:p w:rsidR="00000000" w:rsidRPr="00B63433" w:rsidP="00B63433">
      <w:pPr>
        <w:pStyle w:val="ListBullet"/>
      </w:pPr>
      <w:r w:rsidRPr="00B63433">
        <w:t>plastic coasters or polystyrene blocks</w:t>
      </w:r>
    </w:p>
    <w:p w:rsidR="00000000" w:rsidRPr="00B63433" w:rsidP="00B63433">
      <w:pPr>
        <w:pStyle w:val="ListBullet"/>
      </w:pPr>
      <w:r w:rsidRPr="00B63433">
        <w:t>respirators</w:t>
      </w:r>
    </w:p>
    <w:p w:rsidR="00000000" w:rsidRPr="00B63433" w:rsidP="00B63433">
      <w:pPr>
        <w:pStyle w:val="ListBullet"/>
      </w:pPr>
      <w:r w:rsidRPr="00B63433">
        <w:t>rotary or cylindrical scrubbing machine</w:t>
      </w:r>
    </w:p>
    <w:p w:rsidR="00000000" w:rsidRPr="00B63433" w:rsidP="00B63433">
      <w:pPr>
        <w:pStyle w:val="ListBullet"/>
      </w:pPr>
      <w:r w:rsidRPr="00B63433">
        <w:t>safety goggles</w:t>
      </w:r>
    </w:p>
    <w:p w:rsidR="00000000" w:rsidRPr="00B63433" w:rsidP="00B63433">
      <w:pPr>
        <w:pStyle w:val="ListBullet"/>
      </w:pPr>
      <w:r w:rsidRPr="00B63433">
        <w:t>safety signage</w:t>
      </w:r>
    </w:p>
    <w:p w:rsidR="00000000" w:rsidRPr="00B63433" w:rsidP="00B63433">
      <w:pPr>
        <w:pStyle w:val="ListBullet"/>
      </w:pPr>
      <w:r w:rsidRPr="00B63433">
        <w:t>scraper or spatula</w:t>
      </w:r>
    </w:p>
    <w:p w:rsidR="00000000" w:rsidRPr="00B63433" w:rsidP="00B63433">
      <w:pPr>
        <w:pStyle w:val="ListBullet"/>
      </w:pPr>
      <w:r w:rsidRPr="00B63433">
        <w:t>selected tools and hand tools</w:t>
      </w:r>
    </w:p>
    <w:p w:rsidR="00000000" w:rsidRPr="00B63433" w:rsidP="00B63433">
      <w:pPr>
        <w:pStyle w:val="ListBullet"/>
      </w:pPr>
      <w:r w:rsidRPr="00B63433">
        <w:t>sponges</w:t>
      </w:r>
    </w:p>
    <w:p w:rsidR="00000000" w:rsidRPr="00B63433" w:rsidP="00B63433">
      <w:pPr>
        <w:pStyle w:val="ListBullet"/>
      </w:pPr>
      <w:r w:rsidRPr="00B63433">
        <w:t>spray equipment (pressurised or unpressurised)</w:t>
      </w:r>
    </w:p>
    <w:p w:rsidR="00000000" w:rsidRPr="00B63433" w:rsidP="00B63433">
      <w:pPr>
        <w:pStyle w:val="ListBullet"/>
      </w:pPr>
      <w:r w:rsidRPr="00B63433">
        <w:t>steam iron</w:t>
      </w:r>
    </w:p>
    <w:p w:rsidR="00000000" w:rsidRPr="00B63433" w:rsidP="00B63433">
      <w:pPr>
        <w:pStyle w:val="ListBullet"/>
      </w:pPr>
      <w:r w:rsidRPr="00B63433">
        <w:t>trigger sprayers</w:t>
      </w:r>
    </w:p>
    <w:p w:rsidR="00000000" w:rsidRPr="00B63433" w:rsidP="00B63433">
      <w:pPr>
        <w:pStyle w:val="ListBullet"/>
      </w:pPr>
      <w:r w:rsidRPr="00B63433">
        <w:t>vacuum cleaner, upright or truck/van mounted</w:t>
      </w:r>
    </w:p>
    <w:p w:rsidR="00000000" w:rsidRPr="00B63433" w:rsidP="00B63433">
      <w:pPr>
        <w:pStyle w:val="ListBullet"/>
      </w:pPr>
      <w:r w:rsidRPr="00B63433">
        <w:t>waste recovery tank.</w:t>
      </w:r>
    </w:p>
    <w:p w:rsidR="00000000" w:rsidRPr="00B63433" w:rsidP="00B63433">
      <w:pPr>
        <w:pStyle w:val="BodyText"/>
      </w:pPr>
      <w:r w:rsidRPr="00B63433">
        <w:rPr>
          <w:rStyle w:val="SpecialBold"/>
        </w:rPr>
        <w:t>Hazards</w:t>
      </w:r>
      <w:r w:rsidRPr="00B63433">
        <w:t xml:space="preserve"> may include:</w:t>
      </w:r>
    </w:p>
    <w:p w:rsidR="00000000" w:rsidRPr="00B63433" w:rsidP="00B63433">
      <w:pPr>
        <w:pStyle w:val="ListBullet"/>
      </w:pPr>
      <w:r w:rsidRPr="00B63433">
        <w:t>allergic reactions to</w:t>
      </w:r>
      <w:r w:rsidRPr="00B63433">
        <w:t xml:space="preserve"> chemicals and/or equipment, including latex allergies</w:t>
      </w:r>
    </w:p>
    <w:p w:rsidR="00000000" w:rsidRPr="00B63433" w:rsidP="00B63433">
      <w:pPr>
        <w:pStyle w:val="ListBullet"/>
      </w:pPr>
      <w:r w:rsidRPr="00B63433">
        <w:t>biological waste</w:t>
      </w:r>
    </w:p>
    <w:p w:rsidR="00000000" w:rsidRPr="00B63433" w:rsidP="00B63433">
      <w:pPr>
        <w:pStyle w:val="ListBullet"/>
      </w:pPr>
      <w:r w:rsidRPr="00B63433">
        <w:t>bites and stings</w:t>
      </w:r>
    </w:p>
    <w:p w:rsidR="00000000" w:rsidRPr="00B63433" w:rsidP="00B63433">
      <w:pPr>
        <w:pStyle w:val="ListBullet"/>
      </w:pPr>
      <w:r w:rsidRPr="00B63433">
        <w:t>blood and blood-stained products</w:t>
      </w:r>
    </w:p>
    <w:p w:rsidR="00000000" w:rsidRPr="00B63433" w:rsidP="00B63433">
      <w:pPr>
        <w:pStyle w:val="ListBullet"/>
      </w:pPr>
      <w:r w:rsidRPr="00B63433">
        <w:t>broken glass and other sharp surfaces</w:t>
      </w:r>
    </w:p>
    <w:p w:rsidR="00000000" w:rsidRPr="00B63433" w:rsidP="00B63433">
      <w:pPr>
        <w:pStyle w:val="ListBullet"/>
      </w:pPr>
      <w:r w:rsidRPr="00B63433">
        <w:t>chemical containers and/or decanted chemical storage containers labelled incorrectly</w:t>
      </w:r>
    </w:p>
    <w:p w:rsidR="00000000" w:rsidRPr="00B63433" w:rsidP="00B63433">
      <w:pPr>
        <w:pStyle w:val="ListBullet"/>
      </w:pPr>
      <w:r w:rsidRPr="00B63433">
        <w:t>confined/restricted spaces</w:t>
      </w:r>
    </w:p>
    <w:p w:rsidR="00000000" w:rsidRPr="00B63433" w:rsidP="00B63433">
      <w:pPr>
        <w:pStyle w:val="ListBullet"/>
      </w:pPr>
      <w:r w:rsidRPr="00B63433">
        <w:t>contaminated clothing, materials and/or equipment</w:t>
      </w:r>
    </w:p>
    <w:p w:rsidR="00000000" w:rsidRPr="00B63433" w:rsidP="00B63433">
      <w:pPr>
        <w:pStyle w:val="ListBullet"/>
      </w:pPr>
      <w:r w:rsidRPr="00B63433">
        <w:t>damaged or inappropriate equipment</w:t>
      </w:r>
    </w:p>
    <w:p w:rsidR="00000000" w:rsidRPr="00B63433" w:rsidP="00B63433">
      <w:pPr>
        <w:pStyle w:val="ListBullet"/>
      </w:pPr>
      <w:r w:rsidRPr="00B63433">
        <w:t>dust and fibres</w:t>
      </w:r>
    </w:p>
    <w:p w:rsidR="00000000" w:rsidRPr="00B63433" w:rsidP="00B63433">
      <w:pPr>
        <w:pStyle w:val="ListBullet"/>
      </w:pPr>
      <w:r w:rsidRPr="00B63433">
        <w:t>electrical hazards arising from cables, electrical fittings (switches and lights) and untested electrical equipment</w:t>
      </w:r>
    </w:p>
    <w:p w:rsidR="00000000" w:rsidRPr="00B63433" w:rsidP="00B63433">
      <w:pPr>
        <w:pStyle w:val="ListBullet"/>
      </w:pPr>
      <w:r w:rsidRPr="00B63433">
        <w:t>environmenta</w:t>
      </w:r>
      <w:r w:rsidRPr="00B63433">
        <w:t>l impact</w:t>
      </w:r>
    </w:p>
    <w:p w:rsidR="00000000" w:rsidRPr="00B63433" w:rsidP="00B63433">
      <w:pPr>
        <w:pStyle w:val="ListBullet"/>
      </w:pPr>
      <w:r w:rsidRPr="00B63433">
        <w:t>extremes of heat and temperature</w:t>
      </w:r>
    </w:p>
    <w:p w:rsidR="00000000" w:rsidRPr="00B63433" w:rsidP="00B63433">
      <w:pPr>
        <w:pStyle w:val="ListBullet"/>
      </w:pPr>
      <w:r w:rsidRPr="00B63433">
        <w:t>fatigue</w:t>
      </w:r>
    </w:p>
    <w:p w:rsidR="00000000" w:rsidRPr="00B63433" w:rsidP="00B63433">
      <w:pPr>
        <w:pStyle w:val="ListBullet"/>
      </w:pPr>
      <w:r w:rsidRPr="00B63433">
        <w:t>fire</w:t>
      </w:r>
    </w:p>
    <w:p w:rsidR="00000000" w:rsidRPr="00B63433" w:rsidP="00B63433">
      <w:pPr>
        <w:pStyle w:val="ListBullet"/>
      </w:pPr>
      <w:r w:rsidRPr="00B63433">
        <w:t>gas</w:t>
      </w:r>
    </w:p>
    <w:p w:rsidR="00000000" w:rsidRPr="00B63433" w:rsidP="00B63433">
      <w:pPr>
        <w:pStyle w:val="ListBullet"/>
      </w:pPr>
      <w:r w:rsidRPr="00B63433">
        <w:t>heights</w:t>
      </w:r>
    </w:p>
    <w:p w:rsidR="00000000" w:rsidRPr="00B63433" w:rsidP="00B63433">
      <w:pPr>
        <w:pStyle w:val="ListBullet"/>
      </w:pPr>
      <w:r w:rsidRPr="00B63433">
        <w:t>human/animal waste (faeces, urine, vomit)</w:t>
      </w:r>
    </w:p>
    <w:p w:rsidR="00000000" w:rsidRPr="00B63433" w:rsidP="00B63433">
      <w:pPr>
        <w:pStyle w:val="ListBullet"/>
      </w:pPr>
      <w:r w:rsidRPr="00B63433">
        <w:t>inadequate lighting and ventilation</w:t>
      </w:r>
    </w:p>
    <w:p w:rsidR="00000000" w:rsidRPr="00B63433" w:rsidP="00B63433">
      <w:pPr>
        <w:pStyle w:val="ListBullet"/>
      </w:pPr>
      <w:r w:rsidRPr="00B63433">
        <w:t>infectious and zoonotic diseases e.g. scabies/Q fever</w:t>
      </w:r>
    </w:p>
    <w:p w:rsidR="00000000" w:rsidRPr="00B63433" w:rsidP="00B63433">
      <w:pPr>
        <w:pStyle w:val="ListBullet"/>
      </w:pPr>
      <w:r w:rsidRPr="00B63433">
        <w:t>inhaling chemical fumes</w:t>
      </w:r>
    </w:p>
    <w:p w:rsidR="00000000" w:rsidRPr="00B63433" w:rsidP="00B63433">
      <w:pPr>
        <w:pStyle w:val="ListBullet"/>
      </w:pPr>
      <w:r w:rsidRPr="00B63433">
        <w:t>leaks, spill, splash and spray</w:t>
      </w:r>
    </w:p>
    <w:p w:rsidR="00000000" w:rsidRPr="00B63433" w:rsidP="00B63433">
      <w:pPr>
        <w:pStyle w:val="ListBullet"/>
      </w:pPr>
      <w:r w:rsidRPr="00B63433">
        <w:t>ma</w:t>
      </w:r>
      <w:r w:rsidRPr="00B63433">
        <w:t>nual handling techniques including awkward and repetitive postures</w:t>
      </w:r>
    </w:p>
    <w:p w:rsidR="00000000" w:rsidRPr="00B63433" w:rsidP="00B63433">
      <w:pPr>
        <w:pStyle w:val="ListBullet"/>
      </w:pPr>
      <w:r w:rsidRPr="00B63433">
        <w:t>mobile/vehicle hazards around plant and vehicles</w:t>
      </w:r>
    </w:p>
    <w:p w:rsidR="00000000" w:rsidRPr="00B63433" w:rsidP="00B63433">
      <w:pPr>
        <w:pStyle w:val="ListBullet"/>
      </w:pPr>
      <w:r w:rsidRPr="00B63433">
        <w:t>moving and/or unguarded machinery and equipment</w:t>
      </w:r>
    </w:p>
    <w:p w:rsidR="00000000" w:rsidRPr="00B63433" w:rsidP="00B63433">
      <w:pPr>
        <w:pStyle w:val="ListBullet"/>
      </w:pPr>
      <w:r w:rsidRPr="00B63433">
        <w:t>noise</w:t>
      </w:r>
    </w:p>
    <w:p w:rsidR="00000000" w:rsidRPr="00B63433" w:rsidP="00B63433">
      <w:pPr>
        <w:pStyle w:val="ListBullet"/>
      </w:pPr>
      <w:r w:rsidRPr="00B63433">
        <w:t>occupational violence and bullying</w:t>
      </w:r>
    </w:p>
    <w:p w:rsidR="00000000" w:rsidRPr="00B63433" w:rsidP="00B63433">
      <w:pPr>
        <w:pStyle w:val="ListBullet"/>
      </w:pPr>
      <w:r w:rsidRPr="00B63433">
        <w:t>poor manual handling techniques</w:t>
      </w:r>
    </w:p>
    <w:p w:rsidR="00000000" w:rsidRPr="00B63433" w:rsidP="00B63433">
      <w:pPr>
        <w:pStyle w:val="ListBullet"/>
      </w:pPr>
      <w:r w:rsidRPr="00B63433">
        <w:t>poor personal hygiene practices</w:t>
      </w:r>
    </w:p>
    <w:p w:rsidR="00000000" w:rsidRPr="00B63433" w:rsidP="00B63433">
      <w:pPr>
        <w:pStyle w:val="ListBullet"/>
      </w:pPr>
      <w:r w:rsidRPr="00B63433">
        <w:t>repetitive motion, force and vibration</w:t>
      </w:r>
    </w:p>
    <w:p w:rsidR="00000000" w:rsidRPr="00B63433" w:rsidP="00B63433">
      <w:pPr>
        <w:pStyle w:val="ListBullet"/>
      </w:pPr>
      <w:r w:rsidRPr="00B63433">
        <w:t>synergistic chemical reactions (hazardous incompatibility or reactivity)</w:t>
      </w:r>
    </w:p>
    <w:p w:rsidR="00000000" w:rsidRPr="00B63433" w:rsidP="00B63433">
      <w:pPr>
        <w:pStyle w:val="ListBullet"/>
      </w:pPr>
      <w:r w:rsidRPr="00B63433">
        <w:t>syringes or other sharps</w:t>
      </w:r>
    </w:p>
    <w:p w:rsidR="00000000" w:rsidRPr="00B63433" w:rsidP="00B63433">
      <w:pPr>
        <w:pStyle w:val="ListBullet"/>
      </w:pPr>
      <w:r w:rsidRPr="00B63433">
        <w:t>ultraviolet light</w:t>
      </w:r>
    </w:p>
    <w:p w:rsidR="00000000" w:rsidRPr="00B63433" w:rsidP="00B63433">
      <w:pPr>
        <w:pStyle w:val="ListBullet"/>
      </w:pPr>
      <w:r w:rsidRPr="00B63433">
        <w:t>underfoot conditions e.g. slippery, uneven and rough surfaces</w:t>
      </w:r>
    </w:p>
    <w:p w:rsidR="00000000" w:rsidRPr="00B63433" w:rsidP="00B63433">
      <w:pPr>
        <w:pStyle w:val="ListBullet"/>
      </w:pPr>
      <w:r w:rsidRPr="00B63433">
        <w:t>unrestr</w:t>
      </w:r>
      <w:r w:rsidRPr="00B63433">
        <w:t>icted people access</w:t>
      </w:r>
    </w:p>
    <w:p w:rsidR="00000000" w:rsidRPr="00B63433" w:rsidP="00B63433">
      <w:pPr>
        <w:pStyle w:val="ListBullet"/>
      </w:pPr>
      <w:r w:rsidRPr="00B63433">
        <w:t>waste and waste disposal</w:t>
      </w:r>
    </w:p>
    <w:p w:rsidR="00000000" w:rsidRPr="00B63433" w:rsidP="00B63433">
      <w:pPr>
        <w:pStyle w:val="ListBullet"/>
      </w:pPr>
      <w:r w:rsidRPr="00B63433">
        <w:t>work in isolated/remote environments.</w:t>
      </w:r>
    </w:p>
    <w:p w:rsidR="00000000" w:rsidRPr="00B63433" w:rsidP="00B63433">
      <w:pPr>
        <w:pStyle w:val="BodyText"/>
      </w:pPr>
      <w:r w:rsidRPr="00B63433">
        <w:rPr>
          <w:rStyle w:val="SpecialBold"/>
        </w:rPr>
        <w:t>Legislative requirements</w:t>
      </w:r>
      <w:r w:rsidRPr="00B63433">
        <w:t xml:space="preserve"> may include:</w:t>
      </w:r>
    </w:p>
    <w:p w:rsidR="00000000" w:rsidRPr="00B63433" w:rsidP="00B63433">
      <w:pPr>
        <w:pStyle w:val="ListBullet"/>
      </w:pPr>
      <w:r w:rsidRPr="00B63433">
        <w:t>Australian Standards, quality assurance and certification requirements</w:t>
      </w:r>
    </w:p>
    <w:p w:rsidR="00000000" w:rsidRPr="00B63433" w:rsidP="00B63433">
      <w:pPr>
        <w:pStyle w:val="ListBullet"/>
      </w:pPr>
      <w:r w:rsidRPr="00B63433">
        <w:t>award and enterprise agreements</w:t>
      </w:r>
    </w:p>
    <w:p w:rsidR="00000000" w:rsidRPr="00B63433" w:rsidP="00B63433">
      <w:pPr>
        <w:pStyle w:val="ListBullet"/>
      </w:pPr>
      <w:r w:rsidRPr="00B63433">
        <w:t>codes of practice</w:t>
      </w:r>
    </w:p>
    <w:p w:rsidR="00000000" w:rsidRPr="00B63433" w:rsidP="00B63433">
      <w:pPr>
        <w:pStyle w:val="ListBullet"/>
      </w:pPr>
      <w:r w:rsidRPr="00B63433">
        <w:t>national indu</w:t>
      </w:r>
      <w:r w:rsidRPr="00B63433">
        <w:t>stry standards</w:t>
      </w:r>
    </w:p>
    <w:p w:rsidR="00000000" w:rsidRPr="00B63433" w:rsidP="00B63433">
      <w:pPr>
        <w:pStyle w:val="ListBullet"/>
      </w:pPr>
      <w:r w:rsidRPr="00B63433">
        <w:t>relevant Commonwealth/state/territory legislation and local government regulations that affect company operation:</w:t>
      </w:r>
    </w:p>
    <w:p w:rsidR="00000000" w:rsidRPr="00B63433" w:rsidP="00B63433">
      <w:pPr>
        <w:pStyle w:val="ListBullet2"/>
      </w:pPr>
      <w:r w:rsidRPr="00B63433">
        <w:t>anti-discrimination and diversity</w:t>
      </w:r>
    </w:p>
    <w:p w:rsidR="00000000" w:rsidRPr="00B63433" w:rsidP="00B63433">
      <w:pPr>
        <w:pStyle w:val="ListBullet2"/>
      </w:pPr>
      <w:r w:rsidRPr="00B63433">
        <w:t>availability of chemical registers/manifests</w:t>
      </w:r>
    </w:p>
    <w:p w:rsidR="00000000" w:rsidRPr="00B63433" w:rsidP="00B63433">
      <w:pPr>
        <w:pStyle w:val="ListBullet2"/>
      </w:pPr>
      <w:r w:rsidRPr="00B63433">
        <w:t>chemical controls</w:t>
      </w:r>
    </w:p>
    <w:p w:rsidR="00000000" w:rsidRPr="00B63433" w:rsidP="00B63433">
      <w:pPr>
        <w:pStyle w:val="ListBullet2"/>
      </w:pPr>
      <w:r w:rsidRPr="00B63433">
        <w:t>consumer protection</w:t>
      </w:r>
    </w:p>
    <w:p w:rsidR="00000000" w:rsidRPr="00B63433" w:rsidP="00B63433">
      <w:pPr>
        <w:pStyle w:val="ListBullet2"/>
      </w:pPr>
      <w:r w:rsidRPr="00B63433">
        <w:t>environmental protection issues</w:t>
      </w:r>
    </w:p>
    <w:p w:rsidR="00000000" w:rsidRPr="00B63433" w:rsidP="00B63433">
      <w:pPr>
        <w:pStyle w:val="ListBullet2"/>
      </w:pPr>
      <w:r w:rsidRPr="00B63433">
        <w:t>equal employment opportunity</w:t>
      </w:r>
    </w:p>
    <w:p w:rsidR="00000000" w:rsidRPr="00B63433" w:rsidP="00B63433">
      <w:pPr>
        <w:pStyle w:val="ListBullet2"/>
      </w:pPr>
      <w:r w:rsidRPr="00B63433">
        <w:t>freedom of information</w:t>
      </w:r>
    </w:p>
    <w:p w:rsidR="00000000" w:rsidRPr="00B63433" w:rsidP="00B63433">
      <w:pPr>
        <w:pStyle w:val="ListBullet2"/>
      </w:pPr>
      <w:r w:rsidRPr="00B63433">
        <w:t>industrial equipment certificates of competency or licences</w:t>
      </w:r>
    </w:p>
    <w:p w:rsidR="00000000" w:rsidRPr="00B63433" w:rsidP="00B63433">
      <w:pPr>
        <w:pStyle w:val="ListBullet2"/>
      </w:pPr>
      <w:r w:rsidRPr="00B63433">
        <w:t>industrial relations</w:t>
      </w:r>
    </w:p>
    <w:p w:rsidR="00000000" w:rsidRPr="00B63433" w:rsidP="00B63433">
      <w:pPr>
        <w:pStyle w:val="ListBullet2"/>
      </w:pPr>
      <w:r w:rsidRPr="00B63433">
        <w:t>OHS Acts and regulations</w:t>
      </w:r>
    </w:p>
    <w:p w:rsidR="00000000" w:rsidRPr="00B63433" w:rsidP="00B63433">
      <w:pPr>
        <w:pStyle w:val="ListBullet2"/>
      </w:pPr>
      <w:r w:rsidRPr="00B63433">
        <w:t>privacy</w:t>
      </w:r>
    </w:p>
    <w:p w:rsidR="00000000" w:rsidRPr="00B63433" w:rsidP="00B63433">
      <w:pPr>
        <w:pStyle w:val="ListBullet2"/>
      </w:pPr>
      <w:r w:rsidRPr="00B63433">
        <w:t>trade practices</w:t>
      </w:r>
    </w:p>
    <w:p w:rsidR="00000000" w:rsidRPr="00B63433" w:rsidP="00B63433">
      <w:pPr>
        <w:pStyle w:val="ListBullet2"/>
      </w:pPr>
      <w:r w:rsidRPr="00B63433">
        <w:t>workplace consultative arrangements.</w:t>
      </w:r>
    </w:p>
    <w:p w:rsidR="00000000" w:rsidRPr="00B63433" w:rsidP="00B63433">
      <w:pPr>
        <w:pStyle w:val="BodyText"/>
      </w:pPr>
      <w:r w:rsidRPr="00B63433">
        <w:rPr>
          <w:rStyle w:val="SpecialBold"/>
        </w:rPr>
        <w:t>Manuf</w:t>
      </w:r>
      <w:r w:rsidRPr="00B63433">
        <w:rPr>
          <w:rStyle w:val="SpecialBold"/>
        </w:rPr>
        <w:t>acturers' specifications</w:t>
      </w:r>
      <w:r w:rsidRPr="00B63433">
        <w:t xml:space="preserve"> may include:</w:t>
      </w:r>
    </w:p>
    <w:p w:rsidR="00000000" w:rsidRPr="00B63433" w:rsidP="00B63433">
      <w:pPr>
        <w:pStyle w:val="ListBullet"/>
      </w:pPr>
      <w:r w:rsidRPr="00B63433">
        <w:t>equipment operational manuals</w:t>
      </w:r>
    </w:p>
    <w:p w:rsidR="00000000" w:rsidRPr="00B63433" w:rsidP="00B63433">
      <w:pPr>
        <w:pStyle w:val="ListBullet"/>
      </w:pPr>
      <w:r w:rsidRPr="00B63433">
        <w:t>instructional guides</w:t>
      </w:r>
    </w:p>
    <w:p w:rsidR="00000000" w:rsidRPr="00B63433" w:rsidP="00B63433">
      <w:pPr>
        <w:pStyle w:val="ListBullet"/>
      </w:pPr>
      <w:r w:rsidRPr="00B63433">
        <w:t>material safety data sheets (MSDS)</w:t>
      </w:r>
    </w:p>
    <w:p w:rsidR="00000000" w:rsidRPr="00B63433" w:rsidP="00B63433">
      <w:pPr>
        <w:pStyle w:val="ListBullet"/>
      </w:pPr>
      <w:r w:rsidRPr="00B63433">
        <w:t>other resources supplied by the manufacturer (such as laminated cards, notices and wall posters)</w:t>
      </w:r>
    </w:p>
    <w:p w:rsidR="00000000" w:rsidRPr="00B63433" w:rsidP="00B63433">
      <w:pPr>
        <w:pStyle w:val="ListBullet"/>
      </w:pPr>
      <w:r w:rsidRPr="00B63433">
        <w:t>product labels</w:t>
      </w:r>
    </w:p>
    <w:p w:rsidR="00000000" w:rsidRPr="00B63433" w:rsidP="00B63433">
      <w:pPr>
        <w:pStyle w:val="ListBullet"/>
      </w:pPr>
      <w:r w:rsidRPr="00B63433">
        <w:t>safety instructions pre-printed on equipment.</w:t>
      </w:r>
    </w:p>
    <w:p w:rsidR="00000000" w:rsidRPr="00B63433" w:rsidP="00B63433">
      <w:pPr>
        <w:pStyle w:val="BodyText"/>
      </w:pPr>
      <w:r w:rsidRPr="00B63433">
        <w:rPr>
          <w:rStyle w:val="SpecialBold"/>
        </w:rPr>
        <w:t>Occupational health and safety</w:t>
      </w:r>
      <w:r w:rsidRPr="00B63433">
        <w:t>* (</w:t>
      </w:r>
      <w:r w:rsidRPr="00B63433">
        <w:rPr>
          <w:rStyle w:val="SpecialBold"/>
        </w:rPr>
        <w:t>OHS</w:t>
      </w:r>
      <w:r w:rsidRPr="00B63433">
        <w:t xml:space="preserve">) </w:t>
      </w:r>
      <w:r w:rsidRPr="00B63433">
        <w:rPr>
          <w:rStyle w:val="SpecialBold"/>
        </w:rPr>
        <w:t>requirements</w:t>
      </w:r>
      <w:r w:rsidRPr="00B63433">
        <w:t xml:space="preserve"> may relate to:</w:t>
      </w:r>
    </w:p>
    <w:p w:rsidR="00000000" w:rsidRPr="00B63433" w:rsidP="00B63433">
      <w:pPr>
        <w:pStyle w:val="ListBullet"/>
      </w:pPr>
      <w:r w:rsidRPr="00B63433">
        <w:t>allergic reactions (contact dermatitis, etc)</w:t>
      </w:r>
    </w:p>
    <w:p w:rsidR="00000000" w:rsidRPr="00B63433" w:rsidP="00B63433">
      <w:pPr>
        <w:pStyle w:val="ListBullet"/>
      </w:pPr>
      <w:r w:rsidRPr="00B63433">
        <w:t>communication devices for remote and isolated locations e.g. mobile phone, two-way radio, etc</w:t>
      </w:r>
    </w:p>
    <w:p w:rsidR="00000000" w:rsidRPr="00B63433" w:rsidP="00B63433">
      <w:pPr>
        <w:pStyle w:val="ListBullet"/>
      </w:pPr>
      <w:r w:rsidRPr="00B63433">
        <w:t>derm</w:t>
      </w:r>
      <w:r w:rsidRPr="00B63433">
        <w:t>atoxicological control and prevention measures</w:t>
      </w:r>
    </w:p>
    <w:p w:rsidR="00000000" w:rsidRPr="00B63433" w:rsidP="00B63433">
      <w:pPr>
        <w:pStyle w:val="ListBullet"/>
      </w:pPr>
      <w:r w:rsidRPr="00B63433">
        <w:t>emergency procedures for eye and skin contact, inhalation and ingestion of toxic substances</w:t>
      </w:r>
    </w:p>
    <w:p w:rsidR="00000000" w:rsidRPr="00B63433" w:rsidP="00B63433">
      <w:pPr>
        <w:pStyle w:val="ListBullet"/>
      </w:pPr>
      <w:r w:rsidRPr="00B63433">
        <w:t>hazard identification and risk assessment mechanisms</w:t>
      </w:r>
    </w:p>
    <w:p w:rsidR="00000000" w:rsidRPr="00B63433" w:rsidP="00B63433">
      <w:pPr>
        <w:pStyle w:val="ListBullet"/>
      </w:pPr>
      <w:r w:rsidRPr="00B63433">
        <w:t>hazard reporting</w:t>
      </w:r>
    </w:p>
    <w:p w:rsidR="00000000" w:rsidRPr="00B63433" w:rsidP="00B63433">
      <w:pPr>
        <w:pStyle w:val="ListBullet"/>
      </w:pPr>
      <w:r w:rsidRPr="00B63433">
        <w:t>hierarchy of hazard control procedures</w:t>
      </w:r>
    </w:p>
    <w:p w:rsidR="00000000" w:rsidRPr="00B63433" w:rsidP="00B63433">
      <w:pPr>
        <w:pStyle w:val="ListBullet"/>
      </w:pPr>
      <w:r w:rsidRPr="00B63433">
        <w:t xml:space="preserve">injury, </w:t>
      </w:r>
      <w:r w:rsidRPr="00B63433">
        <w:t>dangerous occurrence and incident reporting requirements</w:t>
      </w:r>
    </w:p>
    <w:p w:rsidR="00000000" w:rsidRPr="00B63433" w:rsidP="00B63433">
      <w:pPr>
        <w:pStyle w:val="ListBullet"/>
      </w:pPr>
      <w:r w:rsidRPr="00B63433">
        <w:t>irregular blood testing (health surveillance and monitoring)</w:t>
      </w:r>
    </w:p>
    <w:p w:rsidR="00000000" w:rsidRPr="00B63433" w:rsidP="00B63433">
      <w:pPr>
        <w:pStyle w:val="ListBullet"/>
      </w:pPr>
      <w:r w:rsidRPr="00B63433">
        <w:t>keeping access ways clear from obstruction</w:t>
      </w:r>
    </w:p>
    <w:p w:rsidR="00000000" w:rsidRPr="00B63433" w:rsidP="00B63433">
      <w:pPr>
        <w:pStyle w:val="ListBullet"/>
      </w:pPr>
      <w:r w:rsidRPr="00B63433">
        <w:t>maintaining clear access ways</w:t>
      </w:r>
    </w:p>
    <w:p w:rsidR="00000000" w:rsidRPr="00B63433" w:rsidP="00B63433">
      <w:pPr>
        <w:pStyle w:val="ListBullet"/>
      </w:pPr>
      <w:r w:rsidRPr="00B63433">
        <w:t>maintenance procedures for equipment and PPE</w:t>
      </w:r>
    </w:p>
    <w:p w:rsidR="00000000" w:rsidRPr="00B63433" w:rsidP="00B63433">
      <w:pPr>
        <w:pStyle w:val="ListBullet"/>
      </w:pPr>
      <w:r w:rsidRPr="00B63433">
        <w:t>national industry st</w:t>
      </w:r>
      <w:r w:rsidRPr="00B63433">
        <w:t>andards/codes of practice</w:t>
      </w:r>
    </w:p>
    <w:p w:rsidR="00000000" w:rsidRPr="00B63433" w:rsidP="00B63433">
      <w:pPr>
        <w:pStyle w:val="ListBullet"/>
      </w:pPr>
      <w:r w:rsidRPr="00B63433">
        <w:t>OHS control procedures (e.g. health and safety plans, job plans, job safety analysis, risk assessments, safe operating practices/procedures, safe work instructions, work method statements, safe system of work statements)</w:t>
      </w:r>
    </w:p>
    <w:p w:rsidR="00000000" w:rsidRPr="00B63433" w:rsidP="00B63433">
      <w:pPr>
        <w:pStyle w:val="ListBullet"/>
      </w:pPr>
      <w:r w:rsidRPr="00B63433">
        <w:t>protectio</w:t>
      </w:r>
      <w:r w:rsidRPr="00B63433">
        <w:t>n from hazardous substances, noise and dust</w:t>
      </w:r>
    </w:p>
    <w:p w:rsidR="00000000" w:rsidRPr="00B63433" w:rsidP="00B63433">
      <w:pPr>
        <w:pStyle w:val="ListBullet"/>
      </w:pPr>
      <w:r w:rsidRPr="00B63433">
        <w:t>protection of people in the workplace</w:t>
      </w:r>
    </w:p>
    <w:p w:rsidR="00000000" w:rsidRPr="00B63433" w:rsidP="00B63433">
      <w:pPr>
        <w:pStyle w:val="ListBullet"/>
      </w:pPr>
      <w:r w:rsidRPr="00B63433">
        <w:t>routes of entry and potential symptoms of exposure from chemicals</w:t>
      </w:r>
    </w:p>
    <w:p w:rsidR="00000000" w:rsidRPr="00B63433" w:rsidP="00B63433">
      <w:pPr>
        <w:pStyle w:val="ListBullet"/>
      </w:pPr>
      <w:r w:rsidRPr="00B63433">
        <w:t>safety training (induction and refresher)</w:t>
      </w:r>
    </w:p>
    <w:p w:rsidR="00000000" w:rsidRPr="00B63433" w:rsidP="00B63433">
      <w:pPr>
        <w:pStyle w:val="ListBullet"/>
      </w:pPr>
      <w:r w:rsidRPr="00B63433">
        <w:t>ultraviolet light</w:t>
      </w:r>
    </w:p>
    <w:p w:rsidR="00000000" w:rsidRPr="00B63433" w:rsidP="00B63433">
      <w:pPr>
        <w:pStyle w:val="ListBullet"/>
      </w:pPr>
      <w:r w:rsidRPr="00B63433">
        <w:t>up-to-date electrical test and tag compliance</w:t>
      </w:r>
    </w:p>
    <w:p w:rsidR="00000000" w:rsidRPr="00B63433" w:rsidP="00B63433">
      <w:pPr>
        <w:pStyle w:val="ListBullet"/>
      </w:pPr>
      <w:r w:rsidRPr="00B63433">
        <w:t>use of chemicals in accordance with labels</w:t>
      </w:r>
    </w:p>
    <w:p w:rsidR="00000000" w:rsidRPr="00B63433" w:rsidP="00B63433">
      <w:pPr>
        <w:pStyle w:val="ListBullet"/>
      </w:pPr>
      <w:r w:rsidRPr="00B63433">
        <w:t>use, storage and maintenance of equipment in accordance with manufacturers' specifications and equipment operating manuals</w:t>
      </w:r>
    </w:p>
    <w:p w:rsidR="00000000" w:rsidRPr="00B63433" w:rsidP="00B63433">
      <w:pPr>
        <w:pStyle w:val="ListBullet"/>
      </w:pPr>
      <w:r w:rsidRPr="00B63433">
        <w:t>use, storage and maintenance of personal protective equipment and clothing.</w:t>
      </w:r>
    </w:p>
    <w:p w:rsidR="00000000" w:rsidRPr="00B63433" w:rsidP="00B63433">
      <w:pPr>
        <w:pStyle w:val="BodyText"/>
      </w:pPr>
      <w:r w:rsidRPr="00B63433">
        <w:t xml:space="preserve">* </w:t>
      </w:r>
      <w:r w:rsidRPr="00B63433">
        <w:rPr>
          <w:rStyle w:val="Emphasis"/>
        </w:rPr>
        <w:t>Also known a</w:t>
      </w:r>
      <w:r w:rsidRPr="00B63433">
        <w:rPr>
          <w:rStyle w:val="Emphasis"/>
        </w:rPr>
        <w:t>s workplace health and safety</w:t>
      </w:r>
    </w:p>
    <w:p w:rsidR="00000000" w:rsidRPr="00B63433" w:rsidP="00B63433">
      <w:pPr>
        <w:pStyle w:val="BodyText"/>
      </w:pPr>
      <w:r w:rsidRPr="00B63433">
        <w:rPr>
          <w:rStyle w:val="SpecialBold"/>
        </w:rPr>
        <w:t>Personal protective equipment</w:t>
      </w:r>
      <w:r w:rsidRPr="00B63433">
        <w:t xml:space="preserve"> (</w:t>
      </w:r>
      <w:r w:rsidRPr="00B63433">
        <w:rPr>
          <w:rStyle w:val="SpecialBold"/>
        </w:rPr>
        <w:t>PPE</w:t>
      </w:r>
      <w:r w:rsidRPr="00B63433">
        <w:t>) may include:</w:t>
      </w:r>
    </w:p>
    <w:p w:rsidR="00000000" w:rsidRPr="00B63433" w:rsidP="00B63433">
      <w:pPr>
        <w:pStyle w:val="ListBullet"/>
      </w:pPr>
      <w:r w:rsidRPr="00B63433">
        <w:t>ear muffs/plugs</w:t>
      </w:r>
    </w:p>
    <w:p w:rsidR="00000000" w:rsidRPr="00B63433" w:rsidP="00B63433">
      <w:pPr>
        <w:pStyle w:val="ListBullet"/>
      </w:pPr>
      <w:r w:rsidRPr="00B63433">
        <w:t>gloves - non-permeable</w:t>
      </w:r>
    </w:p>
    <w:p w:rsidR="00000000" w:rsidRPr="00B63433" w:rsidP="00B63433">
      <w:pPr>
        <w:pStyle w:val="ListBullet"/>
      </w:pPr>
      <w:r w:rsidRPr="00B63433">
        <w:t>goggles</w:t>
      </w:r>
    </w:p>
    <w:p w:rsidR="00000000" w:rsidRPr="00B63433" w:rsidP="00B63433">
      <w:pPr>
        <w:pStyle w:val="ListBullet"/>
      </w:pPr>
      <w:r w:rsidRPr="00B63433">
        <w:t>high-visibility vests/clothing</w:t>
      </w:r>
    </w:p>
    <w:p w:rsidR="00000000" w:rsidRPr="00B63433" w:rsidP="00B63433">
      <w:pPr>
        <w:pStyle w:val="ListBullet"/>
      </w:pPr>
      <w:r w:rsidRPr="00B63433">
        <w:t>overalls and other protective clothing</w:t>
      </w:r>
    </w:p>
    <w:p w:rsidR="00000000" w:rsidRPr="00B63433" w:rsidP="00B63433">
      <w:pPr>
        <w:pStyle w:val="ListBullet"/>
      </w:pPr>
      <w:r w:rsidRPr="00B63433">
        <w:t>respirator</w:t>
      </w:r>
    </w:p>
    <w:p w:rsidR="00000000" w:rsidRPr="00B63433" w:rsidP="00B63433">
      <w:pPr>
        <w:pStyle w:val="ListBullet"/>
      </w:pPr>
      <w:r w:rsidRPr="00B63433">
        <w:t>safety glasses</w:t>
      </w:r>
    </w:p>
    <w:p w:rsidR="00000000" w:rsidRPr="00B63433" w:rsidP="00B63433">
      <w:pPr>
        <w:pStyle w:val="ListBullet"/>
      </w:pPr>
      <w:r w:rsidRPr="00B63433">
        <w:t>safety shoes</w:t>
      </w:r>
    </w:p>
    <w:p w:rsidR="00000000" w:rsidRPr="00B63433" w:rsidP="00B63433">
      <w:pPr>
        <w:pStyle w:val="ListBullet"/>
      </w:pPr>
      <w:r w:rsidRPr="00B63433">
        <w:t>splash-proof face ma</w:t>
      </w:r>
      <w:r w:rsidRPr="00B63433">
        <w:t>sks</w:t>
      </w:r>
    </w:p>
    <w:p w:rsidR="00000000" w:rsidRPr="00B63433" w:rsidP="00B63433">
      <w:pPr>
        <w:pStyle w:val="ListBullet"/>
      </w:pPr>
      <w:r w:rsidRPr="00B63433">
        <w:t>sun protection</w:t>
      </w:r>
    </w:p>
    <w:p w:rsidR="00000000" w:rsidRPr="00B63433" w:rsidP="00B63433">
      <w:pPr>
        <w:pStyle w:val="ListBullet"/>
      </w:pPr>
      <w:r w:rsidRPr="00B63433">
        <w:t>tongs</w:t>
      </w:r>
    </w:p>
    <w:p w:rsidR="00000000" w:rsidRPr="00B63433" w:rsidP="00B63433">
      <w:pPr>
        <w:pStyle w:val="ListBullet"/>
      </w:pPr>
      <w:r w:rsidRPr="00B63433">
        <w:t>ultraviolet protection</w:t>
      </w:r>
    </w:p>
    <w:p w:rsidR="00000000" w:rsidRPr="00B63433" w:rsidP="00B63433">
      <w:pPr>
        <w:pStyle w:val="ListBullet"/>
      </w:pPr>
      <w:r w:rsidRPr="00B63433">
        <w:t>wet-work clothing.</w:t>
      </w:r>
    </w:p>
    <w:p w:rsidR="00000000" w:rsidRPr="00B63433" w:rsidP="00B63433">
      <w:pPr>
        <w:pStyle w:val="BodyText"/>
      </w:pPr>
      <w:r w:rsidRPr="00B63433">
        <w:rPr>
          <w:rStyle w:val="SpecialBold"/>
        </w:rPr>
        <w:t>Personnel</w:t>
      </w:r>
      <w:r w:rsidRPr="00B63433">
        <w:t xml:space="preserve"> may include:</w:t>
      </w:r>
    </w:p>
    <w:p w:rsidR="00000000" w:rsidRPr="00B63433" w:rsidP="00B63433">
      <w:pPr>
        <w:pStyle w:val="ListBullet"/>
      </w:pPr>
      <w:r w:rsidRPr="00B63433">
        <w:t>client's staff</w:t>
      </w:r>
    </w:p>
    <w:p w:rsidR="00000000" w:rsidRPr="00B63433" w:rsidP="00B63433">
      <w:pPr>
        <w:pStyle w:val="ListBullet"/>
      </w:pPr>
      <w:r w:rsidRPr="00B63433">
        <w:t>fellow workers (colleagues)</w:t>
      </w:r>
    </w:p>
    <w:p w:rsidR="00000000" w:rsidRPr="00B63433" w:rsidP="00B63433">
      <w:pPr>
        <w:pStyle w:val="ListBullet"/>
      </w:pPr>
      <w:r w:rsidRPr="00B63433">
        <w:t>general public</w:t>
      </w:r>
    </w:p>
    <w:p w:rsidR="00000000" w:rsidRPr="00B63433" w:rsidP="00B63433">
      <w:pPr>
        <w:pStyle w:val="ListBullet"/>
      </w:pPr>
      <w:r w:rsidRPr="00B63433">
        <w:t>venue/facility/building/shopping centre staff/management.</w:t>
      </w:r>
    </w:p>
    <w:p w:rsidR="00000000" w:rsidRPr="00B63433" w:rsidP="00B63433">
      <w:pPr>
        <w:pStyle w:val="BodyText"/>
      </w:pPr>
      <w:r w:rsidRPr="00B63433">
        <w:rPr>
          <w:rStyle w:val="SpecialBold"/>
        </w:rPr>
        <w:t>Rights and responsibilities of employees</w:t>
      </w:r>
      <w:r w:rsidRPr="00B63433">
        <w:t xml:space="preserve"> may relate to:</w:t>
      </w:r>
    </w:p>
    <w:p w:rsidR="00000000" w:rsidRPr="00B63433" w:rsidP="00B63433">
      <w:pPr>
        <w:pStyle w:val="ListBullet"/>
      </w:pPr>
      <w:r w:rsidRPr="00B63433">
        <w:t>confidentiality and privacy rights</w:t>
      </w:r>
    </w:p>
    <w:p w:rsidR="00000000" w:rsidRPr="00B63433" w:rsidP="00B63433">
      <w:pPr>
        <w:pStyle w:val="ListBullet"/>
      </w:pPr>
      <w:r w:rsidRPr="00B63433">
        <w:t>duty of care</w:t>
      </w:r>
    </w:p>
    <w:p w:rsidR="00000000" w:rsidRPr="00B63433" w:rsidP="00B63433">
      <w:pPr>
        <w:pStyle w:val="ListBullet"/>
      </w:pPr>
      <w:r w:rsidRPr="00B63433">
        <w:t>knowing the appropriate personnel for reporting purposes</w:t>
      </w:r>
    </w:p>
    <w:p w:rsidR="00000000" w:rsidRPr="00B63433" w:rsidP="00B63433">
      <w:pPr>
        <w:pStyle w:val="ListBullet"/>
      </w:pPr>
      <w:r w:rsidRPr="00B63433">
        <w:t>knowing the location of manuals and/or related documents</w:t>
      </w:r>
    </w:p>
    <w:p w:rsidR="00000000" w:rsidRPr="00B63433" w:rsidP="00B63433">
      <w:pPr>
        <w:pStyle w:val="ListBullet"/>
      </w:pPr>
      <w:r w:rsidRPr="00B63433">
        <w:t>knowing the terms and conditions of own employment</w:t>
      </w:r>
    </w:p>
    <w:p w:rsidR="00000000" w:rsidRPr="00B63433" w:rsidP="00B63433">
      <w:pPr>
        <w:pStyle w:val="ListBullet"/>
      </w:pPr>
      <w:r w:rsidRPr="00B63433">
        <w:t>knowing the workplace proc</w:t>
      </w:r>
      <w:r w:rsidRPr="00B63433">
        <w:t>edures</w:t>
      </w:r>
    </w:p>
    <w:p w:rsidR="00000000" w:rsidRPr="00B63433" w:rsidP="00B63433">
      <w:pPr>
        <w:pStyle w:val="ListBullet"/>
      </w:pPr>
      <w:r w:rsidRPr="00B63433">
        <w:t>protection from discrimination and sexual harassment.</w:t>
      </w:r>
    </w:p>
    <w:p w:rsidR="00000000" w:rsidRPr="00B63433" w:rsidP="00B63433">
      <w:pPr>
        <w:pStyle w:val="BodyText"/>
      </w:pPr>
      <w:r w:rsidRPr="00B63433">
        <w:rPr>
          <w:rStyle w:val="SpecialBold"/>
        </w:rPr>
        <w:t>Rights and responsibilities of employers</w:t>
      </w:r>
      <w:r w:rsidRPr="00B63433">
        <w:t xml:space="preserve"> may relate to:</w:t>
      </w:r>
    </w:p>
    <w:p w:rsidR="00000000" w:rsidRPr="00B63433" w:rsidP="00B63433">
      <w:pPr>
        <w:pStyle w:val="ListBullet"/>
      </w:pPr>
      <w:r w:rsidRPr="00B63433">
        <w:t>duty of care</w:t>
      </w:r>
    </w:p>
    <w:p w:rsidR="00000000" w:rsidRPr="00B63433" w:rsidP="00B63433">
      <w:pPr>
        <w:pStyle w:val="ListBullet"/>
      </w:pPr>
      <w:r w:rsidRPr="00B63433">
        <w:t>providing a safe environment free from discrimination and sexual harassment (see relevant state and Commonwealth anti-discrim</w:t>
      </w:r>
      <w:r w:rsidRPr="00B63433">
        <w:t>ination legislation)</w:t>
      </w:r>
    </w:p>
    <w:p w:rsidR="00000000" w:rsidRPr="00B63433" w:rsidP="00B63433">
      <w:pPr>
        <w:pStyle w:val="ListBullet"/>
      </w:pPr>
      <w:r w:rsidRPr="00B63433">
        <w:t>providing a safe workplace in accordance with OHS legislation, codes of practice, regulations and standards</w:t>
      </w:r>
    </w:p>
    <w:p w:rsidR="00000000" w:rsidRPr="00B63433" w:rsidP="00B63433">
      <w:pPr>
        <w:pStyle w:val="ListBullet"/>
      </w:pPr>
      <w:r w:rsidRPr="00B63433">
        <w:t>providing information and training in work tasks, OHS and other employment related matters</w:t>
      </w:r>
    </w:p>
    <w:p w:rsidR="00000000" w:rsidRPr="00B63433" w:rsidP="00B63433">
      <w:pPr>
        <w:pStyle w:val="ListBullet"/>
      </w:pPr>
      <w:r w:rsidRPr="00B63433">
        <w:t>the right to dismiss you if you (see</w:t>
      </w:r>
      <w:r w:rsidRPr="00B63433">
        <w:t xml:space="preserve"> the Commonwealth </w:t>
      </w:r>
      <w:r w:rsidRPr="00B63433">
        <w:rPr>
          <w:rStyle w:val="Emphasis"/>
        </w:rPr>
        <w:t>Workplace Relations Act 1996</w:t>
      </w:r>
      <w:r w:rsidRPr="00B63433">
        <w:t>):</w:t>
      </w:r>
    </w:p>
    <w:p w:rsidR="00000000" w:rsidRPr="00B63433" w:rsidP="00B63433">
      <w:pPr>
        <w:pStyle w:val="ListBullet2"/>
      </w:pPr>
      <w:r w:rsidRPr="00B63433">
        <w:t>are negligent, careless or cause an accident</w:t>
      </w:r>
    </w:p>
    <w:p w:rsidR="00000000" w:rsidRPr="00B63433" w:rsidP="00B63433">
      <w:pPr>
        <w:pStyle w:val="ListBullet2"/>
      </w:pPr>
      <w:r w:rsidRPr="00B63433">
        <w:t>commit a criminal offence</w:t>
      </w:r>
    </w:p>
    <w:p w:rsidR="00000000" w:rsidRPr="00B63433" w:rsidP="00B63433">
      <w:pPr>
        <w:pStyle w:val="ListBullet2"/>
      </w:pPr>
      <w:r w:rsidRPr="00B63433">
        <w:t>commit acts of disloyalty such as revealing confidential information</w:t>
      </w:r>
    </w:p>
    <w:p w:rsidR="00000000" w:rsidRPr="00B63433" w:rsidP="00B63433">
      <w:pPr>
        <w:pStyle w:val="ListBullet2"/>
      </w:pPr>
      <w:r w:rsidRPr="00B63433">
        <w:t>use abusive language.</w:t>
      </w:r>
    </w:p>
    <w:p w:rsidR="00000000" w:rsidRPr="00B63433" w:rsidP="00B63433">
      <w:pPr>
        <w:pStyle w:val="BodyText"/>
      </w:pPr>
      <w:r w:rsidRPr="00B63433">
        <w:rPr>
          <w:rStyle w:val="SpecialBold"/>
        </w:rPr>
        <w:t>Signage and barriers</w:t>
      </w:r>
      <w:r w:rsidRPr="00B63433">
        <w:t xml:space="preserve"> may include:</w:t>
      </w:r>
    </w:p>
    <w:p w:rsidR="00000000" w:rsidRPr="00B63433" w:rsidP="00B63433">
      <w:pPr>
        <w:pStyle w:val="ListBullet"/>
      </w:pPr>
      <w:r w:rsidRPr="00B63433">
        <w:t>physical barriers and restraints erected to restrict access to a site</w:t>
      </w:r>
    </w:p>
    <w:p w:rsidR="00000000" w:rsidRPr="00B63433" w:rsidP="00B63433">
      <w:pPr>
        <w:pStyle w:val="ListBullet"/>
      </w:pPr>
      <w:r w:rsidRPr="00B63433">
        <w:t>signs complying with legislative requirements and/or Australian Standards warning of danger and/or adverse conditions including cleaning in progress and hazardous chemicals are in use or</w:t>
      </w:r>
      <w:r w:rsidRPr="00B63433">
        <w:t xml:space="preserve"> present in the work area.</w:t>
      </w:r>
    </w:p>
    <w:p w:rsidR="00000000" w:rsidRPr="00B63433" w:rsidP="00B63433">
      <w:pPr>
        <w:pStyle w:val="BodyText"/>
      </w:pPr>
      <w:r w:rsidRPr="00B63433">
        <w:rPr>
          <w:rStyle w:val="SpecialBold"/>
        </w:rPr>
        <w:t>Soil</w:t>
      </w:r>
      <w:r w:rsidRPr="00B63433">
        <w:t xml:space="preserve"> types may be wet or dry and include:</w:t>
      </w:r>
    </w:p>
    <w:p w:rsidR="00000000" w:rsidRPr="00B63433" w:rsidP="00B63433">
      <w:pPr>
        <w:pStyle w:val="ListBullet"/>
      </w:pPr>
      <w:r w:rsidRPr="00B63433">
        <w:t>beverages (drinks)</w:t>
      </w:r>
    </w:p>
    <w:p w:rsidR="00000000" w:rsidRPr="00B63433" w:rsidP="00B63433">
      <w:pPr>
        <w:pStyle w:val="ListBullet"/>
      </w:pPr>
      <w:r w:rsidRPr="00B63433">
        <w:t>candle wax</w:t>
      </w:r>
    </w:p>
    <w:p w:rsidR="00000000" w:rsidRPr="00B63433" w:rsidP="00B63433">
      <w:pPr>
        <w:pStyle w:val="ListBullet"/>
      </w:pPr>
      <w:r w:rsidRPr="00B63433">
        <w:t>chewing gum</w:t>
      </w:r>
    </w:p>
    <w:p w:rsidR="00000000" w:rsidRPr="00B63433" w:rsidP="00B63433">
      <w:pPr>
        <w:pStyle w:val="ListBullet"/>
      </w:pPr>
      <w:r w:rsidRPr="00B63433">
        <w:t>cigarette butts</w:t>
      </w:r>
    </w:p>
    <w:p w:rsidR="00000000" w:rsidRPr="00B63433" w:rsidP="00B63433">
      <w:pPr>
        <w:pStyle w:val="ListBullet"/>
      </w:pPr>
      <w:r w:rsidRPr="00B63433">
        <w:t>dust</w:t>
      </w:r>
    </w:p>
    <w:p w:rsidR="00000000" w:rsidRPr="00B63433" w:rsidP="00B63433">
      <w:pPr>
        <w:pStyle w:val="ListBullet"/>
      </w:pPr>
      <w:r w:rsidRPr="00B63433">
        <w:t>dye stuffs</w:t>
      </w:r>
    </w:p>
    <w:p w:rsidR="00000000" w:rsidRPr="00B63433" w:rsidP="00B63433">
      <w:pPr>
        <w:pStyle w:val="ListBullet"/>
      </w:pPr>
      <w:r w:rsidRPr="00B63433">
        <w:t>food</w:t>
      </w:r>
    </w:p>
    <w:p w:rsidR="00000000" w:rsidRPr="00B63433" w:rsidP="00B63433">
      <w:pPr>
        <w:pStyle w:val="ListBullet"/>
      </w:pPr>
      <w:r w:rsidRPr="00B63433">
        <w:t>grease</w:t>
      </w:r>
    </w:p>
    <w:p w:rsidR="00000000" w:rsidRPr="00B63433" w:rsidP="00B63433">
      <w:pPr>
        <w:pStyle w:val="ListBullet"/>
      </w:pPr>
      <w:r w:rsidRPr="00B63433">
        <w:t>heavy dirt build-up</w:t>
      </w:r>
    </w:p>
    <w:p w:rsidR="00000000" w:rsidRPr="00B63433" w:rsidP="00B63433">
      <w:pPr>
        <w:pStyle w:val="ListBullet"/>
      </w:pPr>
      <w:r w:rsidRPr="00B63433">
        <w:t>hospital waste</w:t>
      </w:r>
    </w:p>
    <w:p w:rsidR="00000000" w:rsidRPr="00B63433" w:rsidP="00B63433">
      <w:pPr>
        <w:pStyle w:val="ListBullet"/>
      </w:pPr>
      <w:r w:rsidRPr="00B63433">
        <w:t>hydrocarbons</w:t>
      </w:r>
    </w:p>
    <w:p w:rsidR="00000000" w:rsidRPr="00B63433" w:rsidP="00B63433">
      <w:pPr>
        <w:pStyle w:val="ListBullet"/>
      </w:pPr>
      <w:r w:rsidRPr="00B63433">
        <w:t>industrial/chemical waste</w:t>
      </w:r>
    </w:p>
    <w:p w:rsidR="00000000" w:rsidRPr="00B63433" w:rsidP="00B63433">
      <w:pPr>
        <w:pStyle w:val="ListBullet"/>
      </w:pPr>
      <w:r w:rsidRPr="00B63433">
        <w:t>lipstick</w:t>
      </w:r>
    </w:p>
    <w:p w:rsidR="00000000" w:rsidRPr="00B63433" w:rsidP="00B63433">
      <w:pPr>
        <w:pStyle w:val="ListBullet"/>
      </w:pPr>
      <w:r w:rsidRPr="00B63433">
        <w:t>nail polish</w:t>
      </w:r>
    </w:p>
    <w:p w:rsidR="00000000" w:rsidRPr="00B63433" w:rsidP="00B63433">
      <w:pPr>
        <w:pStyle w:val="ListBullet"/>
      </w:pPr>
      <w:r w:rsidRPr="00B63433">
        <w:t>oil</w:t>
      </w:r>
    </w:p>
    <w:p w:rsidR="00000000" w:rsidRPr="00B63433" w:rsidP="00B63433">
      <w:pPr>
        <w:pStyle w:val="ListBullet"/>
      </w:pPr>
      <w:r w:rsidRPr="00B63433">
        <w:t>paper</w:t>
      </w:r>
    </w:p>
    <w:p w:rsidR="00000000" w:rsidRPr="00B63433" w:rsidP="00B63433">
      <w:pPr>
        <w:pStyle w:val="ListBullet"/>
      </w:pPr>
      <w:r w:rsidRPr="00B63433">
        <w:t>plant stains</w:t>
      </w:r>
    </w:p>
    <w:p w:rsidR="00000000" w:rsidRPr="00B63433" w:rsidP="00B63433">
      <w:pPr>
        <w:pStyle w:val="ListBullet"/>
      </w:pPr>
      <w:r w:rsidRPr="00B63433">
        <w:t>rainwater</w:t>
      </w:r>
    </w:p>
    <w:p w:rsidR="00000000" w:rsidRPr="00B63433" w:rsidP="00B63433">
      <w:pPr>
        <w:pStyle w:val="ListBullet"/>
      </w:pPr>
      <w:r w:rsidRPr="00B63433">
        <w:t>shoe polish</w:t>
      </w:r>
    </w:p>
    <w:p w:rsidR="00000000" w:rsidRPr="00B63433" w:rsidP="00B63433">
      <w:pPr>
        <w:pStyle w:val="ListBullet"/>
      </w:pPr>
      <w:r w:rsidRPr="00B63433">
        <w:t>tar.</w:t>
      </w:r>
    </w:p>
    <w:p w:rsidR="00000000" w:rsidRPr="00B63433" w:rsidP="00B63433">
      <w:pPr>
        <w:pStyle w:val="BodyText"/>
      </w:pPr>
      <w:r w:rsidRPr="00B63433">
        <w:rPr>
          <w:rStyle w:val="SpecialBold"/>
        </w:rPr>
        <w:t>Testing</w:t>
      </w:r>
      <w:r w:rsidRPr="00B63433">
        <w:t xml:space="preserve"> may include:</w:t>
      </w:r>
    </w:p>
    <w:p w:rsidR="00000000" w:rsidRPr="00B63433" w:rsidP="00B63433">
      <w:pPr>
        <w:pStyle w:val="ListBullet"/>
      </w:pPr>
      <w:r w:rsidRPr="00B63433">
        <w:t>burn test</w:t>
      </w:r>
    </w:p>
    <w:p w:rsidR="00000000" w:rsidRPr="00B63433" w:rsidP="00B63433">
      <w:pPr>
        <w:pStyle w:val="ListBullet"/>
      </w:pPr>
      <w:r w:rsidRPr="00B63433">
        <w:t>chemical tests</w:t>
      </w:r>
    </w:p>
    <w:p w:rsidR="00000000" w:rsidRPr="00B63433" w:rsidP="00B63433">
      <w:pPr>
        <w:pStyle w:val="ListBullet"/>
      </w:pPr>
      <w:r w:rsidRPr="00B63433">
        <w:t>sink/float test.</w:t>
      </w:r>
    </w:p>
    <w:p w:rsidR="00000000" w:rsidRPr="00B63433" w:rsidP="00B63433">
      <w:pPr>
        <w:pStyle w:val="BodyText"/>
      </w:pPr>
      <w:r w:rsidRPr="00B63433">
        <w:rPr>
          <w:rStyle w:val="SpecialBold"/>
        </w:rPr>
        <w:t>Waste</w:t>
      </w:r>
      <w:r w:rsidRPr="00B63433">
        <w:t xml:space="preserve"> may be either solid or liquid and includes:</w:t>
      </w:r>
    </w:p>
    <w:p w:rsidR="00000000" w:rsidRPr="00B63433" w:rsidP="00B63433">
      <w:pPr>
        <w:pStyle w:val="ListBullet"/>
      </w:pPr>
      <w:r w:rsidRPr="00B63433">
        <w:t>chemicals past the expiry date</w:t>
      </w:r>
    </w:p>
    <w:p w:rsidR="00000000" w:rsidRPr="00B63433" w:rsidP="00B63433">
      <w:pPr>
        <w:pStyle w:val="ListBullet"/>
      </w:pPr>
      <w:r w:rsidRPr="00B63433">
        <w:t>litter</w:t>
      </w:r>
    </w:p>
    <w:p w:rsidR="00000000" w:rsidRPr="00B63433" w:rsidP="00B63433">
      <w:pPr>
        <w:pStyle w:val="ListBullet"/>
      </w:pPr>
      <w:r w:rsidRPr="00B63433">
        <w:t>obsolete equipment</w:t>
      </w:r>
    </w:p>
    <w:p w:rsidR="00000000" w:rsidRPr="00B63433" w:rsidP="00B63433">
      <w:pPr>
        <w:pStyle w:val="ListBullet"/>
      </w:pPr>
      <w:r w:rsidRPr="00B63433">
        <w:t>packaging</w:t>
      </w:r>
    </w:p>
    <w:p w:rsidR="00000000" w:rsidRPr="00B63433" w:rsidP="00B63433">
      <w:pPr>
        <w:pStyle w:val="ListBullet"/>
      </w:pPr>
      <w:r w:rsidRPr="00B63433">
        <w:t>soil</w:t>
      </w:r>
    </w:p>
    <w:p w:rsidR="00000000" w:rsidRPr="00B63433" w:rsidP="00B63433">
      <w:pPr>
        <w:pStyle w:val="ListBullet"/>
      </w:pPr>
      <w:r w:rsidRPr="00B63433">
        <w:t>used containers</w:t>
      </w:r>
    </w:p>
    <w:p w:rsidR="00000000" w:rsidRPr="00B63433" w:rsidP="00B63433">
      <w:pPr>
        <w:pStyle w:val="ListBullet"/>
      </w:pPr>
      <w:r w:rsidRPr="00B63433">
        <w:t>used or unused chemicals</w:t>
      </w:r>
    </w:p>
    <w:p w:rsidR="00000000" w:rsidRPr="00B63433" w:rsidP="00B63433">
      <w:pPr>
        <w:pStyle w:val="ListBullet"/>
      </w:pPr>
      <w:r w:rsidRPr="00B63433">
        <w:t>used/contaminated personal protective equipment.</w:t>
      </w:r>
    </w:p>
    <w:p w:rsidR="00000000" w:rsidRPr="00B63433" w:rsidP="00B63433">
      <w:pPr>
        <w:pStyle w:val="BodyText"/>
      </w:pPr>
      <w:r w:rsidRPr="00B63433">
        <w:rPr>
          <w:rStyle w:val="SpecialBold"/>
        </w:rPr>
        <w:t>Work order</w:t>
      </w:r>
      <w:r w:rsidRPr="00B63433">
        <w:t xml:space="preserve"> information may include:</w:t>
      </w:r>
    </w:p>
    <w:p w:rsidR="00000000" w:rsidRPr="00B63433" w:rsidP="00B63433">
      <w:pPr>
        <w:pStyle w:val="ListBullet"/>
      </w:pPr>
      <w:r w:rsidRPr="00B63433">
        <w:t>access to work site and egress points</w:t>
      </w:r>
    </w:p>
    <w:p w:rsidR="00000000" w:rsidRPr="00B63433" w:rsidP="00B63433">
      <w:pPr>
        <w:pStyle w:val="ListBullet"/>
      </w:pPr>
      <w:r w:rsidRPr="00B63433">
        <w:t>budget allocations</w:t>
      </w:r>
    </w:p>
    <w:p w:rsidR="00000000" w:rsidRPr="00B63433" w:rsidP="00B63433">
      <w:pPr>
        <w:pStyle w:val="ListBullet"/>
      </w:pPr>
      <w:r w:rsidRPr="00B63433">
        <w:t>completion times/dates</w:t>
      </w:r>
    </w:p>
    <w:p w:rsidR="00000000" w:rsidRPr="00B63433" w:rsidP="00B63433">
      <w:pPr>
        <w:pStyle w:val="ListBullet"/>
      </w:pPr>
      <w:r w:rsidRPr="00B63433">
        <w:t>insufficient people to complete the work task(s)</w:t>
      </w:r>
    </w:p>
    <w:p w:rsidR="00000000" w:rsidRPr="00B63433" w:rsidP="00B63433">
      <w:pPr>
        <w:pStyle w:val="ListBullet"/>
      </w:pPr>
      <w:r w:rsidRPr="00B63433">
        <w:t>job requirements</w:t>
      </w:r>
      <w:r w:rsidRPr="00B63433">
        <w:t xml:space="preserve"> and tasks</w:t>
      </w:r>
    </w:p>
    <w:p w:rsidR="00000000" w:rsidRPr="00B63433" w:rsidP="00B63433">
      <w:pPr>
        <w:pStyle w:val="ListBullet"/>
      </w:pPr>
      <w:r w:rsidRPr="00B63433">
        <w:t>legislative and local government requirements</w:t>
      </w:r>
    </w:p>
    <w:p w:rsidR="00000000" w:rsidRPr="00B63433" w:rsidP="00B63433">
      <w:pPr>
        <w:pStyle w:val="ListBullet"/>
      </w:pPr>
      <w:r w:rsidRPr="00B63433">
        <w:t>OHS requirements and emergency response procedures</w:t>
      </w:r>
    </w:p>
    <w:p w:rsidR="00000000" w:rsidRPr="00B63433" w:rsidP="00B63433">
      <w:pPr>
        <w:pStyle w:val="ListBullet"/>
      </w:pPr>
      <w:r w:rsidRPr="00B63433">
        <w:t>resource requirements - equipment and materials</w:t>
      </w:r>
    </w:p>
    <w:p w:rsidR="00000000" w:rsidRPr="00B63433" w:rsidP="00B63433">
      <w:pPr>
        <w:pStyle w:val="ListBullet"/>
      </w:pPr>
      <w:r w:rsidRPr="00B63433">
        <w:t>specific client requirements e.g. relationships with other activities, dress and presentation requir</w:t>
      </w:r>
      <w:r w:rsidRPr="00B63433">
        <w:t>ements</w:t>
      </w:r>
    </w:p>
    <w:p w:rsidR="00000000" w:rsidRPr="00B63433" w:rsidP="00B63433">
      <w:pPr>
        <w:pStyle w:val="ListBullet"/>
      </w:pPr>
      <w:r w:rsidRPr="00B63433">
        <w:t>use of signage and barriers</w:t>
      </w:r>
    </w:p>
    <w:p w:rsidR="00000000" w:rsidRPr="00B63433" w:rsidP="00B63433">
      <w:pPr>
        <w:pStyle w:val="ListBullet"/>
      </w:pPr>
      <w:r w:rsidRPr="00B63433">
        <w:t>work schedules</w:t>
      </w:r>
    </w:p>
    <w:p w:rsidR="00000000" w:rsidRPr="00B63433" w:rsidP="00B63433">
      <w:pPr>
        <w:pStyle w:val="ListBullet"/>
      </w:pPr>
      <w:r w:rsidRPr="00B63433">
        <w:t>work site contact person(s)</w:t>
      </w:r>
    </w:p>
    <w:p w:rsidR="00000000" w:rsidRPr="00B63433" w:rsidP="00B63433">
      <w:pPr>
        <w:pStyle w:val="ListBullet"/>
      </w:pPr>
      <w:r w:rsidRPr="00B63433">
        <w:t>working in isolated and remote locations.</w:t>
      </w:r>
    </w:p>
    <w:p w:rsidR="00000000" w:rsidRPr="00B63433" w:rsidP="00B63433">
      <w:pPr>
        <w:pStyle w:val="BodyText"/>
      </w:pPr>
      <w:r w:rsidRPr="00B63433">
        <w:rPr>
          <w:rStyle w:val="SpecialBold"/>
        </w:rPr>
        <w:t>Work restrictions</w:t>
      </w:r>
      <w:r w:rsidRPr="00B63433">
        <w:t xml:space="preserve"> may include:</w:t>
      </w:r>
    </w:p>
    <w:p w:rsidR="00000000" w:rsidRPr="00B63433" w:rsidP="00B63433">
      <w:pPr>
        <w:pStyle w:val="ListBullet"/>
      </w:pPr>
      <w:r w:rsidRPr="00B63433">
        <w:t>amount of cleaning anticipated</w:t>
      </w:r>
    </w:p>
    <w:p w:rsidR="00000000" w:rsidRPr="00B63433" w:rsidP="00B63433">
      <w:pPr>
        <w:pStyle w:val="ListBullet"/>
      </w:pPr>
      <w:r w:rsidRPr="00B63433">
        <w:t>client activity</w:t>
      </w:r>
    </w:p>
    <w:p w:rsidR="00000000" w:rsidRPr="00B63433" w:rsidP="00B63433">
      <w:pPr>
        <w:pStyle w:val="ListBullet"/>
      </w:pPr>
      <w:r w:rsidRPr="00B63433">
        <w:t>employee(s) level of literacy and/or communication skills</w:t>
      </w:r>
    </w:p>
    <w:p w:rsidR="00000000" w:rsidRPr="00B63433" w:rsidP="00B63433">
      <w:pPr>
        <w:pStyle w:val="ListBullet"/>
      </w:pPr>
      <w:r w:rsidRPr="00B63433">
        <w:t>faulty or inappropriate equipment</w:t>
      </w:r>
    </w:p>
    <w:p w:rsidR="00000000" w:rsidRPr="00B63433" w:rsidP="00B63433">
      <w:pPr>
        <w:pStyle w:val="ListBullet"/>
      </w:pPr>
      <w:r w:rsidRPr="00B63433">
        <w:t>site hazards</w:t>
      </w:r>
    </w:p>
    <w:p w:rsidR="00000000" w:rsidRPr="00B63433" w:rsidP="00B63433">
      <w:pPr>
        <w:pStyle w:val="ListBullet"/>
      </w:pPr>
      <w:r w:rsidRPr="00B63433">
        <w:t>skills of the work unit/team</w:t>
      </w:r>
    </w:p>
    <w:p w:rsidR="00000000" w:rsidRPr="00B63433" w:rsidP="00B63433">
      <w:pPr>
        <w:pStyle w:val="ListBullet"/>
      </w:pPr>
      <w:r w:rsidRPr="00B63433">
        <w:t>staffing resources</w:t>
      </w:r>
    </w:p>
    <w:p w:rsidR="00F3073D" w:rsidP="00B63433">
      <w:pPr>
        <w:pStyle w:val="ListBullet"/>
      </w:pPr>
      <w:r w:rsidRPr="00B63433">
        <w:t>time limitations.</w:t>
      </w:r>
    </w:p>
    <w:p w:rsidR="00F3073D" w:rsidP="00B63433">
      <w:pPr>
        <w:pStyle w:val="ListBullet"/>
      </w:pPr>
    </w:p>
    <w:p w:rsidR="00000000" w:rsidRPr="00B63433" w:rsidP="00B63433">
      <w:pPr>
        <w:pStyle w:val="Heading1"/>
      </w:pPr>
      <w:bookmarkStart w:id="12" w:name="O_295399"/>
      <w:bookmarkEnd w:id="12"/>
      <w:r w:rsidRPr="00B63433">
        <w:t>Unit Sector(s)</w:t>
      </w:r>
    </w:p>
    <w:p w:rsidR="00000000" w:rsidRPr="00B63433" w:rsidP="00B63433">
      <w:pPr>
        <w:pStyle w:val="BodyText"/>
      </w:pPr>
      <w:r w:rsidRPr="00B63433">
        <w:t>Not Applicable</w:t>
      </w:r>
    </w:p>
    <w:p w:rsidR="00000000" w:rsidRPr="00B63433" w:rsidP="00B63433">
      <w:pPr>
        <w:pStyle w:val="AllowPageBreak"/>
      </w:pPr>
    </w:p>
    <w:p w:rsidR="00000000" w:rsidRPr="00B63433" w:rsidP="00B63433">
      <w:pPr>
        <w:pStyle w:val="Heading1"/>
      </w:pPr>
      <w:bookmarkStart w:id="13" w:name="O_216306"/>
      <w:bookmarkEnd w:id="13"/>
      <w:r w:rsidRPr="00B63433">
        <w:t>Functional Area:</w:t>
      </w:r>
    </w:p>
    <w:p w:rsidR="00F3073D" w:rsidP="00B63433">
      <w:pPr>
        <w:pStyle w:val="BodyText"/>
      </w:pPr>
      <w:r w:rsidRPr="00B63433">
        <w:t>Functional Area: Elective. Carpet Cleaning</w:t>
      </w:r>
    </w:p>
    <w:p w:rsidR="00F3073D" w:rsidP="00B63433">
      <w:pPr>
        <w:pStyle w:val="BodyText"/>
      </w:pPr>
    </w:p>
    <w:p w:rsidR="00000000" w:rsidRPr="00B63433" w:rsidP="00B63433"/>
    <w:sectPr w:rsidSect="00B634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4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073D" w:rsidP="00F307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4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73D" w:rsidP="00B634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3073D" w:rsidP="00B634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3073D" w:rsidP="00B634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4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073D" w:rsidP="00F3073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4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73D" w:rsidP="00B63433">
    <w:pPr>
      <w:pStyle w:val="Header"/>
      <w:framePr w:wrap="around"/>
    </w:pPr>
    <w:r>
      <w:fldChar w:fldCharType="begin"/>
    </w:r>
    <w:r>
      <w:instrText xml:space="preserve"> TITLE   \* MERGEFORMAT </w:instrText>
    </w:r>
    <w:r>
      <w:fldChar w:fldCharType="separate"/>
    </w:r>
    <w:r>
      <w:t>PRMCC05A Use wet foam shampoo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3073D" w:rsidP="00B634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6237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14B2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8201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4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3433"/>
    <w:pPr>
      <w:spacing w:before="360" w:after="60"/>
      <w:outlineLvl w:val="0"/>
    </w:pPr>
    <w:rPr>
      <w:sz w:val="32"/>
    </w:rPr>
  </w:style>
  <w:style w:type="paragraph" w:styleId="Heading2">
    <w:name w:val="heading 2"/>
    <w:basedOn w:val="HeadingBase"/>
    <w:next w:val="BodyText"/>
    <w:link w:val="Heading2Char"/>
    <w:qFormat/>
    <w:rsid w:val="00B63433"/>
    <w:pPr>
      <w:keepLines/>
      <w:spacing w:before="240" w:after="120"/>
      <w:outlineLvl w:val="1"/>
    </w:pPr>
    <w:rPr>
      <w:sz w:val="28"/>
      <w:szCs w:val="40"/>
    </w:rPr>
  </w:style>
  <w:style w:type="paragraph" w:styleId="Heading3">
    <w:name w:val="heading 3"/>
    <w:basedOn w:val="HeadingBase"/>
    <w:next w:val="BodyText"/>
    <w:link w:val="Heading3Char"/>
    <w:qFormat/>
    <w:rsid w:val="00B63433"/>
    <w:pPr>
      <w:spacing w:before="180" w:after="120"/>
      <w:outlineLvl w:val="2"/>
    </w:pPr>
    <w:rPr>
      <w:spacing w:val="-10"/>
      <w:kern w:val="32"/>
    </w:rPr>
  </w:style>
  <w:style w:type="paragraph" w:styleId="Heading4">
    <w:name w:val="heading 4"/>
    <w:basedOn w:val="HeadingBase"/>
    <w:next w:val="BodyText"/>
    <w:link w:val="Heading4Char"/>
    <w:qFormat/>
    <w:rsid w:val="00B63433"/>
    <w:pPr>
      <w:spacing w:before="160" w:after="120"/>
      <w:outlineLvl w:val="3"/>
    </w:pPr>
    <w:rPr>
      <w:sz w:val="22"/>
    </w:rPr>
  </w:style>
  <w:style w:type="paragraph" w:styleId="Heading5">
    <w:name w:val="heading 5"/>
    <w:basedOn w:val="HeadingBase"/>
    <w:next w:val="Normal"/>
    <w:link w:val="Heading5Char"/>
    <w:qFormat/>
    <w:rsid w:val="00B63433"/>
    <w:pPr>
      <w:spacing w:before="80"/>
      <w:outlineLvl w:val="4"/>
    </w:pPr>
    <w:rPr>
      <w:color w:val="918585"/>
      <w:sz w:val="20"/>
    </w:rPr>
  </w:style>
  <w:style w:type="paragraph" w:styleId="Heading6">
    <w:name w:val="heading 6"/>
    <w:basedOn w:val="HeadingBase"/>
    <w:next w:val="Normal"/>
    <w:link w:val="Heading6Char"/>
    <w:qFormat/>
    <w:rsid w:val="00B63433"/>
    <w:pPr>
      <w:spacing w:before="60"/>
      <w:outlineLvl w:val="5"/>
    </w:pPr>
    <w:rPr>
      <w:color w:val="918585"/>
      <w:sz w:val="20"/>
    </w:rPr>
  </w:style>
  <w:style w:type="paragraph" w:styleId="Heading7">
    <w:name w:val="heading 7"/>
    <w:basedOn w:val="Normal"/>
    <w:next w:val="Normal"/>
    <w:link w:val="Heading7Char"/>
    <w:qFormat/>
    <w:rsid w:val="00B63433"/>
    <w:pPr>
      <w:ind w:left="720"/>
      <w:outlineLvl w:val="6"/>
    </w:pPr>
    <w:rPr>
      <w:i/>
    </w:rPr>
  </w:style>
  <w:style w:type="paragraph" w:styleId="Heading8">
    <w:name w:val="heading 8"/>
    <w:basedOn w:val="Normal"/>
    <w:next w:val="Normal"/>
    <w:link w:val="Heading8Char"/>
    <w:qFormat/>
    <w:rsid w:val="00B63433"/>
    <w:pPr>
      <w:ind w:left="720"/>
      <w:outlineLvl w:val="7"/>
    </w:pPr>
    <w:rPr>
      <w:i/>
    </w:rPr>
  </w:style>
  <w:style w:type="paragraph" w:styleId="Heading9">
    <w:name w:val="heading 9"/>
    <w:basedOn w:val="Normal"/>
    <w:next w:val="Normal"/>
    <w:link w:val="Heading9Char"/>
    <w:qFormat/>
    <w:rsid w:val="00B63433"/>
    <w:pPr>
      <w:ind w:left="720"/>
      <w:outlineLvl w:val="8"/>
    </w:pPr>
    <w:rPr>
      <w:i/>
    </w:rPr>
  </w:style>
  <w:style w:type="character" w:default="1" w:styleId="DefaultParagraphFont">
    <w:name w:val="Default Paragraph Font"/>
    <w:uiPriority w:val="1"/>
    <w:unhideWhenUsed/>
    <w:rsid w:val="00B634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3433"/>
  </w:style>
  <w:style w:type="character" w:customStyle="1" w:styleId="Heading1Char">
    <w:name w:val="Heading 1 Char"/>
    <w:link w:val="Heading1"/>
    <w:rsid w:val="00B63433"/>
    <w:rPr>
      <w:rFonts w:ascii="Times New Roman" w:eastAsia="Times New Roman" w:hAnsi="Times New Roman" w:cs="Times New Roman"/>
      <w:b/>
      <w:sz w:val="32"/>
      <w:szCs w:val="20"/>
      <w:lang w:eastAsia="en-US"/>
    </w:rPr>
  </w:style>
  <w:style w:type="paragraph" w:styleId="BodyText">
    <w:name w:val="Body Text"/>
    <w:basedOn w:val="Normal"/>
    <w:link w:val="BodyTextChar"/>
    <w:rsid w:val="00B63433"/>
    <w:pPr>
      <w:spacing w:before="120" w:after="120"/>
      <w:contextualSpacing/>
    </w:pPr>
    <w:rPr>
      <w:rFonts w:ascii="Times New Roman" w:hAnsi="Times New Roman"/>
      <w:sz w:val="24"/>
      <w:szCs w:val="22"/>
    </w:rPr>
  </w:style>
  <w:style w:type="character" w:customStyle="1" w:styleId="BodyTextChar">
    <w:name w:val="Body Text Char"/>
    <w:link w:val="BodyText"/>
    <w:rsid w:val="00B63433"/>
    <w:rPr>
      <w:rFonts w:ascii="Times New Roman" w:eastAsia="Times New Roman" w:hAnsi="Times New Roman" w:cs="Times New Roman"/>
      <w:sz w:val="24"/>
      <w:lang w:val="en-US" w:eastAsia="en-US"/>
    </w:rPr>
  </w:style>
  <w:style w:type="paragraph" w:styleId="Footer">
    <w:name w:val="footer"/>
    <w:basedOn w:val="Normal"/>
    <w:link w:val="FooterChar"/>
    <w:rsid w:val="00B634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63433"/>
    <w:rPr>
      <w:rFonts w:ascii="Times New Roman" w:eastAsia="Times New Roman" w:hAnsi="Times New Roman" w:cs="Times New Roman"/>
      <w:sz w:val="16"/>
      <w:lang w:val="en-US" w:eastAsia="en-US"/>
    </w:rPr>
  </w:style>
  <w:style w:type="paragraph" w:styleId="List">
    <w:name w:val="List"/>
    <w:basedOn w:val="BodyText"/>
    <w:next w:val="BodyText"/>
    <w:rsid w:val="00B63433"/>
    <w:pPr>
      <w:tabs>
        <w:tab w:val="left" w:pos="340"/>
      </w:tabs>
      <w:spacing w:before="60" w:after="60"/>
      <w:ind w:left="340" w:hanging="340"/>
    </w:pPr>
  </w:style>
  <w:style w:type="paragraph" w:styleId="ListBullet">
    <w:name w:val="List Bullet"/>
    <w:basedOn w:val="List"/>
    <w:rsid w:val="00B63433"/>
    <w:pPr>
      <w:numPr>
        <w:numId w:val="13"/>
      </w:numPr>
      <w:tabs>
        <w:tab w:val="clear" w:pos="340"/>
      </w:tabs>
      <w:spacing w:before="40" w:after="40"/>
    </w:pPr>
  </w:style>
  <w:style w:type="character" w:customStyle="1" w:styleId="SpecialBold">
    <w:name w:val="Special Bold"/>
    <w:rsid w:val="00B63433"/>
    <w:rPr>
      <w:b/>
      <w:spacing w:val="0"/>
    </w:rPr>
  </w:style>
  <w:style w:type="paragraph" w:styleId="ListBullet2">
    <w:name w:val="List Bullet 2"/>
    <w:basedOn w:val="List2"/>
    <w:rsid w:val="00B63433"/>
    <w:pPr>
      <w:numPr>
        <w:numId w:val="14"/>
      </w:numPr>
      <w:tabs>
        <w:tab w:val="clear" w:pos="680"/>
      </w:tabs>
    </w:pPr>
  </w:style>
  <w:style w:type="paragraph" w:styleId="Header">
    <w:name w:val="header"/>
    <w:basedOn w:val="Normal"/>
    <w:link w:val="HeaderChar"/>
    <w:rsid w:val="00B634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63433"/>
    <w:rPr>
      <w:rFonts w:ascii="Times New Roman" w:eastAsia="Times New Roman" w:hAnsi="Times New Roman" w:cs="Times New Roman"/>
      <w:sz w:val="16"/>
      <w:szCs w:val="20"/>
      <w:lang w:val="en-GB" w:eastAsia="en-US"/>
    </w:rPr>
  </w:style>
  <w:style w:type="character" w:styleId="Emphasis">
    <w:name w:val="Emphasis"/>
    <w:qFormat/>
    <w:rsid w:val="00B63433"/>
    <w:rPr>
      <w:i/>
    </w:rPr>
  </w:style>
  <w:style w:type="paragraph" w:customStyle="1" w:styleId="SuperHeading">
    <w:name w:val="SuperHeading"/>
    <w:basedOn w:val="Normal"/>
    <w:rsid w:val="00B63433"/>
    <w:pPr>
      <w:spacing w:before="240" w:after="120"/>
      <w:outlineLvl w:val="0"/>
    </w:pPr>
    <w:rPr>
      <w:rFonts w:ascii="Times New Roman" w:hAnsi="Times New Roman"/>
      <w:b/>
      <w:sz w:val="28"/>
    </w:rPr>
  </w:style>
  <w:style w:type="paragraph" w:customStyle="1" w:styleId="AllowPageBreak">
    <w:name w:val="AllowPageBreak"/>
    <w:rsid w:val="00B634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63433"/>
    <w:rPr>
      <w:rFonts w:ascii="Times New Roman" w:eastAsia="Times New Roman" w:hAnsi="Times New Roman" w:cs="Times New Roman"/>
      <w:b/>
      <w:sz w:val="28"/>
      <w:szCs w:val="40"/>
      <w:lang w:eastAsia="en-US"/>
    </w:rPr>
  </w:style>
  <w:style w:type="character" w:customStyle="1" w:styleId="Heading3Char">
    <w:name w:val="Heading 3 Char"/>
    <w:link w:val="Heading3"/>
    <w:rsid w:val="00B6343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63433"/>
    <w:rPr>
      <w:rFonts w:ascii="Times New Roman" w:eastAsia="Times New Roman" w:hAnsi="Times New Roman" w:cs="Times New Roman"/>
      <w:b/>
      <w:szCs w:val="20"/>
      <w:lang w:eastAsia="en-US"/>
    </w:rPr>
  </w:style>
  <w:style w:type="character" w:customStyle="1" w:styleId="Heading5Char">
    <w:name w:val="Heading 5 Char"/>
    <w:link w:val="Heading5"/>
    <w:rsid w:val="00B6343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634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34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34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3433"/>
    <w:rPr>
      <w:rFonts w:ascii="Courier New" w:eastAsia="Times New Roman" w:hAnsi="Courier New" w:cs="Times New Roman"/>
      <w:i/>
      <w:szCs w:val="20"/>
      <w:lang w:val="en-US" w:eastAsia="en-US"/>
    </w:rPr>
  </w:style>
  <w:style w:type="paragraph" w:customStyle="1" w:styleId="HeadingBase">
    <w:name w:val="Heading Base"/>
    <w:rsid w:val="00B634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3433"/>
    <w:pPr>
      <w:tabs>
        <w:tab w:val="right" w:leader="dot" w:pos="9072"/>
      </w:tabs>
      <w:ind w:left="567"/>
    </w:pPr>
    <w:rPr>
      <w:szCs w:val="22"/>
    </w:rPr>
  </w:style>
  <w:style w:type="paragraph" w:customStyle="1" w:styleId="TOCBase">
    <w:name w:val="TOC Base"/>
    <w:rsid w:val="00B634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3433"/>
    <w:pPr>
      <w:tabs>
        <w:tab w:val="right" w:leader="dot" w:pos="9072"/>
      </w:tabs>
      <w:spacing w:before="40" w:after="40"/>
      <w:ind w:left="284"/>
    </w:pPr>
    <w:rPr>
      <w:rFonts w:ascii="Times New Roman" w:hAnsi="Times New Roman"/>
    </w:rPr>
  </w:style>
  <w:style w:type="paragraph" w:styleId="TOC1">
    <w:name w:val="toc 1"/>
    <w:basedOn w:val="TOCBase"/>
    <w:next w:val="Normal"/>
    <w:rsid w:val="00B634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3433"/>
    <w:pPr>
      <w:spacing w:before="5040"/>
      <w:jc w:val="center"/>
    </w:pPr>
    <w:rPr>
      <w:sz w:val="48"/>
      <w:szCs w:val="72"/>
      <w:lang w:val="en-US"/>
    </w:rPr>
  </w:style>
  <w:style w:type="character" w:customStyle="1" w:styleId="TitleChar">
    <w:name w:val="Title Char"/>
    <w:link w:val="Title"/>
    <w:rsid w:val="00B634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3433"/>
    <w:pPr>
      <w:tabs>
        <w:tab w:val="left" w:pos="3600"/>
        <w:tab w:val="left" w:pos="3958"/>
      </w:tabs>
    </w:pPr>
  </w:style>
  <w:style w:type="paragraph" w:customStyle="1" w:styleId="Note">
    <w:name w:val="Note"/>
    <w:basedOn w:val="BodyText"/>
    <w:rsid w:val="00B634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3433"/>
    <w:pPr>
      <w:framePr w:wrap="auto" w:hAnchor="text" w:y="6049"/>
    </w:pPr>
    <w:rPr>
      <w:color w:val="000000"/>
      <w:sz w:val="40"/>
    </w:rPr>
  </w:style>
  <w:style w:type="paragraph" w:customStyle="1" w:styleId="TOCTitle">
    <w:name w:val="TOCTitle"/>
    <w:basedOn w:val="Heading1"/>
    <w:rsid w:val="00B63433"/>
    <w:pPr>
      <w:spacing w:after="240"/>
      <w:jc w:val="center"/>
      <w:outlineLvl w:val="9"/>
    </w:pPr>
    <w:rPr>
      <w:caps/>
    </w:rPr>
  </w:style>
  <w:style w:type="paragraph" w:customStyle="1" w:styleId="Version">
    <w:name w:val="Version"/>
    <w:rsid w:val="00B634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3433"/>
    <w:pPr>
      <w:keepNext w:val="0"/>
      <w:tabs>
        <w:tab w:val="right" w:pos="4176"/>
      </w:tabs>
      <w:ind w:left="198" w:hanging="198"/>
    </w:pPr>
    <w:rPr>
      <w:rFonts w:ascii="Garamond" w:hAnsi="Garamond"/>
    </w:rPr>
  </w:style>
  <w:style w:type="paragraph" w:styleId="IndexHeading">
    <w:name w:val="index heading"/>
    <w:basedOn w:val="Normal"/>
    <w:next w:val="Index1"/>
    <w:semiHidden/>
    <w:rsid w:val="00B63433"/>
    <w:pPr>
      <w:spacing w:before="120" w:after="120"/>
    </w:pPr>
    <w:rPr>
      <w:rFonts w:ascii="Arial" w:hAnsi="Arial"/>
      <w:b/>
      <w:color w:val="918585"/>
      <w:sz w:val="24"/>
    </w:rPr>
  </w:style>
  <w:style w:type="paragraph" w:customStyle="1" w:styleId="Chapter">
    <w:name w:val="Chapter"/>
    <w:basedOn w:val="Normal"/>
    <w:rsid w:val="00B63433"/>
    <w:pPr>
      <w:spacing w:before="240"/>
    </w:pPr>
    <w:rPr>
      <w:rFonts w:ascii="Times New Roman" w:hAnsi="Times New Roman"/>
      <w:smallCaps/>
      <w:spacing w:val="80"/>
      <w:sz w:val="28"/>
    </w:rPr>
  </w:style>
  <w:style w:type="paragraph" w:customStyle="1" w:styleId="InChapter">
    <w:name w:val="InChapter"/>
    <w:basedOn w:val="Heading3"/>
    <w:rsid w:val="00B63433"/>
    <w:pPr>
      <w:spacing w:after="240"/>
      <w:outlineLvl w:val="9"/>
    </w:pPr>
    <w:rPr>
      <w:noProof/>
    </w:rPr>
  </w:style>
  <w:style w:type="paragraph" w:styleId="Index2">
    <w:name w:val="index 2"/>
    <w:basedOn w:val="Normal"/>
    <w:next w:val="Normal"/>
    <w:semiHidden/>
    <w:rsid w:val="00B63433"/>
    <w:pPr>
      <w:tabs>
        <w:tab w:val="right" w:pos="4176"/>
      </w:tabs>
      <w:ind w:left="568" w:hanging="284"/>
    </w:pPr>
    <w:rPr>
      <w:rFonts w:ascii="Garamond" w:hAnsi="Garamond"/>
    </w:rPr>
  </w:style>
  <w:style w:type="paragraph" w:customStyle="1" w:styleId="Byline">
    <w:name w:val="Byline"/>
    <w:rsid w:val="00B634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3433"/>
    <w:pPr>
      <w:tabs>
        <w:tab w:val="clear" w:pos="3600"/>
        <w:tab w:val="clear" w:pos="3958"/>
      </w:tabs>
      <w:jc w:val="right"/>
    </w:pPr>
  </w:style>
  <w:style w:type="paragraph" w:styleId="Caption">
    <w:name w:val="caption"/>
    <w:basedOn w:val="BodyText"/>
    <w:next w:val="Normal"/>
    <w:qFormat/>
    <w:rsid w:val="00B63433"/>
    <w:pPr>
      <w:framePr w:w="2268" w:hSpace="181" w:vSpace="181" w:wrap="around" w:vAnchor="text" w:hAnchor="page" w:x="1135" w:y="285" w:anchorLock="1"/>
    </w:pPr>
    <w:rPr>
      <w:i/>
    </w:rPr>
  </w:style>
  <w:style w:type="paragraph" w:customStyle="1" w:styleId="MiniTOCTitle">
    <w:name w:val="MiniTOCTitle"/>
    <w:basedOn w:val="Heading4"/>
    <w:rsid w:val="00B63433"/>
    <w:pPr>
      <w:spacing w:before="240"/>
      <w:outlineLvl w:val="9"/>
    </w:pPr>
    <w:rPr>
      <w:noProof/>
      <w:sz w:val="24"/>
    </w:rPr>
  </w:style>
  <w:style w:type="paragraph" w:customStyle="1" w:styleId="MiniTOCItem">
    <w:name w:val="MiniTOCItem"/>
    <w:basedOn w:val="ListBullet"/>
    <w:rsid w:val="00B63433"/>
    <w:pPr>
      <w:numPr>
        <w:numId w:val="0"/>
      </w:numPr>
      <w:tabs>
        <w:tab w:val="right" w:leader="dot" w:pos="6521"/>
      </w:tabs>
      <w:spacing w:before="0" w:after="0"/>
    </w:pPr>
  </w:style>
  <w:style w:type="paragraph" w:customStyle="1" w:styleId="TOFTitle">
    <w:name w:val="TOFTitle"/>
    <w:basedOn w:val="TOCTitle"/>
    <w:rsid w:val="00B63433"/>
  </w:style>
  <w:style w:type="paragraph" w:styleId="TableofFigures">
    <w:name w:val="table of figures"/>
    <w:basedOn w:val="Normal"/>
    <w:next w:val="Normal"/>
    <w:semiHidden/>
    <w:rsid w:val="00B63433"/>
    <w:pPr>
      <w:tabs>
        <w:tab w:val="right" w:leader="dot" w:pos="9072"/>
      </w:tabs>
      <w:ind w:left="970" w:hanging="403"/>
    </w:pPr>
    <w:rPr>
      <w:rFonts w:ascii="Times New Roman" w:hAnsi="Times New Roman"/>
      <w:b/>
    </w:rPr>
  </w:style>
  <w:style w:type="paragraph" w:styleId="ListNumber">
    <w:name w:val="List Number"/>
    <w:basedOn w:val="List"/>
    <w:rsid w:val="00B63433"/>
    <w:pPr>
      <w:numPr>
        <w:numId w:val="11"/>
      </w:numPr>
    </w:pPr>
  </w:style>
  <w:style w:type="character" w:customStyle="1" w:styleId="WingdingSymbols">
    <w:name w:val="Wingding Symbols"/>
    <w:rsid w:val="00B63433"/>
    <w:rPr>
      <w:rFonts w:ascii="Wingdings" w:hAnsi="Wingdings"/>
    </w:rPr>
  </w:style>
  <w:style w:type="paragraph" w:customStyle="1" w:styleId="TableHeading">
    <w:name w:val="Table Heading"/>
    <w:basedOn w:val="HeadingBase"/>
    <w:rsid w:val="00B63433"/>
    <w:pPr>
      <w:keepLines/>
      <w:pBdr>
        <w:bottom w:val="single" w:sz="6" w:space="1" w:color="918585"/>
      </w:pBdr>
      <w:spacing w:before="240"/>
    </w:pPr>
  </w:style>
  <w:style w:type="character" w:customStyle="1" w:styleId="HotSpot">
    <w:name w:val="HotSpot"/>
    <w:rsid w:val="00B63433"/>
    <w:rPr>
      <w:color w:val="0033CC"/>
      <w:u w:val="none"/>
    </w:rPr>
  </w:style>
  <w:style w:type="paragraph" w:customStyle="1" w:styleId="BodyTextRight">
    <w:name w:val="Body Text Right"/>
    <w:basedOn w:val="BodyText"/>
    <w:rsid w:val="00B63433"/>
    <w:pPr>
      <w:spacing w:before="0" w:after="0"/>
      <w:jc w:val="right"/>
    </w:pPr>
  </w:style>
  <w:style w:type="paragraph" w:styleId="Index3">
    <w:name w:val="index 3"/>
    <w:basedOn w:val="ListNumber2"/>
    <w:next w:val="Normal"/>
    <w:semiHidden/>
    <w:rsid w:val="00B63433"/>
    <w:pPr>
      <w:numPr>
        <w:numId w:val="0"/>
      </w:numPr>
      <w:tabs>
        <w:tab w:val="right" w:leader="dot" w:pos="4176"/>
      </w:tabs>
    </w:pPr>
  </w:style>
  <w:style w:type="paragraph" w:styleId="ListNumber2">
    <w:name w:val="List Number 2"/>
    <w:basedOn w:val="List2"/>
    <w:rsid w:val="00B63433"/>
    <w:pPr>
      <w:numPr>
        <w:numId w:val="10"/>
      </w:numPr>
      <w:tabs>
        <w:tab w:val="clear" w:pos="1060"/>
      </w:tabs>
    </w:pPr>
  </w:style>
  <w:style w:type="paragraph" w:customStyle="1" w:styleId="MarginNote">
    <w:name w:val="Margin Note"/>
    <w:basedOn w:val="BodyText"/>
    <w:rsid w:val="00B634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34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634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3433"/>
    <w:rPr>
      <w:sz w:val="32"/>
    </w:rPr>
  </w:style>
  <w:style w:type="paragraph" w:customStyle="1" w:styleId="HeadingProcedure">
    <w:name w:val="Heading Procedure"/>
    <w:basedOn w:val="HeadingBase"/>
    <w:next w:val="Normal"/>
    <w:rsid w:val="00B63433"/>
    <w:pPr>
      <w:tabs>
        <w:tab w:val="left" w:pos="0"/>
      </w:tabs>
      <w:spacing w:before="120" w:after="60"/>
    </w:pPr>
    <w:rPr>
      <w:i/>
      <w:color w:val="918585"/>
      <w:sz w:val="22"/>
    </w:rPr>
  </w:style>
  <w:style w:type="paragraph" w:customStyle="1" w:styleId="TableBodyText">
    <w:name w:val="Table Body Text"/>
    <w:basedOn w:val="BodyText"/>
    <w:rsid w:val="00B63433"/>
    <w:pPr>
      <w:spacing w:before="60" w:after="60"/>
    </w:pPr>
  </w:style>
  <w:style w:type="paragraph" w:styleId="ListContinue">
    <w:name w:val="List Continue"/>
    <w:basedOn w:val="List"/>
    <w:rsid w:val="00B63433"/>
    <w:pPr>
      <w:ind w:firstLine="0"/>
    </w:pPr>
  </w:style>
  <w:style w:type="paragraph" w:customStyle="1" w:styleId="ListNote">
    <w:name w:val="List Note"/>
    <w:basedOn w:val="List"/>
    <w:rsid w:val="00B63433"/>
    <w:pPr>
      <w:pBdr>
        <w:top w:val="single" w:sz="6" w:space="2" w:color="918585"/>
        <w:bottom w:val="single" w:sz="6" w:space="2" w:color="918585"/>
      </w:pBdr>
      <w:tabs>
        <w:tab w:val="left" w:pos="1021"/>
      </w:tabs>
      <w:ind w:firstLine="0"/>
    </w:pPr>
  </w:style>
  <w:style w:type="paragraph" w:customStyle="1" w:styleId="Warning">
    <w:name w:val="Warning"/>
    <w:basedOn w:val="BodyText"/>
    <w:rsid w:val="00B63433"/>
    <w:pPr>
      <w:shd w:val="clear" w:color="auto" w:fill="D9D9D9"/>
      <w:tabs>
        <w:tab w:val="left" w:pos="992"/>
      </w:tabs>
      <w:ind w:left="119" w:right="119"/>
    </w:pPr>
    <w:rPr>
      <w:sz w:val="20"/>
    </w:rPr>
  </w:style>
  <w:style w:type="paragraph" w:customStyle="1" w:styleId="MarginIcons">
    <w:name w:val="Margin Icons"/>
    <w:basedOn w:val="BodyText"/>
    <w:rsid w:val="00B6343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63433"/>
    <w:rPr>
      <w:rFonts w:ascii="Courier New" w:hAnsi="Courier New"/>
    </w:rPr>
  </w:style>
  <w:style w:type="paragraph" w:customStyle="1" w:styleId="NoteBullet">
    <w:name w:val="Note Bullet"/>
    <w:basedOn w:val="Note"/>
    <w:rsid w:val="00B63433"/>
    <w:pPr>
      <w:tabs>
        <w:tab w:val="clear" w:pos="680"/>
      </w:tabs>
      <w:spacing w:before="60" w:after="60"/>
    </w:pPr>
  </w:style>
  <w:style w:type="paragraph" w:customStyle="1" w:styleId="SubHeading2">
    <w:name w:val="SubHeading2"/>
    <w:basedOn w:val="HeadingBase"/>
    <w:rsid w:val="00B63433"/>
    <w:pPr>
      <w:spacing w:before="240" w:after="60"/>
    </w:pPr>
    <w:rPr>
      <w:sz w:val="20"/>
    </w:rPr>
  </w:style>
  <w:style w:type="paragraph" w:customStyle="1" w:styleId="SubHeading1">
    <w:name w:val="SubHeading1"/>
    <w:basedOn w:val="HeadingBase"/>
    <w:rsid w:val="00B63433"/>
    <w:pPr>
      <w:spacing w:before="240" w:after="60"/>
    </w:pPr>
    <w:rPr>
      <w:color w:val="918585"/>
      <w:sz w:val="22"/>
    </w:rPr>
  </w:style>
  <w:style w:type="paragraph" w:customStyle="1" w:styleId="SideHeading">
    <w:name w:val="Side Heading"/>
    <w:basedOn w:val="HeadingBase"/>
    <w:rsid w:val="00B634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3433"/>
    <w:pPr>
      <w:numPr>
        <w:numId w:val="12"/>
      </w:numPr>
    </w:pPr>
  </w:style>
  <w:style w:type="paragraph" w:styleId="PlainText">
    <w:name w:val="Plain Text"/>
    <w:basedOn w:val="Normal"/>
    <w:link w:val="PlainTextChar"/>
    <w:rsid w:val="00B63433"/>
    <w:rPr>
      <w:sz w:val="20"/>
    </w:rPr>
  </w:style>
  <w:style w:type="character" w:customStyle="1" w:styleId="PlainTextChar">
    <w:name w:val="Plain Text Char"/>
    <w:basedOn w:val="DefaultParagraphFont"/>
    <w:link w:val="PlainText"/>
    <w:rsid w:val="00B63433"/>
    <w:rPr>
      <w:rFonts w:ascii="Courier New" w:eastAsia="Times New Roman" w:hAnsi="Courier New" w:cs="Times New Roman"/>
      <w:sz w:val="20"/>
      <w:szCs w:val="20"/>
      <w:lang w:val="en-US" w:eastAsia="en-US"/>
    </w:rPr>
  </w:style>
  <w:style w:type="character" w:customStyle="1" w:styleId="MenuOption">
    <w:name w:val="Menu Option"/>
    <w:rsid w:val="00B63433"/>
    <w:rPr>
      <w:b/>
      <w:smallCaps/>
    </w:rPr>
  </w:style>
  <w:style w:type="paragraph" w:customStyle="1" w:styleId="TableListNumber">
    <w:name w:val="Table List Number"/>
    <w:basedOn w:val="ListNumber"/>
    <w:rsid w:val="00B63433"/>
    <w:pPr>
      <w:numPr>
        <w:numId w:val="0"/>
      </w:numPr>
    </w:pPr>
  </w:style>
  <w:style w:type="paragraph" w:styleId="TOC4">
    <w:name w:val="toc 4"/>
    <w:basedOn w:val="TOCBase"/>
    <w:next w:val="Normal"/>
    <w:semiHidden/>
    <w:rsid w:val="00B63433"/>
    <w:pPr>
      <w:tabs>
        <w:tab w:val="right" w:leader="dot" w:pos="9071"/>
      </w:tabs>
      <w:ind w:left="1701"/>
    </w:pPr>
  </w:style>
  <w:style w:type="paragraph" w:customStyle="1" w:styleId="ListAlpha">
    <w:name w:val="List Alpha"/>
    <w:basedOn w:val="List"/>
    <w:rsid w:val="00B63433"/>
    <w:pPr>
      <w:numPr>
        <w:numId w:val="9"/>
      </w:numPr>
    </w:pPr>
  </w:style>
  <w:style w:type="paragraph" w:customStyle="1" w:styleId="ListAlpha2">
    <w:name w:val="List Alpha 2"/>
    <w:basedOn w:val="List2"/>
    <w:rsid w:val="00B63433"/>
    <w:pPr>
      <w:numPr>
        <w:numId w:val="8"/>
      </w:numPr>
    </w:pPr>
  </w:style>
  <w:style w:type="paragraph" w:styleId="List2">
    <w:name w:val="List 2"/>
    <w:basedOn w:val="BodyText"/>
    <w:rsid w:val="00B63433"/>
    <w:pPr>
      <w:tabs>
        <w:tab w:val="left" w:pos="680"/>
      </w:tabs>
      <w:spacing w:before="60" w:after="60"/>
      <w:ind w:left="680" w:hanging="340"/>
    </w:pPr>
  </w:style>
  <w:style w:type="paragraph" w:styleId="List3">
    <w:name w:val="List 3"/>
    <w:basedOn w:val="BodyText"/>
    <w:rsid w:val="00B63433"/>
    <w:pPr>
      <w:tabs>
        <w:tab w:val="left" w:pos="1021"/>
      </w:tabs>
      <w:spacing w:before="60" w:after="60"/>
      <w:ind w:left="1020" w:hanging="340"/>
    </w:pPr>
  </w:style>
  <w:style w:type="paragraph" w:styleId="List4">
    <w:name w:val="List 4"/>
    <w:basedOn w:val="BodyText"/>
    <w:rsid w:val="00B63433"/>
    <w:pPr>
      <w:tabs>
        <w:tab w:val="left" w:pos="1361"/>
      </w:tabs>
      <w:spacing w:before="60" w:after="60"/>
      <w:ind w:left="1361" w:hanging="340"/>
    </w:pPr>
  </w:style>
  <w:style w:type="paragraph" w:styleId="List5">
    <w:name w:val="List 5"/>
    <w:basedOn w:val="BodyText"/>
    <w:rsid w:val="00B63433"/>
    <w:pPr>
      <w:tabs>
        <w:tab w:val="left" w:pos="1701"/>
      </w:tabs>
      <w:spacing w:before="60" w:after="60"/>
      <w:ind w:left="1701" w:hanging="340"/>
    </w:pPr>
  </w:style>
  <w:style w:type="paragraph" w:styleId="ListBullet3">
    <w:name w:val="List Bullet 3"/>
    <w:basedOn w:val="List3"/>
    <w:rsid w:val="00B63433"/>
    <w:pPr>
      <w:numPr>
        <w:numId w:val="15"/>
      </w:numPr>
      <w:tabs>
        <w:tab w:val="clear" w:pos="1021"/>
      </w:tabs>
      <w:ind w:left="1037" w:hanging="357"/>
    </w:pPr>
  </w:style>
  <w:style w:type="paragraph" w:styleId="ListBullet4">
    <w:name w:val="List Bullet 4"/>
    <w:basedOn w:val="List4"/>
    <w:rsid w:val="00B63433"/>
    <w:pPr>
      <w:numPr>
        <w:numId w:val="3"/>
      </w:numPr>
    </w:pPr>
  </w:style>
  <w:style w:type="paragraph" w:styleId="ListBullet5">
    <w:name w:val="List Bullet 5"/>
    <w:basedOn w:val="List5"/>
    <w:rsid w:val="00B63433"/>
    <w:pPr>
      <w:numPr>
        <w:numId w:val="4"/>
      </w:numPr>
    </w:pPr>
  </w:style>
  <w:style w:type="paragraph" w:styleId="ListContinue2">
    <w:name w:val="List Continue 2"/>
    <w:basedOn w:val="List2"/>
    <w:rsid w:val="00B63433"/>
    <w:pPr>
      <w:ind w:firstLine="0"/>
    </w:pPr>
  </w:style>
  <w:style w:type="paragraph" w:styleId="ListContinue3">
    <w:name w:val="List Continue 3"/>
    <w:basedOn w:val="List3"/>
    <w:rsid w:val="00B63433"/>
    <w:pPr>
      <w:ind w:left="1021" w:firstLine="0"/>
    </w:pPr>
  </w:style>
  <w:style w:type="paragraph" w:styleId="ListContinue4">
    <w:name w:val="List Continue 4"/>
    <w:basedOn w:val="List4"/>
    <w:rsid w:val="00B63433"/>
    <w:pPr>
      <w:ind w:firstLine="0"/>
    </w:pPr>
  </w:style>
  <w:style w:type="paragraph" w:styleId="ListContinue5">
    <w:name w:val="List Continue 5"/>
    <w:basedOn w:val="List5"/>
    <w:rsid w:val="00B63433"/>
    <w:pPr>
      <w:ind w:firstLine="0"/>
    </w:pPr>
  </w:style>
  <w:style w:type="paragraph" w:styleId="ListNumber3">
    <w:name w:val="List Number 3"/>
    <w:basedOn w:val="List3"/>
    <w:rsid w:val="00B63433"/>
    <w:pPr>
      <w:numPr>
        <w:numId w:val="5"/>
      </w:numPr>
    </w:pPr>
  </w:style>
  <w:style w:type="paragraph" w:styleId="ListNumber4">
    <w:name w:val="List Number 4"/>
    <w:basedOn w:val="List4"/>
    <w:rsid w:val="00B63433"/>
    <w:pPr>
      <w:numPr>
        <w:numId w:val="6"/>
      </w:numPr>
    </w:pPr>
  </w:style>
  <w:style w:type="paragraph" w:styleId="ListNumber5">
    <w:name w:val="List Number 5"/>
    <w:basedOn w:val="List5"/>
    <w:rsid w:val="00B63433"/>
    <w:pPr>
      <w:numPr>
        <w:numId w:val="7"/>
      </w:numPr>
    </w:pPr>
  </w:style>
  <w:style w:type="paragraph" w:styleId="BlockText">
    <w:name w:val="Block Text"/>
    <w:basedOn w:val="Normal"/>
    <w:rsid w:val="00B63433"/>
    <w:pPr>
      <w:spacing w:after="120"/>
      <w:ind w:left="1440" w:right="1440"/>
    </w:pPr>
  </w:style>
  <w:style w:type="character" w:customStyle="1" w:styleId="Subscript">
    <w:name w:val="Subscript"/>
    <w:rsid w:val="00B63433"/>
    <w:rPr>
      <w:sz w:val="16"/>
      <w:vertAlign w:val="subscript"/>
    </w:rPr>
  </w:style>
  <w:style w:type="character" w:customStyle="1" w:styleId="Superscript">
    <w:name w:val="Superscript"/>
    <w:rsid w:val="00B63433"/>
    <w:rPr>
      <w:sz w:val="16"/>
      <w:vertAlign w:val="superscript"/>
    </w:rPr>
  </w:style>
  <w:style w:type="character" w:customStyle="1" w:styleId="Symbols">
    <w:name w:val="Symbols"/>
    <w:rsid w:val="00B63433"/>
    <w:rPr>
      <w:rFonts w:ascii="Symbol" w:hAnsi="Symbol"/>
    </w:rPr>
  </w:style>
  <w:style w:type="character" w:customStyle="1" w:styleId="MenuOptions">
    <w:name w:val="Menu Options"/>
    <w:rsid w:val="00B63433"/>
    <w:rPr>
      <w:rFonts w:ascii="Arial Narrow" w:hAnsi="Arial Narrow"/>
      <w:smallCaps/>
    </w:rPr>
  </w:style>
  <w:style w:type="character" w:customStyle="1" w:styleId="Buttons">
    <w:name w:val="Buttons"/>
    <w:rsid w:val="00B63433"/>
    <w:rPr>
      <w:b/>
    </w:rPr>
  </w:style>
  <w:style w:type="character" w:customStyle="1" w:styleId="Underlined">
    <w:name w:val="Underlined"/>
    <w:rsid w:val="00B63433"/>
    <w:rPr>
      <w:u w:val="single"/>
    </w:rPr>
  </w:style>
  <w:style w:type="paragraph" w:customStyle="1" w:styleId="TableBodyTextRight">
    <w:name w:val="Table Body Text Right"/>
    <w:basedOn w:val="TableBodyText"/>
    <w:rsid w:val="00B63433"/>
    <w:pPr>
      <w:widowControl w:val="0"/>
      <w:autoSpaceDE w:val="0"/>
      <w:autoSpaceDN w:val="0"/>
      <w:adjustRightInd w:val="0"/>
      <w:jc w:val="right"/>
    </w:pPr>
    <w:rPr>
      <w:rFonts w:cs="Arial"/>
      <w:szCs w:val="18"/>
    </w:rPr>
  </w:style>
  <w:style w:type="paragraph" w:customStyle="1" w:styleId="CopyrightText">
    <w:name w:val="Copyright Text"/>
    <w:basedOn w:val="BodyText"/>
    <w:rsid w:val="00B63433"/>
    <w:rPr>
      <w:sz w:val="18"/>
    </w:rPr>
  </w:style>
  <w:style w:type="paragraph" w:customStyle="1" w:styleId="BodySmallRight">
    <w:name w:val="Body Small Right"/>
    <w:basedOn w:val="BodyTextRight"/>
    <w:rsid w:val="00B63433"/>
    <w:rPr>
      <w:sz w:val="18"/>
      <w:szCs w:val="18"/>
    </w:rPr>
  </w:style>
  <w:style w:type="paragraph" w:customStyle="1" w:styleId="MarginEdition">
    <w:name w:val="Margin Edition"/>
    <w:basedOn w:val="MarginNote"/>
    <w:rsid w:val="00B63433"/>
    <w:pPr>
      <w:spacing w:before="0" w:after="0"/>
    </w:pPr>
    <w:rPr>
      <w:rFonts w:ascii="Times New Roman" w:hAnsi="Times New Roman"/>
      <w:color w:val="999999"/>
    </w:rPr>
  </w:style>
  <w:style w:type="paragraph" w:customStyle="1" w:styleId="Spacer">
    <w:name w:val="Spacer"/>
    <w:basedOn w:val="Normal"/>
    <w:rsid w:val="00B63433"/>
    <w:rPr>
      <w:sz w:val="2"/>
      <w:szCs w:val="2"/>
    </w:rPr>
  </w:style>
  <w:style w:type="character" w:customStyle="1" w:styleId="Small">
    <w:name w:val="Small"/>
    <w:rsid w:val="00B63433"/>
    <w:rPr>
      <w:sz w:val="16"/>
    </w:rPr>
  </w:style>
  <w:style w:type="paragraph" w:customStyle="1" w:styleId="WideTable">
    <w:name w:val="Wide Table"/>
    <w:basedOn w:val="Normal"/>
    <w:rsid w:val="00B63433"/>
    <w:pPr>
      <w:ind w:left="-1418"/>
    </w:pPr>
    <w:rPr>
      <w:sz w:val="2"/>
      <w:szCs w:val="2"/>
    </w:rPr>
  </w:style>
  <w:style w:type="character" w:styleId="PageNumber">
    <w:name w:val="page number"/>
    <w:rsid w:val="00B63433"/>
  </w:style>
  <w:style w:type="paragraph" w:styleId="Quote">
    <w:name w:val="Quote"/>
    <w:basedOn w:val="Heading1"/>
    <w:link w:val="QuoteChar"/>
    <w:qFormat/>
    <w:rsid w:val="00B63433"/>
    <w:rPr>
      <w:b w:val="0"/>
      <w:sz w:val="72"/>
      <w:szCs w:val="72"/>
      <w:lang w:val="en-NZ"/>
    </w:rPr>
  </w:style>
  <w:style w:type="character" w:customStyle="1" w:styleId="QuoteChar">
    <w:name w:val="Quote Char"/>
    <w:link w:val="Quote"/>
    <w:rsid w:val="00B634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3433"/>
    <w:pPr>
      <w:pageBreakBefore/>
    </w:pPr>
  </w:style>
  <w:style w:type="paragraph" w:customStyle="1" w:styleId="Border">
    <w:name w:val="Border"/>
    <w:basedOn w:val="Normal"/>
    <w:qFormat/>
    <w:rsid w:val="00B63433"/>
    <w:pPr>
      <w:pBdr>
        <w:top w:val="single" w:sz="18" w:space="1" w:color="auto"/>
      </w:pBdr>
    </w:pPr>
    <w:rPr>
      <w:rFonts w:ascii="Times New Roman" w:hAnsi="Times New Roman"/>
      <w:color w:val="FFFFFF"/>
      <w:sz w:val="2"/>
    </w:rPr>
  </w:style>
  <w:style w:type="character" w:styleId="IntenseEmphasis">
    <w:name w:val="Intense Emphasis"/>
    <w:uiPriority w:val="21"/>
    <w:qFormat/>
    <w:rsid w:val="00B63433"/>
    <w:rPr>
      <w:b/>
      <w:bCs/>
      <w:i/>
      <w:iCs/>
      <w:color w:val="auto"/>
    </w:rPr>
  </w:style>
  <w:style w:type="paragraph" w:styleId="IntenseQuote">
    <w:name w:val="Intense Quote"/>
    <w:basedOn w:val="Normal"/>
    <w:next w:val="Normal"/>
    <w:link w:val="IntenseQuoteChar"/>
    <w:uiPriority w:val="30"/>
    <w:qFormat/>
    <w:rsid w:val="00B6343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63433"/>
    <w:rPr>
      <w:rFonts w:ascii="Courier New" w:eastAsia="Times New Roman" w:hAnsi="Courier New" w:cs="Times New Roman"/>
      <w:b/>
      <w:bCs/>
      <w:i/>
      <w:iCs/>
      <w:szCs w:val="20"/>
      <w:lang w:val="en-US" w:eastAsia="en-US"/>
    </w:rPr>
  </w:style>
  <w:style w:type="character" w:styleId="SubtleReference">
    <w:name w:val="Subtle Reference"/>
    <w:uiPriority w:val="31"/>
    <w:qFormat/>
    <w:rsid w:val="00B63433"/>
    <w:rPr>
      <w:smallCaps/>
      <w:color w:val="auto"/>
      <w:u w:val="single"/>
    </w:rPr>
  </w:style>
  <w:style w:type="character" w:styleId="IntenseReference">
    <w:name w:val="Intense Reference"/>
    <w:uiPriority w:val="32"/>
    <w:qFormat/>
    <w:rsid w:val="00B63433"/>
    <w:rPr>
      <w:b/>
      <w:bCs/>
      <w:smallCaps/>
      <w:color w:val="auto"/>
      <w:spacing w:val="5"/>
      <w:u w:val="single"/>
    </w:rPr>
  </w:style>
  <w:style w:type="paragraph" w:customStyle="1" w:styleId="2ColumnHeading">
    <w:name w:val="2Column Heading"/>
    <w:basedOn w:val="BodyText"/>
    <w:qFormat/>
    <w:rsid w:val="00B63433"/>
    <w:pPr>
      <w:spacing w:after="60"/>
      <w:ind w:left="-2268"/>
    </w:pPr>
    <w:rPr>
      <w:b/>
    </w:rPr>
  </w:style>
  <w:style w:type="paragraph" w:customStyle="1" w:styleId="Heading1TOC">
    <w:name w:val="Heading1 TOC"/>
    <w:basedOn w:val="Normal"/>
    <w:qFormat/>
    <w:rsid w:val="00B63433"/>
    <w:pPr>
      <w:spacing w:before="240" w:after="120"/>
    </w:pPr>
    <w:rPr>
      <w:rFonts w:ascii="Times New Roman" w:hAnsi="Times New Roman"/>
      <w:b/>
      <w:sz w:val="32"/>
    </w:rPr>
  </w:style>
  <w:style w:type="paragraph" w:customStyle="1" w:styleId="Heading2TOC">
    <w:name w:val="Heading2 TOC"/>
    <w:basedOn w:val="Normal"/>
    <w:qFormat/>
    <w:rsid w:val="00B63433"/>
    <w:pPr>
      <w:spacing w:before="240" w:after="60"/>
    </w:pPr>
    <w:rPr>
      <w:rFonts w:ascii="Times New Roman" w:hAnsi="Times New Roman"/>
      <w:b/>
      <w:sz w:val="28"/>
    </w:rPr>
  </w:style>
  <w:style w:type="character" w:customStyle="1" w:styleId="Underline">
    <w:name w:val="Underline"/>
    <w:qFormat/>
    <w:rsid w:val="00B63433"/>
    <w:rPr>
      <w:u w:val="single"/>
    </w:rPr>
  </w:style>
  <w:style w:type="character" w:customStyle="1" w:styleId="BoldandItalics">
    <w:name w:val="Bold and Italics"/>
    <w:qFormat/>
    <w:rsid w:val="00B63433"/>
    <w:rPr>
      <w:b/>
      <w:i/>
      <w:u w:val="none"/>
    </w:rPr>
  </w:style>
  <w:style w:type="paragraph" w:styleId="BalloonText">
    <w:name w:val="Balloon Text"/>
    <w:basedOn w:val="Normal"/>
    <w:link w:val="BalloonTextChar"/>
    <w:rsid w:val="00B63433"/>
    <w:rPr>
      <w:rFonts w:ascii="Tahoma" w:hAnsi="Tahoma" w:cs="Tahoma"/>
      <w:sz w:val="16"/>
      <w:szCs w:val="16"/>
    </w:rPr>
  </w:style>
  <w:style w:type="character" w:customStyle="1" w:styleId="BalloonTextChar">
    <w:name w:val="Balloon Text Char"/>
    <w:link w:val="BalloonText"/>
    <w:rsid w:val="00B634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343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6343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2724</Words>
  <Characters>17608</Characters>
  <Application>Microsoft Office Word</Application>
  <DocSecurity>0</DocSecurity>
  <Lines>560</Lines>
  <Paragraphs>407</Paragraphs>
  <ScaleCrop>false</ScaleCrop>
  <Company>Author-it Software Corporation Ltd.</Company>
  <LinksUpToDate>false</LinksUpToDate>
  <CharactersWithSpaces>20203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PRMCC05A Use wet foam shampoo</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2012-05-27T06:55:00Z</dcterms:created>
  <dcterms:modified xsi:type="dcterms:W3CDTF">2012-05-27T06:55:00Z</dcterms:modified>
</cp:coreProperties>
</file>