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7B9" w:rsidP="009437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PRM40704 Certificate IV in Asset Maintenance (Fire Safety Systems Inspection)</w:t>
      </w:r>
      <w:r>
        <w:fldChar w:fldCharType="end"/>
      </w:r>
    </w:p>
    <w:p w:rsidR="009437B9" w:rsidP="009437B9">
      <w:pPr>
        <w:pStyle w:val="Version"/>
        <w:sectPr w:rsidSect="00C31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AE6" w:rsidP="00C31AE6">
      <w:pPr>
        <w:pStyle w:val="SuperHeading"/>
      </w:pPr>
      <w:r w:rsidRPr="00C31AE6">
        <w:t>PRM40704 Certificate IV in Asset Maintenance (Fire Safety Systems Inspection)</w:t>
      </w:r>
    </w:p>
    <w:p w:rsidR="00000000" w:rsidRPr="00C31AE6" w:rsidP="00C31AE6">
      <w:pPr>
        <w:pStyle w:val="Heading1"/>
      </w:pPr>
      <w:bookmarkStart w:id="1" w:name="O_299726"/>
      <w:bookmarkEnd w:id="1"/>
      <w:r w:rsidRPr="00C31AE6">
        <w:t>Modification History</w:t>
      </w:r>
    </w:p>
    <w:p w:rsidR="00000000" w:rsidRPr="00C31AE6" w:rsidP="00C31AE6">
      <w:pPr>
        <w:pStyle w:val="BodyText"/>
      </w:pPr>
      <w:r w:rsidRPr="00C31AE6">
        <w:t>Not Applicable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2" w:name="O_299720"/>
      <w:bookmarkEnd w:id="2"/>
      <w:r w:rsidRPr="00C31AE6">
        <w:t>Description</w:t>
      </w:r>
    </w:p>
    <w:p w:rsidR="00000000" w:rsidRPr="00C31AE6" w:rsidP="00C31AE6">
      <w:pPr>
        <w:pStyle w:val="BodyText"/>
      </w:pPr>
      <w:r w:rsidRPr="00C31AE6">
        <w:t>Not App</w:t>
      </w:r>
      <w:r w:rsidRPr="00C31AE6">
        <w:t>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3" w:name="O_299721"/>
      <w:bookmarkEnd w:id="3"/>
      <w:r w:rsidRPr="00C31AE6">
        <w:t>Pathways Information</w:t>
      </w:r>
    </w:p>
    <w:p w:rsidR="00000000" w:rsidRPr="00C31AE6" w:rsidP="00C31AE6">
      <w:pPr>
        <w:pStyle w:val="BodyText"/>
      </w:pPr>
      <w:r w:rsidRPr="00C31AE6">
        <w:t>Not Applicable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4" w:name="O_299724"/>
      <w:bookmarkEnd w:id="4"/>
      <w:r w:rsidRPr="00C31AE6">
        <w:t>Licensing/Regulatory Information</w:t>
      </w:r>
    </w:p>
    <w:p w:rsidR="00000000" w:rsidRPr="00C31AE6" w:rsidP="00C31AE6">
      <w:pPr>
        <w:pStyle w:val="BodyText"/>
      </w:pPr>
      <w:r w:rsidRPr="00C31AE6">
        <w:t>Not Applicable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5" w:name="O_299723"/>
      <w:bookmarkEnd w:id="5"/>
      <w:r w:rsidRPr="00C31AE6">
        <w:t>Entry Requirements</w:t>
      </w:r>
    </w:p>
    <w:p w:rsidR="00000000" w:rsidRPr="00C31AE6" w:rsidP="00C31AE6">
      <w:pPr>
        <w:pStyle w:val="BodyText"/>
      </w:pPr>
      <w:r w:rsidRPr="00C31AE6">
        <w:t>Not Applicable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6" w:name="O_299722"/>
      <w:bookmarkEnd w:id="6"/>
      <w:r w:rsidRPr="00C31AE6">
        <w:t>Employability Skills Summary</w:t>
      </w:r>
    </w:p>
    <w:p w:rsidR="00000000" w:rsidRPr="00C31AE6" w:rsidP="00C31AE6">
      <w:pPr>
        <w:pStyle w:val="BodyText"/>
      </w:pPr>
      <w:r w:rsidRPr="00C31AE6">
        <w:t>Not Applicable</w:t>
      </w:r>
    </w:p>
    <w:p w:rsidR="00000000" w:rsidRPr="00C31AE6" w:rsidP="00C31AE6">
      <w:pPr>
        <w:pStyle w:val="AllowPageBreak"/>
      </w:pPr>
    </w:p>
    <w:p w:rsidR="00000000" w:rsidRPr="00C31AE6" w:rsidP="00C31AE6">
      <w:pPr>
        <w:pStyle w:val="Heading1"/>
      </w:pPr>
      <w:bookmarkStart w:id="7" w:name="O_264712"/>
      <w:bookmarkEnd w:id="7"/>
      <w:r w:rsidRPr="00C31AE6">
        <w:t>Packaging Rules</w:t>
      </w:r>
    </w:p>
    <w:p w:rsidR="00000000" w:rsidRPr="00C31AE6" w:rsidP="00C31AE6">
      <w:pPr>
        <w:pStyle w:val="BodyText"/>
      </w:pPr>
      <w:r w:rsidRPr="00C31AE6">
        <w:t>To achieve recognition at Certificate IV level, the candidate for recognition must demonstrate competency in all 9 core units plus 3 elective units (total of 12 units).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6760"/>
        <w:gridCol w:w="10"/>
      </w:tblGrid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rPr>
                <w:rStyle w:val="SpecialBold"/>
              </w:rPr>
              <w:t>Core units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PRMFSSI01A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Communicate effectively with fire safety system</w:t>
            </w:r>
            <w:r w:rsidRPr="00C31AE6">
              <w:t>s personnel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PRMFSSI02A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Identify fire safety system inspection requirements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PRMFSSI03A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Review pre-installation fire safety system documentation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PRMFSSI04A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Assess fire safety system documentation for compliance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PRMFSSI05A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Identify, locate and mat</w:t>
            </w:r>
            <w:r w:rsidRPr="00C31AE6">
              <w:t>ch installed fire safety system to documentation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PRMFSSI06A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Follow on-site occupational health and safety requirements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PRMFSSI07A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Validate commissioning test data against performance documentation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PRMFSSI08A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Validate installation, testing and maintenanc</w:t>
            </w:r>
            <w:r w:rsidRPr="00C31AE6">
              <w:t>e of fire safety systems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PRMFSSI09A</w:t>
            </w:r>
          </w:p>
        </w:tc>
        <w:tc>
          <w:tcPr>
            <w:tcW w:w="6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E6" w:rsidP="00C31AE6">
            <w:pPr>
              <w:pStyle w:val="BodyText"/>
            </w:pPr>
            <w:r w:rsidRPr="00C31AE6">
              <w:t>Negotiate and resolve issues regarding non-compliance of fire safety systems</w:t>
            </w:r>
          </w:p>
        </w:tc>
      </w:tr>
    </w:tbl>
    <w:p w:rsidR="00000000" w:rsidRPr="00C31AE6" w:rsidP="00C31AE6">
      <w:pPr>
        <w:pStyle w:val="BodyText"/>
      </w:pPr>
      <w:r w:rsidRPr="00C31AE6">
        <w:t>Choose a minimum of 2 elective units from those listed in the table below and 1 elective unit from any endorsed Training Package qualificatio</w:t>
      </w:r>
      <w:r w:rsidRPr="00C31AE6">
        <w:t>n aligned at the Certificate IV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6765"/>
        <w:gridCol w:w="10"/>
      </w:tblGrid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rPr>
                <w:rStyle w:val="SpecialBold"/>
              </w:rPr>
              <w:t>Elective units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BSBFIA402A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Report on financial activity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BSBITS401A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Maintain business technology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BSBMKG507A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Interpret market trends and developments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BSBSMB401A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Establish legal and risk management requirements of small business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BSBSMB402A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Plan small business finances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BSBSMB403A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Market the small business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BSBSMB404A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Undertake small business planning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BSBSMB405A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Monitor and manage small business operations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BSBSMB406A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Manage small business finances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PUAFIR314A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Utilise installed fire safety systems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PUAFIR404A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Inspect dangerous goods facilities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PUAFIR405A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Collect, analyse and provide regulatory information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PUAPOL016A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Manage risk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TAAASS401C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Plan and organise assessment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TAAASS402C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Assess competence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TAAASS404B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Participate in assessment validation</w:t>
            </w:r>
          </w:p>
        </w:tc>
      </w:tr>
      <w:tr w:rsidTr="00943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" w:type="dxa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1AE6">
            <w:pPr>
              <w:pStyle w:val="BodyText"/>
              <w:rPr>
                <w:lang w:val="en-NZ"/>
              </w:rPr>
            </w:pPr>
            <w:r w:rsidRPr="00C31AE6">
              <w:t>TAADEL301C</w:t>
            </w:r>
          </w:p>
        </w:tc>
        <w:tc>
          <w:tcPr>
            <w:tcW w:w="6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1AE6" w:rsidP="00C31AE6">
            <w:pPr>
              <w:pStyle w:val="BodyText"/>
            </w:pPr>
            <w:r w:rsidRPr="00C31AE6">
              <w:t>Provide training through instruction and demonstration of work skills</w:t>
            </w:r>
          </w:p>
        </w:tc>
      </w:tr>
    </w:tbl>
    <w:p w:rsidR="009437B9" w:rsidP="00C31AE6">
      <w:pPr>
        <w:pStyle w:val="BodyText"/>
      </w:pPr>
    </w:p>
    <w:p w:rsidR="009437B9" w:rsidP="00C31AE6">
      <w:pPr>
        <w:pStyle w:val="BodyText"/>
      </w:pPr>
    </w:p>
    <w:p w:rsidR="00000000" w:rsidRPr="00C31AE6" w:rsidP="00C31AE6"/>
    <w:sectPr w:rsidSect="00C31A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37B9" w:rsidP="009437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B9" w:rsidP="00C31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7B9" w:rsidP="00C31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437B9" w:rsidP="00C31A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E6" w:rsidRPr="009437B9" w:rsidP="009437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B9" w:rsidRPr="002D2AF8" w:rsidP="00C31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PRM40704 Certificate IV in Asset Maintenance (Fire Safety Systems Inspection)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9437B9" w:rsidP="00C31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AE6"/>
  </w:style>
  <w:style w:type="character" w:customStyle="1" w:styleId="Heading1Char">
    <w:name w:val="Heading 1 Char"/>
    <w:basedOn w:val="DefaultParagraphFont"/>
    <w:link w:val="Heading1"/>
    <w:rsid w:val="00C31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A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AE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1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AE6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31AE6"/>
    <w:rPr>
      <w:b/>
      <w:spacing w:val="0"/>
    </w:rPr>
  </w:style>
  <w:style w:type="paragraph" w:customStyle="1" w:styleId="SuperHeading">
    <w:name w:val="SuperHeading"/>
    <w:basedOn w:val="Normal"/>
    <w:rsid w:val="00C31A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1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1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A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1A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1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1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1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1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AE6"/>
    <w:rPr>
      <w:i/>
    </w:rPr>
  </w:style>
  <w:style w:type="paragraph" w:styleId="Caption">
    <w:name w:val="caption"/>
    <w:basedOn w:val="BodyText"/>
    <w:next w:val="Normal"/>
    <w:qFormat/>
    <w:rsid w:val="00C31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AE6"/>
  </w:style>
  <w:style w:type="paragraph" w:styleId="TableofFigures">
    <w:name w:val="table of figures"/>
    <w:basedOn w:val="Normal"/>
    <w:next w:val="Normal"/>
    <w:semiHidden/>
    <w:rsid w:val="00C31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AE6"/>
    <w:pPr>
      <w:numPr>
        <w:numId w:val="9"/>
      </w:numPr>
    </w:pPr>
  </w:style>
  <w:style w:type="character" w:customStyle="1" w:styleId="WingdingSymbols">
    <w:name w:val="Wingding Symbols"/>
    <w:rsid w:val="00C31AE6"/>
    <w:rPr>
      <w:rFonts w:ascii="Wingdings" w:hAnsi="Wingdings"/>
    </w:rPr>
  </w:style>
  <w:style w:type="paragraph" w:customStyle="1" w:styleId="TableHeading">
    <w:name w:val="Table Heading"/>
    <w:basedOn w:val="HeadingBase"/>
    <w:rsid w:val="00C31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AE6"/>
    <w:rPr>
      <w:color w:val="0033CC"/>
      <w:u w:val="none"/>
    </w:rPr>
  </w:style>
  <w:style w:type="paragraph" w:customStyle="1" w:styleId="BodyTextRight">
    <w:name w:val="Body Text Right"/>
    <w:basedOn w:val="BodyText"/>
    <w:rsid w:val="00C31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A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AE6"/>
    <w:rPr>
      <w:sz w:val="32"/>
    </w:rPr>
  </w:style>
  <w:style w:type="paragraph" w:customStyle="1" w:styleId="HeadingProcedure">
    <w:name w:val="Heading Procedure"/>
    <w:basedOn w:val="HeadingBase"/>
    <w:next w:val="Normal"/>
    <w:rsid w:val="00C31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AE6"/>
    <w:pPr>
      <w:spacing w:before="60" w:after="60"/>
    </w:pPr>
  </w:style>
  <w:style w:type="paragraph" w:styleId="ListContinue">
    <w:name w:val="List Continue"/>
    <w:basedOn w:val="List"/>
    <w:rsid w:val="00C31AE6"/>
    <w:pPr>
      <w:ind w:firstLine="0"/>
    </w:pPr>
  </w:style>
  <w:style w:type="paragraph" w:customStyle="1" w:styleId="ListNote">
    <w:name w:val="List Note"/>
    <w:basedOn w:val="List"/>
    <w:rsid w:val="00C31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AE6"/>
    <w:rPr>
      <w:rFonts w:ascii="Courier New" w:hAnsi="Courier New"/>
    </w:rPr>
  </w:style>
  <w:style w:type="paragraph" w:customStyle="1" w:styleId="NoteBullet">
    <w:name w:val="Note Bullet"/>
    <w:basedOn w:val="Note"/>
    <w:rsid w:val="00C31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1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AE6"/>
    <w:rPr>
      <w:b/>
      <w:smallCaps/>
    </w:rPr>
  </w:style>
  <w:style w:type="paragraph" w:customStyle="1" w:styleId="TableListNumber">
    <w:name w:val="Table List Number"/>
    <w:basedOn w:val="ListNumber"/>
    <w:rsid w:val="00C31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AE6"/>
    <w:pPr>
      <w:numPr>
        <w:numId w:val="7"/>
      </w:numPr>
    </w:pPr>
  </w:style>
  <w:style w:type="paragraph" w:customStyle="1" w:styleId="ListAlpha2">
    <w:name w:val="List Alpha 2"/>
    <w:basedOn w:val="List2"/>
    <w:rsid w:val="00C31AE6"/>
    <w:pPr>
      <w:numPr>
        <w:numId w:val="6"/>
      </w:numPr>
    </w:pPr>
  </w:style>
  <w:style w:type="paragraph" w:styleId="List2">
    <w:name w:val="List 2"/>
    <w:basedOn w:val="BodyText"/>
    <w:rsid w:val="00C31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AE6"/>
    <w:pPr>
      <w:numPr>
        <w:numId w:val="1"/>
      </w:numPr>
    </w:pPr>
  </w:style>
  <w:style w:type="paragraph" w:styleId="ListBullet5">
    <w:name w:val="List Bullet 5"/>
    <w:basedOn w:val="List5"/>
    <w:rsid w:val="00C31AE6"/>
    <w:pPr>
      <w:numPr>
        <w:numId w:val="2"/>
      </w:numPr>
    </w:pPr>
  </w:style>
  <w:style w:type="paragraph" w:styleId="ListContinue2">
    <w:name w:val="List Continue 2"/>
    <w:basedOn w:val="List2"/>
    <w:rsid w:val="00C31AE6"/>
    <w:pPr>
      <w:ind w:firstLine="0"/>
    </w:pPr>
  </w:style>
  <w:style w:type="paragraph" w:styleId="ListContinue3">
    <w:name w:val="List Continue 3"/>
    <w:basedOn w:val="List3"/>
    <w:rsid w:val="00C31AE6"/>
    <w:pPr>
      <w:ind w:left="1021" w:firstLine="0"/>
    </w:pPr>
  </w:style>
  <w:style w:type="paragraph" w:styleId="ListContinue4">
    <w:name w:val="List Continue 4"/>
    <w:basedOn w:val="List4"/>
    <w:rsid w:val="00C31AE6"/>
    <w:pPr>
      <w:ind w:firstLine="0"/>
    </w:pPr>
  </w:style>
  <w:style w:type="paragraph" w:styleId="ListContinue5">
    <w:name w:val="List Continue 5"/>
    <w:basedOn w:val="List5"/>
    <w:rsid w:val="00C31AE6"/>
    <w:pPr>
      <w:ind w:firstLine="0"/>
    </w:pPr>
  </w:style>
  <w:style w:type="paragraph" w:styleId="ListNumber3">
    <w:name w:val="List Number 3"/>
    <w:basedOn w:val="List3"/>
    <w:rsid w:val="00C31AE6"/>
    <w:pPr>
      <w:numPr>
        <w:numId w:val="3"/>
      </w:numPr>
    </w:pPr>
  </w:style>
  <w:style w:type="paragraph" w:styleId="ListNumber4">
    <w:name w:val="List Number 4"/>
    <w:basedOn w:val="List4"/>
    <w:rsid w:val="00C31AE6"/>
    <w:pPr>
      <w:numPr>
        <w:numId w:val="4"/>
      </w:numPr>
    </w:pPr>
  </w:style>
  <w:style w:type="paragraph" w:styleId="ListNumber5">
    <w:name w:val="List Number 5"/>
    <w:basedOn w:val="List5"/>
    <w:rsid w:val="00C31AE6"/>
    <w:pPr>
      <w:numPr>
        <w:numId w:val="5"/>
      </w:numPr>
    </w:pPr>
  </w:style>
  <w:style w:type="paragraph" w:styleId="BlockText">
    <w:name w:val="Block Text"/>
    <w:basedOn w:val="Normal"/>
    <w:rsid w:val="00C31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AE6"/>
    <w:rPr>
      <w:sz w:val="16"/>
      <w:vertAlign w:val="superscript"/>
    </w:rPr>
  </w:style>
  <w:style w:type="character" w:customStyle="1" w:styleId="Symbols">
    <w:name w:val="Symbols"/>
    <w:basedOn w:val="DefaultParagraphFont"/>
    <w:rsid w:val="00C31AE6"/>
    <w:rPr>
      <w:rFonts w:ascii="Symbol" w:hAnsi="Symbol"/>
    </w:rPr>
  </w:style>
  <w:style w:type="character" w:customStyle="1" w:styleId="MenuOptions">
    <w:name w:val="Menu Options"/>
    <w:basedOn w:val="DefaultParagraphFont"/>
    <w:rsid w:val="00C31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AE6"/>
    <w:rPr>
      <w:b/>
    </w:rPr>
  </w:style>
  <w:style w:type="character" w:customStyle="1" w:styleId="Underlined">
    <w:name w:val="Underlined"/>
    <w:basedOn w:val="DefaultParagraphFont"/>
    <w:rsid w:val="00C31AE6"/>
    <w:rPr>
      <w:u w:val="single"/>
    </w:rPr>
  </w:style>
  <w:style w:type="paragraph" w:customStyle="1" w:styleId="TableBodyTextRight">
    <w:name w:val="Table Body Text Right"/>
    <w:basedOn w:val="TableBodyText"/>
    <w:rsid w:val="00C31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AE6"/>
    <w:rPr>
      <w:sz w:val="18"/>
    </w:rPr>
  </w:style>
  <w:style w:type="paragraph" w:customStyle="1" w:styleId="BodySmallRight">
    <w:name w:val="Body Small Right"/>
    <w:basedOn w:val="BodyTextRight"/>
    <w:rsid w:val="00C31AE6"/>
    <w:rPr>
      <w:sz w:val="18"/>
      <w:szCs w:val="18"/>
    </w:rPr>
  </w:style>
  <w:style w:type="paragraph" w:customStyle="1" w:styleId="MarginEdition">
    <w:name w:val="Margin Edition"/>
    <w:basedOn w:val="MarginNote"/>
    <w:rsid w:val="00C31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AE6"/>
    <w:rPr>
      <w:sz w:val="2"/>
      <w:szCs w:val="2"/>
    </w:rPr>
  </w:style>
  <w:style w:type="character" w:customStyle="1" w:styleId="Small">
    <w:name w:val="Small"/>
    <w:basedOn w:val="DefaultParagraphFont"/>
    <w:rsid w:val="00C31AE6"/>
    <w:rPr>
      <w:sz w:val="16"/>
    </w:rPr>
  </w:style>
  <w:style w:type="paragraph" w:customStyle="1" w:styleId="WideTable">
    <w:name w:val="Wide Table"/>
    <w:basedOn w:val="Normal"/>
    <w:rsid w:val="00C31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AE6"/>
  </w:style>
  <w:style w:type="paragraph" w:styleId="Quote">
    <w:name w:val="Quote"/>
    <w:basedOn w:val="Heading1"/>
    <w:link w:val="QuoteChar"/>
    <w:qFormat/>
    <w:rsid w:val="00C31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AE6"/>
    <w:pPr>
      <w:pageBreakBefore/>
    </w:pPr>
  </w:style>
  <w:style w:type="paragraph" w:customStyle="1" w:styleId="Border">
    <w:name w:val="Border"/>
    <w:basedOn w:val="Normal"/>
    <w:qFormat/>
    <w:rsid w:val="00C31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AE6"/>
    <w:rPr>
      <w:u w:val="single"/>
    </w:rPr>
  </w:style>
  <w:style w:type="character" w:customStyle="1" w:styleId="BoldandItalics">
    <w:name w:val="Bold and Italics"/>
    <w:qFormat/>
    <w:rsid w:val="00C31AE6"/>
    <w:rPr>
      <w:b/>
      <w:i/>
      <w:u w:val="none"/>
    </w:rPr>
  </w:style>
  <w:style w:type="paragraph" w:styleId="BalloonText">
    <w:name w:val="Balloon Text"/>
    <w:basedOn w:val="Normal"/>
    <w:link w:val="BalloonTextChar"/>
    <w:rsid w:val="00C31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A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A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283</Words>
  <Characters>1977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PRM40704 Certificate IV in Asset Maintenance (Fire Safety Systems Inspection)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2012-09-24T22:50:00Z</dcterms:created>
  <dcterms:modified xsi:type="dcterms:W3CDTF">2012-09-24T22:50:00Z</dcterms:modified>
</cp:coreProperties>
</file>