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1A0" w:rsidP="000011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PPMWPO330 Coordinate and implement waste paper shutdown</w:t>
      </w:r>
      <w:r>
        <w:fldChar w:fldCharType="end"/>
      </w:r>
    </w:p>
    <w:p w:rsidR="000011A0" w:rsidP="000011A0">
      <w:pPr>
        <w:pStyle w:val="Version"/>
        <w:sectPr w:rsidSect="006D11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113C" w:rsidP="006D113C">
      <w:pPr>
        <w:pStyle w:val="SuperHeading"/>
      </w:pPr>
      <w:r w:rsidRPr="006D113C">
        <w:t>PPMWPO330 Coordinate and implement waste paper shutdown</w:t>
      </w:r>
    </w:p>
    <w:p w:rsidR="00000000" w:rsidRPr="006D113C" w:rsidP="006D113C">
      <w:pPr>
        <w:pStyle w:val="Heading1"/>
      </w:pPr>
      <w:bookmarkStart w:id="1" w:name="O_1007507"/>
      <w:bookmarkEnd w:id="1"/>
      <w:r w:rsidRPr="006D11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11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BodyText"/>
            </w:pPr>
            <w:r w:rsidRPr="006D113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rPr>
                <w:rStyle w:val="SpecialBold"/>
              </w:rPr>
              <w:t>Comments</w:t>
            </w:r>
          </w:p>
        </w:tc>
      </w:tr>
      <w:tr w:rsidTr="006D11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This version released with PPM Pulp and Paper Manufacturing Training Package Version 2.0.</w:t>
            </w:r>
          </w:p>
        </w:tc>
      </w:tr>
      <w:tr w:rsidTr="006D11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BodyText"/>
            </w:pPr>
            <w:r w:rsidRPr="006D113C">
              <w:t>This version released with PPM Pulp and Paper Manufacturing Training Package Version 1.0</w:t>
            </w:r>
            <w:r w:rsidRPr="006D113C">
              <w:t>.</w:t>
            </w:r>
          </w:p>
        </w:tc>
      </w:tr>
    </w:tbl>
    <w:p w:rsidR="00000000" w:rsidRPr="006D113C" w:rsidP="006D113C">
      <w:pPr>
        <w:pStyle w:val="BodyText"/>
      </w:pPr>
    </w:p>
    <w:p w:rsidR="00000000" w:rsidRPr="006D113C" w:rsidP="006D113C">
      <w:pPr>
        <w:pStyle w:val="AllowPageBreak"/>
      </w:pPr>
    </w:p>
    <w:p w:rsidR="00000000" w:rsidRPr="006D113C" w:rsidP="006D113C">
      <w:pPr>
        <w:pStyle w:val="Heading1"/>
      </w:pPr>
      <w:bookmarkStart w:id="2" w:name="O_1007506"/>
      <w:bookmarkEnd w:id="2"/>
      <w:r w:rsidRPr="006D113C">
        <w:t>Application</w:t>
      </w:r>
    </w:p>
    <w:p w:rsidR="00000000" w:rsidRPr="006D113C" w:rsidP="000011A0">
      <w:pPr>
        <w:pStyle w:val="BodyText"/>
      </w:pPr>
      <w:r w:rsidRPr="006D113C">
        <w:t>This unit of competency describes the skills and knowledge required to implement, assess and record waste paper shutdowns, in a pulp or paper manufacturing facility.</w:t>
      </w:r>
    </w:p>
    <w:p w:rsidR="00000000" w:rsidRPr="006D113C" w:rsidP="000011A0">
      <w:pPr>
        <w:pStyle w:val="BodyText"/>
      </w:pPr>
      <w:r w:rsidRPr="006D113C">
        <w:t>The unit applies to production operators and technician</w:t>
      </w:r>
      <w:r w:rsidRPr="006D113C">
        <w:t>s who coordinate and implement waste paper shutdowns. This typically involves working in a facility with complex integrated equipment and continuous operations.</w:t>
      </w:r>
    </w:p>
    <w:p w:rsidR="00000000" w:rsidRPr="006D113C" w:rsidP="000011A0">
      <w:pPr>
        <w:pStyle w:val="BodyText"/>
      </w:pPr>
      <w:r w:rsidRPr="006D113C">
        <w:t>No licensing, legislative or certification requirements apply to this unit at the time of publi</w:t>
      </w:r>
      <w:r w:rsidRPr="006D113C">
        <w:t>cation.</w:t>
      </w:r>
    </w:p>
    <w:p w:rsidR="00000000" w:rsidRPr="006D113C" w:rsidP="006D113C">
      <w:pPr>
        <w:pStyle w:val="Heading1"/>
      </w:pPr>
      <w:bookmarkStart w:id="3" w:name="O_1007505"/>
      <w:bookmarkEnd w:id="3"/>
      <w:r w:rsidRPr="006D113C">
        <w:t>Pre-requisite Unit</w:t>
      </w:r>
    </w:p>
    <w:p w:rsidR="00000000" w:rsidRPr="006D113C" w:rsidP="000011A0">
      <w:pPr>
        <w:pStyle w:val="BodyText"/>
      </w:pPr>
      <w:r w:rsidRPr="006D113C">
        <w:t>Nil</w:t>
      </w:r>
    </w:p>
    <w:p w:rsidR="00000000" w:rsidRPr="006D113C" w:rsidP="006D113C">
      <w:pPr>
        <w:pStyle w:val="Heading1"/>
      </w:pPr>
      <w:bookmarkStart w:id="4" w:name="O_1007504"/>
      <w:bookmarkEnd w:id="4"/>
      <w:r w:rsidRPr="006D113C">
        <w:t>Unit Sector</w:t>
      </w:r>
    </w:p>
    <w:p w:rsidR="00000000" w:rsidRPr="006D113C" w:rsidP="000011A0">
      <w:pPr>
        <w:pStyle w:val="BodyText"/>
      </w:pPr>
      <w:r w:rsidRPr="006D113C">
        <w:t>Waste paper operations (WPO)</w:t>
      </w:r>
    </w:p>
    <w:p w:rsidR="00000000" w:rsidRPr="006D113C" w:rsidP="006D113C">
      <w:pPr>
        <w:pStyle w:val="Heading1"/>
      </w:pPr>
      <w:bookmarkStart w:id="5" w:name="O_1007503"/>
      <w:bookmarkEnd w:id="5"/>
      <w:r w:rsidRPr="006D113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11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BodyText"/>
            </w:pPr>
            <w:r w:rsidRPr="006D113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rPr>
                <w:rStyle w:val="SpecialBold"/>
              </w:rPr>
              <w:t>Performance Criteria</w:t>
            </w:r>
          </w:p>
        </w:tc>
      </w:tr>
      <w:tr w:rsidTr="000011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BodyText"/>
            </w:pPr>
            <w:r w:rsidRPr="006D113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11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1. Assess reason and effects of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BodyText"/>
            </w:pPr>
            <w:r w:rsidRPr="006D113C">
              <w:t>1.1 Check and plan work according to relevant documentation, productivity requirements, environmental sustainability p</w:t>
            </w:r>
            <w:r w:rsidRPr="006D113C">
              <w:t>rocedures and workplace health and safety and standard operating procedures (SOP), risks and hazards identification and housekeeping requirements</w:t>
            </w:r>
          </w:p>
          <w:p w:rsidR="00000000" w:rsidRPr="006D113C" w:rsidP="006D113C">
            <w:pPr>
              <w:pStyle w:val="BodyText"/>
            </w:pPr>
            <w:r w:rsidRPr="006D113C">
              <w:t>1.2 Coordinate planned shutdown of waste paper operations from work area instructions or maintenance schedules</w:t>
            </w:r>
            <w:r w:rsidRPr="006D113C">
              <w:t xml:space="preserve"> </w:t>
            </w:r>
          </w:p>
          <w:p w:rsidR="00000000" w:rsidRPr="006D113C" w:rsidP="006D113C">
            <w:pPr>
              <w:pStyle w:val="BodyText"/>
            </w:pPr>
            <w:r w:rsidRPr="006D113C">
              <w:t>1.3 Identify reasons for unplanned shutdown</w:t>
            </w:r>
          </w:p>
          <w:p w:rsidR="00000000" w:rsidRPr="006D113C" w:rsidP="006D113C">
            <w:pPr>
              <w:pStyle w:val="BodyText"/>
            </w:pPr>
            <w:r w:rsidRPr="006D113C">
              <w:t>1.4 Assess the extent of the shutdown on the waste paper plant</w:t>
            </w:r>
          </w:p>
          <w:p w:rsidR="00000000" w:rsidRPr="006D113C" w:rsidP="006D113C">
            <w:pPr>
              <w:pStyle w:val="BodyText"/>
            </w:pPr>
            <w:r w:rsidRPr="006D113C">
              <w:t>1.5 Communicate effects of shutdown to relevant personnel</w:t>
            </w:r>
          </w:p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1.6 Select, fit, use and maintain personal protective equipment according to job requirements and task to be undertaken</w:t>
            </w:r>
          </w:p>
        </w:tc>
      </w:tr>
      <w:tr w:rsidTr="000011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2. Implement shutdown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BodyText"/>
            </w:pPr>
            <w:r w:rsidRPr="006D113C">
              <w:t>2.1 Implement planned shutdown and check equipment</w:t>
            </w:r>
          </w:p>
          <w:p w:rsidR="00000000" w:rsidRPr="006D113C" w:rsidP="006D113C">
            <w:pPr>
              <w:pStyle w:val="BodyText"/>
            </w:pPr>
            <w:r w:rsidRPr="006D113C">
              <w:t xml:space="preserve">2.2 Implement isolation requirements, according to </w:t>
            </w:r>
            <w:r w:rsidRPr="006D113C">
              <w:t>SOP and housekeeping requirements</w:t>
            </w:r>
          </w:p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2.3 Shutdown process supply sections of waste paper plant</w:t>
            </w:r>
          </w:p>
        </w:tc>
      </w:tr>
      <w:tr w:rsidTr="000011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3. Record and report shutdown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BodyText"/>
            </w:pPr>
            <w:r w:rsidRPr="006D113C">
              <w:t>3.1 Record shutdown information, including corrective action, process adjustments, reporting to authorised person or rect</w:t>
            </w:r>
            <w:r w:rsidRPr="006D113C">
              <w:t>ifying problem within level of responsibility</w:t>
            </w:r>
          </w:p>
          <w:p w:rsidR="00000000" w:rsidRPr="006D113C" w:rsidP="006D113C">
            <w:pPr>
              <w:pStyle w:val="BodyText"/>
            </w:pPr>
            <w:r w:rsidRPr="006D113C">
              <w:t>3.2 Communicate shutdown information to relevant personnel</w:t>
            </w:r>
          </w:p>
        </w:tc>
      </w:tr>
    </w:tbl>
    <w:p w:rsidR="00000000" w:rsidRPr="006D113C" w:rsidP="006D113C">
      <w:pPr>
        <w:pStyle w:val="List"/>
      </w:pPr>
    </w:p>
    <w:p w:rsidR="00000000" w:rsidRPr="006D113C" w:rsidP="006D113C">
      <w:pPr>
        <w:pStyle w:val="AllowPageBreak"/>
      </w:pPr>
    </w:p>
    <w:p w:rsidR="00000000" w:rsidRPr="006D113C" w:rsidP="006D113C">
      <w:pPr>
        <w:pStyle w:val="Heading1"/>
      </w:pPr>
      <w:bookmarkStart w:id="6" w:name="O_1007502"/>
      <w:bookmarkEnd w:id="6"/>
      <w:r w:rsidRPr="006D113C">
        <w:t>Foundation Skills</w:t>
      </w:r>
    </w:p>
    <w:p w:rsidR="00000000" w:rsidRPr="000011A0" w:rsidP="000011A0">
      <w:pPr>
        <w:pStyle w:val="BodyText"/>
        <w:rPr>
          <w:i/>
        </w:rPr>
      </w:pPr>
      <w:r w:rsidRPr="000011A0">
        <w:rPr>
          <w:rStyle w:val="Emphasis"/>
        </w:rPr>
        <w:t>This section describes those language, literacy, numeracy and employment skills that are essential for performan</w:t>
      </w:r>
      <w:r w:rsidRPr="000011A0">
        <w:rPr>
          <w:rStyle w:val="Emphasis"/>
        </w:rPr>
        <w:t>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2"/>
        <w:gridCol w:w="6343"/>
      </w:tblGrid>
      <w:tr w:rsidTr="006D1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BodyText"/>
            </w:pPr>
            <w:r w:rsidRPr="006D113C">
              <w:rPr>
                <w:rStyle w:val="SpecialBold"/>
              </w:rPr>
              <w:t>Skill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rPr>
                <w:rStyle w:val="SpecialBold"/>
              </w:rPr>
              <w:t>Description</w:t>
            </w:r>
          </w:p>
        </w:tc>
      </w:tr>
      <w:tr w:rsidTr="006D1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Reading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ListBullet"/>
              <w:rPr>
                <w:lang w:val="en-NZ"/>
              </w:rPr>
            </w:pPr>
            <w:r w:rsidRPr="006D113C">
              <w:t>Read and interpret checklists, equipment specifications, work place documentation and procedures relevant to system operations</w:t>
            </w:r>
          </w:p>
        </w:tc>
      </w:tr>
      <w:tr w:rsidTr="006D1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Writing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ListBullet"/>
              <w:rPr>
                <w:lang w:val="en-NZ"/>
              </w:rPr>
            </w:pPr>
            <w:r w:rsidRPr="006D113C">
              <w:t>Record and report rectifications accurately and legibly, using correct technical vocabulary</w:t>
            </w:r>
          </w:p>
        </w:tc>
      </w:tr>
      <w:tr w:rsidTr="006D1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 xml:space="preserve">Oral communication 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ListBullet"/>
              <w:rPr>
                <w:lang w:val="en-NZ"/>
              </w:rPr>
            </w:pPr>
            <w:r w:rsidRPr="006D113C">
              <w:t xml:space="preserve">Select and use appropriate spoken communication strategies with work colleagues and other personnel </w:t>
            </w:r>
            <w:r w:rsidRPr="006D113C">
              <w:t>on site when co-ordinating and implementing waste paper shutdowns</w:t>
            </w:r>
          </w:p>
        </w:tc>
      </w:tr>
      <w:tr w:rsidTr="006D1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Numeracy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ListBullet"/>
            </w:pPr>
            <w:r w:rsidRPr="006D113C">
              <w:t>Use measuring equipment accurately</w:t>
            </w:r>
          </w:p>
          <w:p w:rsidR="00000000" w:rsidP="006D113C">
            <w:pPr>
              <w:pStyle w:val="ListBullet"/>
              <w:rPr>
                <w:lang w:val="en-NZ"/>
              </w:rPr>
            </w:pPr>
            <w:r w:rsidRPr="006D113C">
              <w:t>Interpret instruments, gauges and data recording equipment during shutdowns</w:t>
            </w:r>
          </w:p>
        </w:tc>
      </w:tr>
      <w:tr w:rsidTr="006D1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Navigate the world of work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ListBullet"/>
            </w:pPr>
            <w:r w:rsidRPr="006D113C">
              <w:t>Use electronic control systems to contr</w:t>
            </w:r>
            <w:r w:rsidRPr="006D113C">
              <w:t>ol equipment and processes</w:t>
            </w:r>
          </w:p>
          <w:p w:rsidR="00000000" w:rsidP="006D113C">
            <w:pPr>
              <w:pStyle w:val="ListBullet"/>
              <w:rPr>
                <w:lang w:val="en-NZ"/>
              </w:rPr>
            </w:pPr>
            <w:r w:rsidRPr="006D113C">
              <w:t>Access, navigate and enter computer-based information</w:t>
            </w:r>
          </w:p>
        </w:tc>
      </w:tr>
      <w:tr w:rsidTr="006D11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Get the work done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ListBullet"/>
            </w:pPr>
            <w:r w:rsidRPr="006D113C">
              <w:t>Maintain situational awareness in the work area</w:t>
            </w:r>
          </w:p>
          <w:p w:rsidR="00000000" w:rsidRPr="006D113C" w:rsidP="006D113C">
            <w:pPr>
              <w:pStyle w:val="ListBullet"/>
            </w:pPr>
            <w:r w:rsidRPr="006D113C">
              <w:t>Analyse and use sensory information to adjust process and to maintain and coordinate safety, quality and ou</w:t>
            </w:r>
            <w:r w:rsidRPr="006D113C">
              <w:t>tput</w:t>
            </w:r>
          </w:p>
        </w:tc>
      </w:tr>
    </w:tbl>
    <w:p w:rsidR="00000000" w:rsidRPr="006D113C" w:rsidP="006D113C">
      <w:pPr>
        <w:pStyle w:val="BodyText"/>
      </w:pPr>
    </w:p>
    <w:p w:rsidR="00000000" w:rsidRPr="006D113C" w:rsidP="006D113C">
      <w:pPr>
        <w:pStyle w:val="AllowPageBreak"/>
      </w:pPr>
    </w:p>
    <w:p w:rsidR="00000000" w:rsidRPr="006D113C" w:rsidP="006D113C">
      <w:pPr>
        <w:pStyle w:val="Heading1"/>
      </w:pPr>
      <w:bookmarkStart w:id="7" w:name="O_1007500"/>
      <w:bookmarkEnd w:id="7"/>
      <w:r w:rsidRPr="006D113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D11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BodyText"/>
            </w:pPr>
            <w:r w:rsidRPr="006D113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BodyText"/>
            </w:pPr>
            <w:r w:rsidRPr="006D113C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BodyText"/>
            </w:pPr>
            <w:r w:rsidRPr="006D113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rPr>
                <w:rStyle w:val="SpecialBold"/>
              </w:rPr>
              <w:t>Equivalence status</w:t>
            </w:r>
          </w:p>
        </w:tc>
      </w:tr>
      <w:tr w:rsidTr="006D11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BodyText"/>
            </w:pPr>
            <w:r w:rsidRPr="006D113C">
              <w:t>PPMWPO330 Coordinate and implement waste paper shutdown</w:t>
            </w:r>
          </w:p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BodyText"/>
            </w:pPr>
            <w:r w:rsidRPr="006D113C">
              <w:t>PPMWPO330 Co-ordinate and implement waste paper shutdown</w:t>
            </w:r>
          </w:p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Performance criteria added, minor changes to knowledge evidence, grammatical adjustment to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BodyText"/>
            </w:pPr>
            <w:r w:rsidRPr="006D113C">
              <w:t>Equivalent unit</w:t>
            </w:r>
          </w:p>
        </w:tc>
      </w:tr>
    </w:tbl>
    <w:p w:rsidR="00000000" w:rsidRPr="006D113C" w:rsidP="006D113C">
      <w:pPr>
        <w:pStyle w:val="BodyText"/>
      </w:pPr>
    </w:p>
    <w:p w:rsidR="00000000" w:rsidRPr="006D113C" w:rsidP="006D113C">
      <w:pPr>
        <w:pStyle w:val="AllowPageBreak"/>
      </w:pPr>
    </w:p>
    <w:p w:rsidR="00000000" w:rsidRPr="006D113C" w:rsidP="006D113C">
      <w:pPr>
        <w:pStyle w:val="Heading1"/>
      </w:pPr>
      <w:bookmarkStart w:id="8" w:name="O_1007508"/>
      <w:bookmarkEnd w:id="8"/>
      <w:r w:rsidRPr="006D113C">
        <w:t>Links</w:t>
      </w:r>
    </w:p>
    <w:p w:rsidR="00000000" w:rsidRPr="006D113C" w:rsidP="000011A0">
      <w:pPr>
        <w:pStyle w:val="BodyText"/>
      </w:pPr>
      <w:r w:rsidRPr="006D113C">
        <w:t>Companion Volumes, including Implemen</w:t>
      </w:r>
      <w:r w:rsidRPr="006D113C">
        <w:t xml:space="preserve">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6434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6D113C" w:rsidP="000011A0">
      <w:pPr>
        <w:pStyle w:val="BodyText"/>
        <w:sectPr w:rsidSect="006D11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113C" w:rsidP="006D113C">
      <w:pPr>
        <w:pStyle w:val="SuperHeading"/>
      </w:pPr>
      <w:r w:rsidRPr="006D113C">
        <w:t>Assessment Requirements for PPMWPO330 Coordinate and implement waste paper shutdown</w:t>
      </w:r>
    </w:p>
    <w:p w:rsidR="00000000" w:rsidRPr="006D113C" w:rsidP="006D113C">
      <w:pPr>
        <w:pStyle w:val="Heading1"/>
      </w:pPr>
      <w:bookmarkStart w:id="9" w:name="O_1007498"/>
      <w:bookmarkEnd w:id="9"/>
      <w:r w:rsidRPr="006D11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11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BodyText"/>
            </w:pPr>
            <w:r w:rsidRPr="006D113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rPr>
                <w:rStyle w:val="SpecialBold"/>
              </w:rPr>
              <w:t>Comments</w:t>
            </w:r>
          </w:p>
        </w:tc>
      </w:tr>
      <w:tr w:rsidTr="006D11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This version released with PPM Pulp and Paper Manufacturing Training Package Version 2.0.</w:t>
            </w:r>
          </w:p>
        </w:tc>
      </w:tr>
      <w:tr w:rsidTr="006D11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13C">
            <w:pPr>
              <w:pStyle w:val="BodyText"/>
              <w:rPr>
                <w:lang w:val="en-NZ"/>
              </w:rPr>
            </w:pPr>
            <w:r w:rsidRPr="006D11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13C" w:rsidP="006D113C">
            <w:pPr>
              <w:pStyle w:val="BodyText"/>
            </w:pPr>
            <w:r w:rsidRPr="006D113C">
              <w:t>This version released with PPM Pulp and Paper Manufacturing Training Package Version 1.0.</w:t>
            </w:r>
          </w:p>
        </w:tc>
      </w:tr>
    </w:tbl>
    <w:p w:rsidR="00000000" w:rsidRPr="006D113C" w:rsidP="006D113C">
      <w:pPr>
        <w:pStyle w:val="BodyText"/>
      </w:pPr>
    </w:p>
    <w:p w:rsidR="00000000" w:rsidRPr="006D113C" w:rsidP="006D113C">
      <w:pPr>
        <w:pStyle w:val="AllowPageBreak"/>
      </w:pPr>
    </w:p>
    <w:p w:rsidR="00000000" w:rsidRPr="006D113C" w:rsidP="006D113C">
      <w:pPr>
        <w:pStyle w:val="Heading1"/>
      </w:pPr>
      <w:bookmarkStart w:id="10" w:name="O_1007497"/>
      <w:bookmarkEnd w:id="10"/>
      <w:r w:rsidRPr="006D113C">
        <w:t>Performance Evidence</w:t>
      </w:r>
    </w:p>
    <w:p w:rsidR="00000000" w:rsidRPr="006D113C" w:rsidP="000011A0">
      <w:pPr>
        <w:pStyle w:val="BodyText"/>
      </w:pPr>
      <w:r w:rsidRPr="006D113C">
        <w:t>An individual demonstrating competency must satisfy all of the elements and performance criteria in this Unit. There must be</w:t>
      </w:r>
      <w:r w:rsidRPr="006D113C">
        <w:t xml:space="preserve"> evidence that the individual has: </w:t>
      </w:r>
    </w:p>
    <w:p w:rsidR="00000000" w:rsidRPr="006D113C" w:rsidP="006D113C">
      <w:pPr>
        <w:pStyle w:val="ListBullet"/>
      </w:pPr>
      <w:r w:rsidRPr="006D113C">
        <w:t>coordinated and implemented waste paper shutdowns, at least twice in line with required enterprise intervals</w:t>
      </w:r>
    </w:p>
    <w:p w:rsidR="00000000" w:rsidRPr="006D113C" w:rsidP="006D113C">
      <w:pPr>
        <w:pStyle w:val="ListBullet"/>
      </w:pPr>
      <w:r w:rsidRPr="006D113C">
        <w:t>planned and safely diagnosed causes and sources of waste paper shutdowns</w:t>
      </w:r>
    </w:p>
    <w:p w:rsidR="00000000" w:rsidRPr="006D113C" w:rsidP="006D113C">
      <w:pPr>
        <w:pStyle w:val="ListBullet"/>
      </w:pPr>
      <w:r w:rsidRPr="006D113C">
        <w:t>responded to problems associated with</w:t>
      </w:r>
      <w:r w:rsidRPr="006D113C">
        <w:t xml:space="preserve"> planned and unplanned shutdowns to ensure safety, quality and productivity</w:t>
      </w:r>
    </w:p>
    <w:p w:rsidR="00000000" w:rsidRPr="006D113C" w:rsidP="006D113C">
      <w:pPr>
        <w:pStyle w:val="ListBullet"/>
      </w:pPr>
      <w:r w:rsidRPr="006D113C">
        <w:t>undertaken corrective action on waste paper equipment and system faults</w:t>
      </w:r>
    </w:p>
    <w:p w:rsidR="00000000" w:rsidRPr="006D113C" w:rsidP="006D113C">
      <w:pPr>
        <w:pStyle w:val="ListBullet"/>
      </w:pPr>
      <w:r w:rsidRPr="006D113C">
        <w:t>communicated effectively, through written and verbal means, the corrective actions undertaken</w:t>
      </w:r>
    </w:p>
    <w:p w:rsidR="00000000" w:rsidRPr="006D113C" w:rsidP="006D113C">
      <w:pPr>
        <w:pStyle w:val="ListBullet"/>
      </w:pPr>
      <w:r w:rsidRPr="006D113C">
        <w:t>used safety accessories including protective and high visibility safety clothing and electronic communication equipment during system shutdowns.</w:t>
      </w:r>
    </w:p>
    <w:p w:rsidR="00000000" w:rsidRPr="006D113C" w:rsidP="006D113C">
      <w:pPr>
        <w:pStyle w:val="AllowPageBreak"/>
      </w:pPr>
    </w:p>
    <w:p w:rsidR="00000000" w:rsidRPr="006D113C" w:rsidP="006D113C">
      <w:pPr>
        <w:pStyle w:val="Heading1"/>
      </w:pPr>
      <w:bookmarkStart w:id="11" w:name="O_1007496"/>
      <w:bookmarkEnd w:id="11"/>
      <w:r w:rsidRPr="006D113C">
        <w:t>Knowledge Evidence</w:t>
      </w:r>
    </w:p>
    <w:p w:rsidR="00000000" w:rsidRPr="006D113C" w:rsidP="000011A0">
      <w:pPr>
        <w:pStyle w:val="BodyText"/>
      </w:pPr>
      <w:r w:rsidRPr="006D113C">
        <w:t>An individual must be able to demonstrate the knowledge required to perfo</w:t>
      </w:r>
      <w:r w:rsidRPr="006D113C">
        <w:t>rm the tasks outlined in the elements and performance criteria of this unit. This includes knowledge of:</w:t>
      </w:r>
    </w:p>
    <w:p w:rsidR="00000000" w:rsidRPr="006D113C" w:rsidP="006D113C">
      <w:pPr>
        <w:pStyle w:val="ListBullet"/>
      </w:pPr>
      <w:r w:rsidRPr="006D113C">
        <w:t>organisational procedures relevant to workplace health and safety with particular emphasis on:</w:t>
      </w:r>
    </w:p>
    <w:p w:rsidR="00000000" w:rsidRPr="006D113C" w:rsidP="006D113C">
      <w:pPr>
        <w:pStyle w:val="ListBullet2"/>
      </w:pPr>
      <w:r w:rsidRPr="006D113C">
        <w:t>use of personal protective equipment (PPE)</w:t>
      </w:r>
    </w:p>
    <w:p w:rsidR="00000000" w:rsidRPr="006D113C" w:rsidP="006D113C">
      <w:pPr>
        <w:pStyle w:val="ListBullet2"/>
      </w:pPr>
      <w:r w:rsidRPr="006D113C">
        <w:t>equipment l</w:t>
      </w:r>
      <w:r w:rsidRPr="006D113C">
        <w:t>ock out and isolation procedures</w:t>
      </w:r>
    </w:p>
    <w:p w:rsidR="00000000" w:rsidRPr="006D113C" w:rsidP="006D113C">
      <w:pPr>
        <w:pStyle w:val="ListBullet2"/>
      </w:pPr>
      <w:r w:rsidRPr="006D113C">
        <w:t>handling chemicals and hazardous substances, including spill and disposal guidelines</w:t>
      </w:r>
    </w:p>
    <w:p w:rsidR="00000000" w:rsidRPr="006D113C" w:rsidP="006D113C">
      <w:pPr>
        <w:pStyle w:val="ListBullet2"/>
      </w:pPr>
      <w:r w:rsidRPr="006D113C">
        <w:t>plant clearance requirements</w:t>
      </w:r>
    </w:p>
    <w:p w:rsidR="00000000" w:rsidRPr="006D113C" w:rsidP="006D113C">
      <w:pPr>
        <w:pStyle w:val="ListBullet2"/>
      </w:pPr>
      <w:r w:rsidRPr="006D113C">
        <w:t>emergency procedures and responses</w:t>
      </w:r>
    </w:p>
    <w:p w:rsidR="00000000" w:rsidRPr="006D113C" w:rsidP="006D113C">
      <w:pPr>
        <w:pStyle w:val="ListBullet2"/>
      </w:pPr>
      <w:r w:rsidRPr="006D113C">
        <w:t>job safety analysis documentation and processes</w:t>
      </w:r>
    </w:p>
    <w:p w:rsidR="00000000" w:rsidRPr="006D113C" w:rsidP="006D113C">
      <w:pPr>
        <w:pStyle w:val="ListBullet2"/>
      </w:pPr>
      <w:r w:rsidRPr="006D113C">
        <w:t>plant permit systems and p</w:t>
      </w:r>
      <w:r w:rsidRPr="006D113C">
        <w:t>rocesses</w:t>
      </w:r>
    </w:p>
    <w:p w:rsidR="00000000" w:rsidRPr="006D113C" w:rsidP="006D113C">
      <w:pPr>
        <w:pStyle w:val="ListBullet2"/>
      </w:pPr>
      <w:r w:rsidRPr="006D113C">
        <w:t>high risk load shifting licensing requirements where relevant</w:t>
      </w:r>
    </w:p>
    <w:p w:rsidR="00000000" w:rsidRPr="006D113C" w:rsidP="006D113C">
      <w:pPr>
        <w:pStyle w:val="ListBullet2"/>
      </w:pPr>
      <w:r w:rsidRPr="006D113C">
        <w:t>major hazard facility requirements where relevant</w:t>
      </w:r>
    </w:p>
    <w:p w:rsidR="00000000" w:rsidRPr="006D113C" w:rsidP="006D113C">
      <w:pPr>
        <w:pStyle w:val="ListBullet"/>
      </w:pPr>
      <w:r w:rsidRPr="006D113C">
        <w:t>the types, causes and effects of waste paper planned and unplanned shutdowns</w:t>
      </w:r>
    </w:p>
    <w:p w:rsidR="00000000" w:rsidRPr="006D113C" w:rsidP="006D113C">
      <w:pPr>
        <w:pStyle w:val="ListBullet"/>
      </w:pPr>
      <w:r w:rsidRPr="006D113C">
        <w:t>relevant documentation, regulations and procedures to coordinate and implement waste paper shutdowns in the pulp and paper industry including:</w:t>
      </w:r>
    </w:p>
    <w:p w:rsidR="00000000" w:rsidRPr="006D113C" w:rsidP="006D113C">
      <w:pPr>
        <w:pStyle w:val="ListBullet2"/>
      </w:pPr>
      <w:r w:rsidRPr="006D113C">
        <w:t>Standard Operating Procedures (SOP) and housekeeping</w:t>
      </w:r>
    </w:p>
    <w:p w:rsidR="00000000" w:rsidRPr="006D113C" w:rsidP="006D113C">
      <w:pPr>
        <w:pStyle w:val="ListBullet2"/>
      </w:pPr>
      <w:r w:rsidRPr="006D113C">
        <w:t>site policy and procedures</w:t>
      </w:r>
    </w:p>
    <w:p w:rsidR="00000000" w:rsidRPr="006D113C" w:rsidP="006D113C">
      <w:pPr>
        <w:pStyle w:val="ListBullet2"/>
      </w:pPr>
      <w:r w:rsidRPr="006D113C">
        <w:t>environmental sustainability req</w:t>
      </w:r>
      <w:r w:rsidRPr="006D113C">
        <w:t>uirements/practices</w:t>
      </w:r>
    </w:p>
    <w:p w:rsidR="00000000" w:rsidRPr="006D113C" w:rsidP="006D113C">
      <w:pPr>
        <w:pStyle w:val="ListBullet2"/>
      </w:pPr>
      <w:r w:rsidRPr="006D113C">
        <w:t>plant manufacturing operating manuals</w:t>
      </w:r>
    </w:p>
    <w:p w:rsidR="00000000" w:rsidRPr="006D113C" w:rsidP="006D113C">
      <w:pPr>
        <w:pStyle w:val="ListBullet2"/>
      </w:pPr>
      <w:r w:rsidRPr="006D113C">
        <w:t>furnish sheets and tally sheets</w:t>
      </w:r>
    </w:p>
    <w:p w:rsidR="00000000" w:rsidRPr="006D113C" w:rsidP="006D113C">
      <w:pPr>
        <w:pStyle w:val="ListBullet2"/>
      </w:pPr>
      <w:r w:rsidRPr="006D113C">
        <w:t>productivity requirements and quality procedures</w:t>
      </w:r>
    </w:p>
    <w:p w:rsidR="00000000" w:rsidRPr="006D113C" w:rsidP="006D113C">
      <w:pPr>
        <w:pStyle w:val="ListBullet2"/>
      </w:pPr>
      <w:r w:rsidRPr="006D113C">
        <w:t>enterprise policies and procedures and guidelines</w:t>
      </w:r>
    </w:p>
    <w:p w:rsidR="00000000" w:rsidRPr="006D113C" w:rsidP="006D113C">
      <w:pPr>
        <w:pStyle w:val="ListBullet2"/>
      </w:pPr>
      <w:r w:rsidRPr="006D113C">
        <w:t>production instructions and plant isolation documentation</w:t>
      </w:r>
    </w:p>
    <w:p w:rsidR="00000000" w:rsidRPr="006D113C" w:rsidP="006D113C">
      <w:pPr>
        <w:pStyle w:val="ListBullet2"/>
      </w:pPr>
      <w:r w:rsidRPr="006D113C">
        <w:t>maintenan</w:t>
      </w:r>
      <w:r w:rsidRPr="006D113C">
        <w:t>ce logs, job sheets and operating logs</w:t>
      </w:r>
    </w:p>
    <w:p w:rsidR="00000000" w:rsidRPr="006D113C" w:rsidP="006D113C">
      <w:pPr>
        <w:pStyle w:val="ListBullet2"/>
      </w:pPr>
      <w:r w:rsidRPr="006D113C">
        <w:t>safety data sheets</w:t>
      </w:r>
    </w:p>
    <w:p w:rsidR="00000000" w:rsidRPr="006D113C" w:rsidP="006D113C">
      <w:pPr>
        <w:pStyle w:val="ListBullet2"/>
      </w:pPr>
      <w:r w:rsidRPr="006D113C">
        <w:t>process and instrument diagrams</w:t>
      </w:r>
    </w:p>
    <w:p w:rsidR="00000000" w:rsidRPr="006D113C" w:rsidP="006D113C">
      <w:pPr>
        <w:pStyle w:val="ListBullet"/>
      </w:pPr>
      <w:r w:rsidRPr="006D113C">
        <w:t>implications and responses to hazards and risks involved in waste paper operations including:</w:t>
      </w:r>
    </w:p>
    <w:p w:rsidR="00000000" w:rsidRPr="006D113C" w:rsidP="006D113C">
      <w:pPr>
        <w:pStyle w:val="ListBullet2"/>
      </w:pPr>
      <w:r w:rsidRPr="006D113C">
        <w:t>steam and/or gas leaks</w:t>
      </w:r>
    </w:p>
    <w:p w:rsidR="00000000" w:rsidRPr="006D113C" w:rsidP="006D113C">
      <w:pPr>
        <w:pStyle w:val="ListBullet2"/>
      </w:pPr>
      <w:r w:rsidRPr="006D113C">
        <w:t>compressed air</w:t>
      </w:r>
    </w:p>
    <w:p w:rsidR="00000000" w:rsidRPr="006D113C" w:rsidP="006D113C">
      <w:pPr>
        <w:pStyle w:val="ListBullet2"/>
      </w:pPr>
      <w:r w:rsidRPr="006D113C">
        <w:t>electrical</w:t>
      </w:r>
    </w:p>
    <w:p w:rsidR="00000000" w:rsidRPr="006D113C" w:rsidP="006D113C">
      <w:pPr>
        <w:pStyle w:val="ListBullet2"/>
      </w:pPr>
      <w:r w:rsidRPr="006D113C">
        <w:t>entanglement</w:t>
      </w:r>
    </w:p>
    <w:p w:rsidR="00000000" w:rsidRPr="006D113C" w:rsidP="006D113C">
      <w:pPr>
        <w:pStyle w:val="ListBullet2"/>
      </w:pPr>
      <w:r w:rsidRPr="006D113C">
        <w:t>slip hazards and/or falls</w:t>
      </w:r>
    </w:p>
    <w:p w:rsidR="00000000" w:rsidRPr="006D113C" w:rsidP="006D113C">
      <w:pPr>
        <w:pStyle w:val="ListBullet2"/>
      </w:pPr>
      <w:r w:rsidRPr="006D113C">
        <w:t>energy</w:t>
      </w:r>
    </w:p>
    <w:p w:rsidR="00000000" w:rsidRPr="006D113C" w:rsidP="006D113C">
      <w:pPr>
        <w:pStyle w:val="ListBullet2"/>
      </w:pPr>
      <w:r w:rsidRPr="006D113C">
        <w:t>chemicals</w:t>
      </w:r>
    </w:p>
    <w:p w:rsidR="00000000" w:rsidRPr="006D113C" w:rsidP="006D113C">
      <w:pPr>
        <w:pStyle w:val="ListBullet2"/>
      </w:pPr>
      <w:r w:rsidRPr="006D113C">
        <w:t xml:space="preserve">fumes </w:t>
      </w:r>
    </w:p>
    <w:p w:rsidR="00000000" w:rsidRPr="006D113C" w:rsidP="006D113C">
      <w:pPr>
        <w:pStyle w:val="ListBullet2"/>
      </w:pPr>
      <w:r w:rsidRPr="006D113C">
        <w:t>dust</w:t>
      </w:r>
    </w:p>
    <w:p w:rsidR="00000000" w:rsidRPr="006D113C" w:rsidP="006D113C">
      <w:pPr>
        <w:pStyle w:val="ListBullet"/>
      </w:pPr>
      <w:r w:rsidRPr="006D113C">
        <w:t xml:space="preserve">key features of waste paper plant, processes, layout and associated services sufficient to carry out shutdown activities </w:t>
      </w:r>
    </w:p>
    <w:p w:rsidR="00000000" w:rsidRPr="006D113C" w:rsidP="006D113C">
      <w:pPr>
        <w:pStyle w:val="ListBullet"/>
      </w:pPr>
      <w:r w:rsidRPr="006D113C">
        <w:t>materials and supplies used in waste paper operations including:</w:t>
      </w:r>
    </w:p>
    <w:p w:rsidR="00000000" w:rsidRPr="006D113C" w:rsidP="006D113C">
      <w:pPr>
        <w:pStyle w:val="ListBullet2"/>
      </w:pPr>
      <w:r w:rsidRPr="006D113C">
        <w:t>water</w:t>
      </w:r>
    </w:p>
    <w:p w:rsidR="00000000" w:rsidRPr="006D113C" w:rsidP="006D113C">
      <w:pPr>
        <w:pStyle w:val="ListBullet2"/>
      </w:pPr>
      <w:r w:rsidRPr="006D113C">
        <w:t>air</w:t>
      </w:r>
    </w:p>
    <w:p w:rsidR="00000000" w:rsidRPr="006D113C" w:rsidP="006D113C">
      <w:pPr>
        <w:pStyle w:val="ListBullet2"/>
      </w:pPr>
      <w:r w:rsidRPr="006D113C">
        <w:t>chemicals</w:t>
      </w:r>
    </w:p>
    <w:p w:rsidR="00000000" w:rsidRPr="006D113C" w:rsidP="006D113C">
      <w:pPr>
        <w:pStyle w:val="ListBullet2"/>
      </w:pPr>
      <w:r w:rsidRPr="006D113C">
        <w:t>broke</w:t>
      </w:r>
    </w:p>
    <w:p w:rsidR="00000000" w:rsidRPr="006D113C" w:rsidP="006D113C">
      <w:pPr>
        <w:pStyle w:val="ListBullet2"/>
      </w:pPr>
      <w:r w:rsidRPr="006D113C">
        <w:t>steam</w:t>
      </w:r>
    </w:p>
    <w:p w:rsidR="00000000" w:rsidRPr="006D113C" w:rsidP="006D113C">
      <w:pPr>
        <w:pStyle w:val="ListBullet2"/>
      </w:pPr>
      <w:r w:rsidRPr="006D113C">
        <w:t>electricity</w:t>
      </w:r>
    </w:p>
    <w:p w:rsidR="00000000" w:rsidRPr="006D113C" w:rsidP="006D113C">
      <w:pPr>
        <w:pStyle w:val="ListBullet"/>
      </w:pPr>
      <w:r w:rsidRPr="006D113C">
        <w:t>required responses to all unplanned shutdowns including:</w:t>
      </w:r>
    </w:p>
    <w:p w:rsidR="00000000" w:rsidRPr="006D113C" w:rsidP="006D113C">
      <w:pPr>
        <w:pStyle w:val="ListBullet2"/>
      </w:pPr>
      <w:r w:rsidRPr="006D113C">
        <w:t>power outage</w:t>
      </w:r>
    </w:p>
    <w:p w:rsidR="00000000" w:rsidRPr="006D113C" w:rsidP="006D113C">
      <w:pPr>
        <w:pStyle w:val="ListBullet2"/>
      </w:pPr>
      <w:r w:rsidRPr="006D113C">
        <w:t>mechanical breakdown</w:t>
      </w:r>
    </w:p>
    <w:p w:rsidR="00000000" w:rsidRPr="006D113C" w:rsidP="006D113C">
      <w:pPr>
        <w:pStyle w:val="ListBullet2"/>
      </w:pPr>
      <w:r w:rsidRPr="006D113C">
        <w:t>blockages</w:t>
      </w:r>
    </w:p>
    <w:p w:rsidR="00000000" w:rsidRPr="006D113C" w:rsidP="006D113C">
      <w:pPr>
        <w:pStyle w:val="ListBullet2"/>
      </w:pPr>
      <w:r w:rsidRPr="006D113C">
        <w:t>jamming</w:t>
      </w:r>
    </w:p>
    <w:p w:rsidR="00000000" w:rsidRPr="006D113C" w:rsidP="006D113C">
      <w:pPr>
        <w:pStyle w:val="ListBullet2"/>
      </w:pPr>
      <w:r w:rsidRPr="006D113C">
        <w:t>air supply</w:t>
      </w:r>
    </w:p>
    <w:p w:rsidR="00000000" w:rsidRPr="006D113C" w:rsidP="006D113C">
      <w:pPr>
        <w:pStyle w:val="ListBullet2"/>
      </w:pPr>
      <w:r w:rsidRPr="006D113C">
        <w:t>control system failure</w:t>
      </w:r>
    </w:p>
    <w:p w:rsidR="00000000" w:rsidRPr="006D113C" w:rsidP="006D113C">
      <w:pPr>
        <w:pStyle w:val="ListBullet"/>
      </w:pPr>
      <w:r w:rsidRPr="006D113C">
        <w:t>maintenance systems including:</w:t>
      </w:r>
    </w:p>
    <w:p w:rsidR="00000000" w:rsidRPr="006D113C" w:rsidP="006D113C">
      <w:pPr>
        <w:pStyle w:val="ListBullet2"/>
      </w:pPr>
      <w:r w:rsidRPr="006D113C">
        <w:t>operator level maintenance as per site agreements</w:t>
      </w:r>
    </w:p>
    <w:p w:rsidR="00000000" w:rsidRPr="006D113C" w:rsidP="006D113C">
      <w:pPr>
        <w:pStyle w:val="ListBullet2"/>
      </w:pPr>
      <w:r w:rsidRPr="006D113C">
        <w:t>operator maintenance schedules</w:t>
      </w:r>
    </w:p>
    <w:p w:rsidR="00000000" w:rsidRPr="006D113C" w:rsidP="006D113C">
      <w:pPr>
        <w:pStyle w:val="ListBullet2"/>
      </w:pPr>
      <w:r w:rsidRPr="006D113C">
        <w:t>maintenance suppliers</w:t>
      </w:r>
    </w:p>
    <w:p w:rsidR="00000000" w:rsidRPr="006D113C" w:rsidP="006D113C">
      <w:pPr>
        <w:pStyle w:val="ListBullet2"/>
      </w:pPr>
      <w:r w:rsidRPr="006D113C">
        <w:t xml:space="preserve">pro-active maintenance strategies </w:t>
      </w:r>
    </w:p>
    <w:p w:rsidR="00000000" w:rsidRPr="006D113C" w:rsidP="006D113C">
      <w:pPr>
        <w:pStyle w:val="ListBullet"/>
      </w:pPr>
      <w:r w:rsidRPr="006D113C">
        <w:t>the operation and application of electronic and other control systems, which control the waste paper operations</w:t>
      </w:r>
    </w:p>
    <w:p w:rsidR="00000000" w:rsidRPr="006D113C" w:rsidP="006D113C">
      <w:pPr>
        <w:pStyle w:val="ListBullet"/>
      </w:pPr>
      <w:r w:rsidRPr="006D113C">
        <w:t>produ</w:t>
      </w:r>
      <w:r w:rsidRPr="006D113C">
        <w:t>ctivity requirements including:</w:t>
      </w:r>
    </w:p>
    <w:p w:rsidR="00000000" w:rsidRPr="006D113C" w:rsidP="006D113C">
      <w:pPr>
        <w:pStyle w:val="ListBullet2"/>
      </w:pPr>
      <w:r w:rsidRPr="006D113C">
        <w:t>energy efficiency</w:t>
      </w:r>
    </w:p>
    <w:p w:rsidR="00000000" w:rsidRPr="006D113C" w:rsidP="006D113C">
      <w:pPr>
        <w:pStyle w:val="ListBullet2"/>
      </w:pPr>
      <w:r w:rsidRPr="006D113C">
        <w:t>waste minimisation</w:t>
      </w:r>
    </w:p>
    <w:p w:rsidR="00000000" w:rsidRPr="006D113C" w:rsidP="006D113C">
      <w:pPr>
        <w:pStyle w:val="ListBullet2"/>
      </w:pPr>
      <w:r w:rsidRPr="006D113C">
        <w:t>evaporation minimisation, including landfill and waste water reduction</w:t>
      </w:r>
    </w:p>
    <w:p w:rsidR="00000000" w:rsidRPr="006D113C" w:rsidP="006D113C">
      <w:pPr>
        <w:pStyle w:val="ListBullet2"/>
      </w:pPr>
      <w:r w:rsidRPr="006D113C">
        <w:t>consideration of resource utilisation, including fibre efficiency</w:t>
      </w:r>
    </w:p>
    <w:p w:rsidR="00000000" w:rsidRPr="006D113C" w:rsidP="006D113C">
      <w:pPr>
        <w:pStyle w:val="ListBullet2"/>
      </w:pPr>
      <w:r w:rsidRPr="006D113C">
        <w:t>minimising delays</w:t>
      </w:r>
    </w:p>
    <w:p w:rsidR="00000000" w:rsidRPr="006D113C" w:rsidP="006D113C">
      <w:pPr>
        <w:pStyle w:val="ListBullet2"/>
      </w:pPr>
      <w:r w:rsidRPr="006D113C">
        <w:t>chemical recovery maximization</w:t>
      </w:r>
    </w:p>
    <w:p w:rsidR="00000000" w:rsidRPr="006D113C" w:rsidP="006D113C">
      <w:pPr>
        <w:pStyle w:val="ListBullet2"/>
      </w:pPr>
      <w:r w:rsidRPr="006D113C">
        <w:t>line speed</w:t>
      </w:r>
    </w:p>
    <w:p w:rsidR="00000000" w:rsidRPr="006D113C" w:rsidP="006D113C">
      <w:pPr>
        <w:pStyle w:val="ListBullet2"/>
      </w:pPr>
      <w:r w:rsidRPr="006D113C">
        <w:t>handovers</w:t>
      </w:r>
    </w:p>
    <w:p w:rsidR="00000000" w:rsidRPr="006D113C" w:rsidP="006D113C">
      <w:pPr>
        <w:pStyle w:val="ListBullet2"/>
      </w:pPr>
      <w:r w:rsidRPr="006D113C">
        <w:t>quality checks</w:t>
      </w:r>
    </w:p>
    <w:p w:rsidR="00000000" w:rsidRPr="006D113C" w:rsidP="006D113C">
      <w:pPr>
        <w:pStyle w:val="ListBullet"/>
      </w:pPr>
      <w:r w:rsidRPr="006D113C">
        <w:t>waste paper operations including:</w:t>
      </w:r>
    </w:p>
    <w:p w:rsidR="00000000" w:rsidRPr="006D113C" w:rsidP="006D113C">
      <w:pPr>
        <w:pStyle w:val="ListBullet2"/>
      </w:pPr>
      <w:r w:rsidRPr="006D113C">
        <w:t>pulping</w:t>
      </w:r>
    </w:p>
    <w:p w:rsidR="00000000" w:rsidRPr="006D113C" w:rsidP="006D113C">
      <w:pPr>
        <w:pStyle w:val="ListBullet2"/>
      </w:pPr>
      <w:r w:rsidRPr="006D113C">
        <w:t>screening</w:t>
      </w:r>
    </w:p>
    <w:p w:rsidR="00000000" w:rsidRPr="006D113C" w:rsidP="006D113C">
      <w:pPr>
        <w:pStyle w:val="ListBullet2"/>
      </w:pPr>
      <w:r w:rsidRPr="006D113C">
        <w:t>de-watering</w:t>
      </w:r>
    </w:p>
    <w:p w:rsidR="00000000" w:rsidRPr="006D113C" w:rsidP="006D113C">
      <w:pPr>
        <w:pStyle w:val="ListBullet2"/>
      </w:pPr>
      <w:r w:rsidRPr="006D113C">
        <w:t>reject systems</w:t>
      </w:r>
    </w:p>
    <w:p w:rsidR="00000000" w:rsidRPr="006D113C" w:rsidP="006D113C">
      <w:pPr>
        <w:pStyle w:val="ListBullet"/>
      </w:pPr>
      <w:r w:rsidRPr="006D113C">
        <w:t>use of equipment in waste paper operations.</w:t>
      </w:r>
    </w:p>
    <w:p w:rsidR="00000000" w:rsidRPr="006D113C" w:rsidP="006D113C">
      <w:pPr>
        <w:pStyle w:val="AllowPageBreak"/>
      </w:pPr>
    </w:p>
    <w:p w:rsidR="00000000" w:rsidRPr="006D113C" w:rsidP="006D113C">
      <w:pPr>
        <w:pStyle w:val="Heading1"/>
      </w:pPr>
      <w:bookmarkStart w:id="12" w:name="O_1007495"/>
      <w:bookmarkEnd w:id="12"/>
      <w:r w:rsidRPr="006D113C">
        <w:t>Assessment Conditions</w:t>
      </w:r>
    </w:p>
    <w:p w:rsidR="00000000" w:rsidRPr="006D113C" w:rsidP="000011A0">
      <w:pPr>
        <w:pStyle w:val="BodyText"/>
      </w:pPr>
      <w:r w:rsidRPr="006D113C">
        <w:t>Assessment of skills must take place under the follow</w:t>
      </w:r>
      <w:r w:rsidRPr="006D113C">
        <w:t xml:space="preserve">ing conditions: </w:t>
      </w:r>
    </w:p>
    <w:p w:rsidR="00000000" w:rsidRPr="006D113C" w:rsidP="006D113C">
      <w:pPr>
        <w:pStyle w:val="ListBullet"/>
      </w:pPr>
      <w:r w:rsidRPr="006D113C">
        <w:t>physical conditions:</w:t>
      </w:r>
    </w:p>
    <w:p w:rsidR="00000000" w:rsidRPr="006D113C" w:rsidP="006D113C">
      <w:pPr>
        <w:pStyle w:val="ListBullet2"/>
      </w:pPr>
      <w:r w:rsidRPr="006D113C">
        <w:t>a workplace or a productive environment that accurately reflects performance in a workplace</w:t>
      </w:r>
    </w:p>
    <w:p w:rsidR="00000000" w:rsidRPr="006D113C" w:rsidP="006D113C">
      <w:pPr>
        <w:pStyle w:val="ListBullet"/>
      </w:pPr>
      <w:r w:rsidRPr="006D113C">
        <w:t>resources, equipment and materials:</w:t>
      </w:r>
    </w:p>
    <w:p w:rsidR="00000000" w:rsidRPr="006D113C" w:rsidP="006D113C">
      <w:pPr>
        <w:pStyle w:val="ListBullet2"/>
      </w:pPr>
      <w:r w:rsidRPr="006D113C">
        <w:t>access to the full range of equipment involved in integrated continuous manufacturing of waste paper operational shutdown in a pulp or paper manufacturing facility</w:t>
      </w:r>
    </w:p>
    <w:p w:rsidR="00000000" w:rsidRPr="006D113C" w:rsidP="006D113C">
      <w:pPr>
        <w:pStyle w:val="ListBullet2"/>
      </w:pPr>
      <w:r w:rsidRPr="006D113C">
        <w:t>PPE required for shutting down waste paper operations</w:t>
      </w:r>
    </w:p>
    <w:p w:rsidR="00000000" w:rsidRPr="006D113C" w:rsidP="006D113C">
      <w:pPr>
        <w:pStyle w:val="ListBullet"/>
      </w:pPr>
      <w:r w:rsidRPr="006D113C">
        <w:t>specifications:</w:t>
      </w:r>
    </w:p>
    <w:p w:rsidR="00000000" w:rsidRPr="006D113C" w:rsidP="006D113C">
      <w:pPr>
        <w:pStyle w:val="ListBullet2"/>
      </w:pPr>
      <w:r w:rsidRPr="006D113C">
        <w:t>sample workplace doc</w:t>
      </w:r>
      <w:r w:rsidRPr="006D113C">
        <w:t>umentation, procedures and reports including SOP, quality procedures ,environmental sustainability requirements/practices, plant manufacturing operating manuals, enterprise policies and procedures, oil or chemical spills and disposal guidelines, plant isol</w:t>
      </w:r>
      <w:r w:rsidRPr="006D113C">
        <w:t>ation documentation, emergency procedures and safe working requirements.</w:t>
      </w:r>
    </w:p>
    <w:p w:rsidR="00000000" w:rsidRPr="006D113C" w:rsidP="006D113C">
      <w:pPr>
        <w:pStyle w:val="BodyText"/>
      </w:pPr>
    </w:p>
    <w:p w:rsidR="00000000" w:rsidRPr="006D113C" w:rsidP="000011A0">
      <w:pPr>
        <w:pStyle w:val="BodyText"/>
      </w:pPr>
      <w:r w:rsidRPr="006D113C">
        <w:t>Assessors of this unit must satisfy the requirements for assessors in applicable vocational education and training legislation, frameworks and/or standards.</w:t>
      </w:r>
    </w:p>
    <w:p w:rsidR="00000000" w:rsidRPr="006D113C" w:rsidP="006D113C">
      <w:pPr>
        <w:pStyle w:val="Heading1"/>
      </w:pPr>
      <w:bookmarkStart w:id="13" w:name="O_1007509"/>
      <w:bookmarkEnd w:id="13"/>
      <w:r w:rsidRPr="006D113C">
        <w:t>Links</w:t>
      </w:r>
    </w:p>
    <w:p w:rsidR="00000000" w:rsidRPr="006D113C" w:rsidP="000011A0">
      <w:pPr>
        <w:pStyle w:val="BodyText"/>
      </w:pPr>
      <w:r w:rsidRPr="006D113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6434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6D113C" w:rsidP="006D113C"/>
    <w:sectPr w:rsidSect="006D11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3C" w:rsidRPr="000011A0" w:rsidP="000011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A0" w:rsidP="006D11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011A0" w:rsidP="006D11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11A0" w:rsidP="006D11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3C" w:rsidP="006D11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11A0">
      <w:t>Approved</w:t>
    </w:r>
    <w:r w:rsidR="000011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11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11A0">
      <w:rPr>
        <w:noProof/>
      </w:rPr>
      <w:t>5</w:t>
    </w:r>
    <w:r>
      <w:rPr>
        <w:noProof/>
      </w:rPr>
      <w:fldChar w:fldCharType="end"/>
    </w:r>
  </w:p>
  <w:p w:rsidR="006D113C" w:rsidP="006D11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11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11A0">
      <w:t>Skills Insight</w:t>
    </w:r>
    <w:r w:rsidR="000011A0">
      <w:fldChar w:fldCharType="end"/>
    </w:r>
  </w:p>
  <w:p w:rsidR="006D113C" w:rsidP="006D11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13C" w:rsidRPr="000011A0" w:rsidP="000011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A0" w:rsidRPr="002D2AF8" w:rsidP="006D11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PPMWPO330 Coordinate and implement waste paper shutdown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11A0" w:rsidP="006D11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3C" w:rsidRPr="002D2AF8" w:rsidP="006D11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11A0">
      <w:t>PPMWPO330 Coordinate and implement waste paper shutdown</w:t>
    </w:r>
    <w:r w:rsidR="000011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11A0">
      <w:rPr>
        <w:noProof/>
      </w:rPr>
      <w:t>2 March 2025</w:t>
    </w:r>
    <w:r>
      <w:fldChar w:fldCharType="end"/>
    </w:r>
  </w:p>
  <w:p w:rsidR="006D113C" w:rsidP="006D11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AA6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3080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BCFF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1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1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1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1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1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1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1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1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1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1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1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13C"/>
  </w:style>
  <w:style w:type="character" w:customStyle="1" w:styleId="Heading1Char">
    <w:name w:val="Heading 1 Char"/>
    <w:basedOn w:val="DefaultParagraphFont"/>
    <w:link w:val="Heading1"/>
    <w:rsid w:val="006D11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1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1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11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11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113C"/>
    <w:rPr>
      <w:b/>
      <w:spacing w:val="0"/>
    </w:rPr>
  </w:style>
  <w:style w:type="paragraph" w:styleId="ListBullet2">
    <w:name w:val="List Bullet 2"/>
    <w:basedOn w:val="List2"/>
    <w:rsid w:val="006D11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113C"/>
    <w:rPr>
      <w:i/>
    </w:rPr>
  </w:style>
  <w:style w:type="paragraph" w:customStyle="1" w:styleId="SuperHeading">
    <w:name w:val="SuperHeading"/>
    <w:basedOn w:val="Normal"/>
    <w:rsid w:val="006D11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1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11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1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1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1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1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1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1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1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1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1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1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1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1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1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1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1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1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1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11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1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1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1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11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1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1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1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1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1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1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1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1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11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1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1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13C"/>
  </w:style>
  <w:style w:type="paragraph" w:styleId="TableofFigures">
    <w:name w:val="table of figures"/>
    <w:basedOn w:val="Normal"/>
    <w:next w:val="Normal"/>
    <w:semiHidden/>
    <w:rsid w:val="006D11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1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113C"/>
    <w:rPr>
      <w:rFonts w:ascii="Wingdings" w:hAnsi="Wingdings"/>
    </w:rPr>
  </w:style>
  <w:style w:type="paragraph" w:customStyle="1" w:styleId="TableHeading">
    <w:name w:val="Table Heading"/>
    <w:basedOn w:val="HeadingBase"/>
    <w:rsid w:val="006D11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13C"/>
    <w:rPr>
      <w:color w:val="0033CC"/>
      <w:u w:val="none"/>
    </w:rPr>
  </w:style>
  <w:style w:type="paragraph" w:customStyle="1" w:styleId="BodyTextRight">
    <w:name w:val="Body Text Right"/>
    <w:basedOn w:val="BodyText"/>
    <w:rsid w:val="006D11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1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1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1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1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1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13C"/>
    <w:rPr>
      <w:sz w:val="32"/>
    </w:rPr>
  </w:style>
  <w:style w:type="paragraph" w:customStyle="1" w:styleId="HeadingProcedure">
    <w:name w:val="Heading Procedure"/>
    <w:basedOn w:val="HeadingBase"/>
    <w:next w:val="Normal"/>
    <w:rsid w:val="006D11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13C"/>
    <w:pPr>
      <w:spacing w:before="60" w:after="60"/>
    </w:pPr>
  </w:style>
  <w:style w:type="paragraph" w:styleId="ListContinue">
    <w:name w:val="List Continue"/>
    <w:basedOn w:val="List"/>
    <w:rsid w:val="006D113C"/>
    <w:pPr>
      <w:ind w:firstLine="0"/>
    </w:pPr>
  </w:style>
  <w:style w:type="paragraph" w:customStyle="1" w:styleId="ListNote">
    <w:name w:val="List Note"/>
    <w:basedOn w:val="List"/>
    <w:rsid w:val="006D11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1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1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13C"/>
    <w:rPr>
      <w:rFonts w:ascii="Courier New" w:hAnsi="Courier New"/>
    </w:rPr>
  </w:style>
  <w:style w:type="paragraph" w:customStyle="1" w:styleId="NoteBullet">
    <w:name w:val="Note Bullet"/>
    <w:basedOn w:val="Note"/>
    <w:rsid w:val="006D11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1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1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1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1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11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1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13C"/>
    <w:rPr>
      <w:b/>
      <w:smallCaps/>
    </w:rPr>
  </w:style>
  <w:style w:type="paragraph" w:customStyle="1" w:styleId="TableListNumber">
    <w:name w:val="Table List Number"/>
    <w:basedOn w:val="ListNumber"/>
    <w:rsid w:val="006D11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1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13C"/>
    <w:pPr>
      <w:numPr>
        <w:numId w:val="9"/>
      </w:numPr>
    </w:pPr>
  </w:style>
  <w:style w:type="paragraph" w:customStyle="1" w:styleId="ListAlpha2">
    <w:name w:val="List Alpha 2"/>
    <w:basedOn w:val="List2"/>
    <w:rsid w:val="006D113C"/>
    <w:pPr>
      <w:numPr>
        <w:numId w:val="8"/>
      </w:numPr>
    </w:pPr>
  </w:style>
  <w:style w:type="paragraph" w:styleId="List2">
    <w:name w:val="List 2"/>
    <w:basedOn w:val="BodyText"/>
    <w:rsid w:val="006D11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1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1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1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1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1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113C"/>
    <w:pPr>
      <w:numPr>
        <w:numId w:val="4"/>
      </w:numPr>
    </w:pPr>
  </w:style>
  <w:style w:type="paragraph" w:styleId="ListContinue2">
    <w:name w:val="List Continue 2"/>
    <w:basedOn w:val="List2"/>
    <w:rsid w:val="006D113C"/>
    <w:pPr>
      <w:ind w:firstLine="0"/>
    </w:pPr>
  </w:style>
  <w:style w:type="paragraph" w:styleId="ListContinue3">
    <w:name w:val="List Continue 3"/>
    <w:basedOn w:val="List3"/>
    <w:rsid w:val="006D113C"/>
    <w:pPr>
      <w:ind w:left="1021" w:firstLine="0"/>
    </w:pPr>
  </w:style>
  <w:style w:type="paragraph" w:styleId="ListContinue4">
    <w:name w:val="List Continue 4"/>
    <w:basedOn w:val="List4"/>
    <w:rsid w:val="006D113C"/>
    <w:pPr>
      <w:ind w:firstLine="0"/>
    </w:pPr>
  </w:style>
  <w:style w:type="paragraph" w:styleId="ListContinue5">
    <w:name w:val="List Continue 5"/>
    <w:basedOn w:val="List5"/>
    <w:rsid w:val="006D113C"/>
    <w:pPr>
      <w:ind w:firstLine="0"/>
    </w:pPr>
  </w:style>
  <w:style w:type="paragraph" w:styleId="ListNumber3">
    <w:name w:val="List Number 3"/>
    <w:basedOn w:val="List3"/>
    <w:rsid w:val="006D113C"/>
    <w:pPr>
      <w:numPr>
        <w:numId w:val="5"/>
      </w:numPr>
    </w:pPr>
  </w:style>
  <w:style w:type="paragraph" w:styleId="ListNumber4">
    <w:name w:val="List Number 4"/>
    <w:basedOn w:val="List4"/>
    <w:rsid w:val="006D113C"/>
    <w:pPr>
      <w:numPr>
        <w:numId w:val="6"/>
      </w:numPr>
    </w:pPr>
  </w:style>
  <w:style w:type="paragraph" w:styleId="ListNumber5">
    <w:name w:val="List Number 5"/>
    <w:basedOn w:val="List5"/>
    <w:rsid w:val="006D113C"/>
    <w:pPr>
      <w:numPr>
        <w:numId w:val="7"/>
      </w:numPr>
    </w:pPr>
  </w:style>
  <w:style w:type="paragraph" w:styleId="BlockText">
    <w:name w:val="Block Text"/>
    <w:basedOn w:val="Normal"/>
    <w:rsid w:val="006D11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1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13C"/>
    <w:rPr>
      <w:sz w:val="16"/>
      <w:vertAlign w:val="superscript"/>
    </w:rPr>
  </w:style>
  <w:style w:type="character" w:customStyle="1" w:styleId="Symbols">
    <w:name w:val="Symbols"/>
    <w:basedOn w:val="DefaultParagraphFont"/>
    <w:rsid w:val="006D113C"/>
    <w:rPr>
      <w:rFonts w:ascii="Symbol" w:hAnsi="Symbol"/>
    </w:rPr>
  </w:style>
  <w:style w:type="character" w:customStyle="1" w:styleId="MenuOptions">
    <w:name w:val="Menu Options"/>
    <w:basedOn w:val="DefaultParagraphFont"/>
    <w:rsid w:val="006D11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13C"/>
    <w:rPr>
      <w:b/>
    </w:rPr>
  </w:style>
  <w:style w:type="character" w:customStyle="1" w:styleId="Underlined">
    <w:name w:val="Underlined"/>
    <w:basedOn w:val="DefaultParagraphFont"/>
    <w:rsid w:val="006D113C"/>
    <w:rPr>
      <w:u w:val="single"/>
    </w:rPr>
  </w:style>
  <w:style w:type="paragraph" w:customStyle="1" w:styleId="TableBodyTextRight">
    <w:name w:val="Table Body Text Right"/>
    <w:basedOn w:val="TableBodyText"/>
    <w:rsid w:val="006D11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13C"/>
    <w:rPr>
      <w:sz w:val="18"/>
    </w:rPr>
  </w:style>
  <w:style w:type="paragraph" w:customStyle="1" w:styleId="BodySmallRight">
    <w:name w:val="Body Small Right"/>
    <w:basedOn w:val="BodyTextRight"/>
    <w:rsid w:val="006D113C"/>
    <w:rPr>
      <w:sz w:val="18"/>
      <w:szCs w:val="18"/>
    </w:rPr>
  </w:style>
  <w:style w:type="paragraph" w:customStyle="1" w:styleId="MarginEdition">
    <w:name w:val="Margin Edition"/>
    <w:basedOn w:val="MarginNote"/>
    <w:rsid w:val="006D11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13C"/>
    <w:rPr>
      <w:sz w:val="2"/>
      <w:szCs w:val="2"/>
    </w:rPr>
  </w:style>
  <w:style w:type="character" w:customStyle="1" w:styleId="Small">
    <w:name w:val="Small"/>
    <w:basedOn w:val="DefaultParagraphFont"/>
    <w:rsid w:val="006D113C"/>
    <w:rPr>
      <w:sz w:val="16"/>
    </w:rPr>
  </w:style>
  <w:style w:type="paragraph" w:customStyle="1" w:styleId="WideTable">
    <w:name w:val="Wide Table"/>
    <w:basedOn w:val="Normal"/>
    <w:rsid w:val="006D11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13C"/>
  </w:style>
  <w:style w:type="paragraph" w:styleId="Quote">
    <w:name w:val="Quote"/>
    <w:basedOn w:val="Heading1"/>
    <w:link w:val="QuoteChar"/>
    <w:qFormat/>
    <w:rsid w:val="006D11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1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13C"/>
    <w:pPr>
      <w:pageBreakBefore/>
    </w:pPr>
  </w:style>
  <w:style w:type="paragraph" w:customStyle="1" w:styleId="Border">
    <w:name w:val="Border"/>
    <w:basedOn w:val="Normal"/>
    <w:qFormat/>
    <w:rsid w:val="006D11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1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1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1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1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1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1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1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1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13C"/>
    <w:rPr>
      <w:u w:val="single"/>
    </w:rPr>
  </w:style>
  <w:style w:type="character" w:customStyle="1" w:styleId="BoldandItalics">
    <w:name w:val="Bold and Italics"/>
    <w:qFormat/>
    <w:rsid w:val="006D113C"/>
    <w:rPr>
      <w:b/>
      <w:i/>
      <w:u w:val="none"/>
    </w:rPr>
  </w:style>
  <w:style w:type="paragraph" w:styleId="BalloonText">
    <w:name w:val="Balloon Text"/>
    <w:basedOn w:val="Normal"/>
    <w:link w:val="BalloonTextChar"/>
    <w:rsid w:val="006D11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1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1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1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1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1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13C"/>
    <w:pPr>
      <w:spacing w:before="0" w:after="0"/>
    </w:pPr>
  </w:style>
  <w:style w:type="paragraph" w:customStyle="1" w:styleId="BodyTextBold">
    <w:name w:val="Body Text Bold"/>
    <w:basedOn w:val="BodyText"/>
    <w:qFormat/>
    <w:rsid w:val="006D113C"/>
    <w:rPr>
      <w:b/>
    </w:rPr>
  </w:style>
  <w:style w:type="character" w:styleId="Hyperlink">
    <w:name w:val="Hyperlink"/>
    <w:basedOn w:val="DefaultParagraphFont"/>
    <w:uiPriority w:val="99"/>
    <w:unhideWhenUsed/>
    <w:rsid w:val="000011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1171</Words>
  <Characters>8026</Characters>
  <Application>Microsoft Office Word</Application>
  <DocSecurity>0</DocSecurity>
  <Lines>267</Lines>
  <Paragraphs>195</Paragraphs>
  <ScaleCrop>false</ScaleCrop>
  <Company>Author-it Software Corporation Ltd.</Company>
  <LinksUpToDate>false</LinksUpToDate>
  <CharactersWithSpaces>9002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PPMWPO330 Coordinate and implement waste paper shutdown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2025-03-01T17:58:00Z</dcterms:created>
  <dcterms:modified xsi:type="dcterms:W3CDTF">2025-03-01T17:58:00Z</dcterms:modified>
</cp:coreProperties>
</file>