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B6B" w:rsidP="00857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PPMWHS501 Manage work health and safety processes</w:t>
      </w:r>
      <w:r>
        <w:fldChar w:fldCharType="end"/>
      </w:r>
    </w:p>
    <w:p w:rsidR="00857B6B" w:rsidP="00857B6B">
      <w:pPr>
        <w:pStyle w:val="Version"/>
        <w:sectPr w:rsidSect="00F55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E2A" w:rsidP="00F55E2A">
      <w:pPr>
        <w:pStyle w:val="SuperHeading"/>
      </w:pPr>
      <w:r w:rsidRPr="00F55E2A">
        <w:t>PPMWHS501 Manage work health and safety processes</w:t>
      </w:r>
    </w:p>
    <w:p w:rsidR="00000000" w:rsidRPr="00F55E2A" w:rsidP="00F55E2A">
      <w:pPr>
        <w:pStyle w:val="Heading1"/>
      </w:pPr>
      <w:bookmarkStart w:id="1" w:name="O_1207066"/>
      <w:bookmarkEnd w:id="1"/>
      <w:r w:rsidRPr="00F55E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Comments</w:t>
            </w:r>
          </w:p>
        </w:tc>
      </w:tr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t>This version released with PPM Pulp and Paper Manufacturing Training Package Version 3.0.</w:t>
            </w:r>
          </w:p>
        </w:tc>
      </w:tr>
    </w:tbl>
    <w:p w:rsidR="00000000" w:rsidRPr="00F55E2A" w:rsidP="00F55E2A">
      <w:pPr>
        <w:pStyle w:val="BodyText"/>
      </w:pPr>
    </w:p>
    <w:p w:rsidR="00000000" w:rsidRPr="00F55E2A" w:rsidP="00F55E2A">
      <w:pPr>
        <w:pStyle w:val="AllowPageBreak"/>
      </w:pPr>
    </w:p>
    <w:p w:rsidR="00000000" w:rsidRPr="00F55E2A" w:rsidP="00F55E2A">
      <w:pPr>
        <w:pStyle w:val="Heading1"/>
      </w:pPr>
      <w:bookmarkStart w:id="2" w:name="O_1207067"/>
      <w:bookmarkEnd w:id="2"/>
      <w:r w:rsidRPr="00F55E2A">
        <w:t>Application</w:t>
      </w:r>
    </w:p>
    <w:p w:rsidR="00000000" w:rsidRPr="00F55E2A" w:rsidP="00857B6B">
      <w:pPr>
        <w:pStyle w:val="BodyText"/>
      </w:pPr>
      <w:r w:rsidRPr="00F55E2A">
        <w:t>This unit of competency describes the skills and knowledge required to mana</w:t>
      </w:r>
      <w:r w:rsidRPr="00F55E2A">
        <w:t>ge systemic processes for work health and safety and risk control for a pulp and/or paper manufacturing facility.</w:t>
      </w:r>
    </w:p>
    <w:p w:rsidR="00000000" w:rsidRPr="00F55E2A" w:rsidP="00857B6B">
      <w:pPr>
        <w:pStyle w:val="BodyText"/>
      </w:pPr>
      <w:r w:rsidRPr="00F55E2A">
        <w:t>The unit applies to those managers of several work groups or areas within a pulp or paper manufacturing facility, responsible for maintaining,</w:t>
      </w:r>
      <w:r w:rsidRPr="00F55E2A">
        <w:t xml:space="preserve"> managing, recording and training in established work health and safety processes. </w:t>
      </w:r>
    </w:p>
    <w:p w:rsidR="00000000" w:rsidRPr="00F55E2A" w:rsidP="00857B6B">
      <w:pPr>
        <w:pStyle w:val="BodyText"/>
      </w:pPr>
      <w:r w:rsidRPr="00F55E2A">
        <w:t>No licensing, legislative or certification requirements apply to this unit at the time of publication.</w:t>
      </w:r>
    </w:p>
    <w:p w:rsidR="00000000" w:rsidRPr="00F55E2A" w:rsidP="00F55E2A">
      <w:pPr>
        <w:pStyle w:val="Heading1"/>
      </w:pPr>
      <w:bookmarkStart w:id="3" w:name="O_1207068"/>
      <w:bookmarkEnd w:id="3"/>
      <w:r w:rsidRPr="00F55E2A">
        <w:t>Pre-requisite Unit</w:t>
      </w:r>
    </w:p>
    <w:p w:rsidR="00000000" w:rsidRPr="00F55E2A" w:rsidP="00857B6B">
      <w:pPr>
        <w:pStyle w:val="BodyText"/>
      </w:pPr>
      <w:r w:rsidRPr="00F55E2A">
        <w:t>Nil</w:t>
      </w:r>
    </w:p>
    <w:p w:rsidR="00000000" w:rsidRPr="00F55E2A" w:rsidP="00F55E2A">
      <w:pPr>
        <w:pStyle w:val="Heading1"/>
      </w:pPr>
      <w:bookmarkStart w:id="4" w:name="O_1207070"/>
      <w:bookmarkEnd w:id="4"/>
      <w:r w:rsidRPr="00F55E2A">
        <w:t>Unit Sec</w:t>
      </w:r>
      <w:r w:rsidRPr="00F55E2A">
        <w:t>tor</w:t>
      </w:r>
    </w:p>
    <w:p w:rsidR="00000000" w:rsidRPr="00F55E2A" w:rsidP="00857B6B">
      <w:pPr>
        <w:pStyle w:val="BodyText"/>
      </w:pPr>
      <w:r w:rsidRPr="00F55E2A">
        <w:t>Work Health and Safety (WHS)</w:t>
      </w:r>
    </w:p>
    <w:p w:rsidR="00000000" w:rsidRPr="00F55E2A" w:rsidP="00F55E2A">
      <w:pPr>
        <w:pStyle w:val="Heading1"/>
      </w:pPr>
      <w:bookmarkStart w:id="5" w:name="O_1207071"/>
      <w:bookmarkEnd w:id="5"/>
      <w:r w:rsidRPr="00F55E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Performance Criteria</w:t>
            </w:r>
          </w:p>
        </w:tc>
      </w:tr>
      <w:tr w:rsidTr="0085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1. Manage work health and safety information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t>1.1 Identify and access relevant workplace health and safety legislation, standards, codes of practice, compliance codes, organisational procedures, guidance material and other sources of information</w:t>
            </w:r>
            <w:r w:rsidRPr="00F55E2A">
              <w:t xml:space="preserve"> and evaluate their relevance to pulp and paper manufacturing work context</w:t>
            </w:r>
          </w:p>
          <w:p w:rsidR="00000000" w:rsidRPr="00F55E2A" w:rsidP="00F55E2A">
            <w:pPr>
              <w:pStyle w:val="BodyText"/>
            </w:pPr>
            <w:r w:rsidRPr="00F55E2A">
              <w:t xml:space="preserve">1.2 Collect and collate and provide information on workplace health </w:t>
            </w:r>
            <w:r w:rsidRPr="00F55E2A">
              <w:t>and safety requirements, trends and risk controls</w:t>
            </w:r>
          </w:p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1.3 Implement and monitor processes to ensure the accurate comp</w:t>
            </w:r>
            <w:r w:rsidRPr="00F55E2A">
              <w:t>letion, collection and storage of workplace health and safety records</w:t>
            </w:r>
          </w:p>
        </w:tc>
      </w:tr>
      <w:tr w:rsidTr="0085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2. Manage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t>2.1 Monitor participative processes to ensure compliance with legislative requirements and organisational procedures</w:t>
            </w:r>
          </w:p>
          <w:p w:rsidR="00000000" w:rsidRPr="00F55E2A" w:rsidP="00F55E2A">
            <w:pPr>
              <w:pStyle w:val="BodyText"/>
            </w:pPr>
            <w:r w:rsidRPr="00F55E2A">
              <w:t>2.2 Evaluate information provided to employees to ensure its format is readily accessible and understandable</w:t>
            </w:r>
          </w:p>
          <w:p w:rsidR="00000000" w:rsidRPr="00F55E2A" w:rsidP="00F55E2A">
            <w:pPr>
              <w:pStyle w:val="BodyText"/>
            </w:pPr>
            <w:r w:rsidRPr="00F55E2A">
              <w:t>2.3 Implement and monitor processes to ensure that work group members have an opportunity, either directly or through their representative, to cont</w:t>
            </w:r>
            <w:r w:rsidRPr="00F55E2A">
              <w:t>ribute to decisions that may affect their health and safety</w:t>
            </w:r>
          </w:p>
          <w:p w:rsidR="00000000" w:rsidRPr="00F55E2A" w:rsidP="00F55E2A">
            <w:pPr>
              <w:pStyle w:val="BodyText"/>
            </w:pPr>
            <w:r w:rsidRPr="00F55E2A">
              <w:t>2.4 Evaluate processes for addressing workplace health and safety issues to ensure prompt resolution of issues raised through consultation</w:t>
            </w:r>
          </w:p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2.5 Provide information about the outcomes of consultatio</w:t>
            </w:r>
            <w:r w:rsidRPr="00F55E2A">
              <w:t>ns in a format readily accessible to employers</w:t>
            </w:r>
          </w:p>
        </w:tc>
      </w:tr>
      <w:tr w:rsidTr="0085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3. Manage work health and safety risk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t>3.1 Review processes for hazard, incident and injury reporting and investigation to ensure compliance with legislative requirements and to inform fut</w:t>
            </w:r>
            <w:r w:rsidRPr="00F55E2A">
              <w:t>ure prevention strategies</w:t>
            </w:r>
          </w:p>
          <w:p w:rsidR="00000000" w:rsidRPr="00F55E2A" w:rsidP="00F55E2A">
            <w:pPr>
              <w:pStyle w:val="BodyText"/>
            </w:pPr>
            <w:r w:rsidRPr="00F55E2A">
              <w:t>3.2 Monitor processes to ensure that hazard identification and risk assessments occur</w:t>
            </w:r>
          </w:p>
          <w:p w:rsidR="00000000" w:rsidRPr="00F55E2A" w:rsidP="00F55E2A">
            <w:pPr>
              <w:pStyle w:val="BodyText"/>
            </w:pPr>
            <w:r w:rsidRPr="00F55E2A">
              <w:t>3.3 Check and monitor risk controls and hazard specific procedures to ensure consistency with the hierarchy of risk control and support complian</w:t>
            </w:r>
            <w:r w:rsidRPr="00F55E2A">
              <w:t>ce with legislative and regulatory requirements</w:t>
            </w:r>
          </w:p>
          <w:p w:rsidR="00000000" w:rsidRPr="00F55E2A" w:rsidP="00F55E2A">
            <w:pPr>
              <w:pStyle w:val="BodyText"/>
            </w:pPr>
            <w:r w:rsidRPr="00F55E2A">
              <w:t>3.4 Identify and address any workplace health and safety implications of either proposed or implemented changes to the workplace, work processes or organisation of work</w:t>
            </w:r>
          </w:p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3.5 Recognise limits of own professiona</w:t>
            </w:r>
            <w:r w:rsidRPr="00F55E2A">
              <w:t>l expertise and consult expert advisors as required</w:t>
            </w:r>
          </w:p>
        </w:tc>
      </w:tr>
      <w:tr w:rsidTr="0085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4. Manage work health and safety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t>4.1 Undertake workplace health and safety training needs assessment for work group members that takes account of existing skills of work group members an</w:t>
            </w:r>
            <w:r w:rsidRPr="00F55E2A">
              <w:t>d risk control requirements</w:t>
            </w:r>
          </w:p>
          <w:p w:rsidR="00000000" w:rsidRPr="00F55E2A" w:rsidP="00F55E2A">
            <w:pPr>
              <w:pStyle w:val="BodyText"/>
            </w:pPr>
            <w:r w:rsidRPr="00F55E2A">
              <w:t>4.2 Implement and monitor training programs to ensure identified workplace health and safety training requirements are addressed</w:t>
            </w:r>
          </w:p>
          <w:p w:rsidR="00000000" w:rsidRPr="00F55E2A" w:rsidP="00F55E2A">
            <w:pPr>
              <w:pStyle w:val="BodyText"/>
            </w:pPr>
            <w:r w:rsidRPr="00F55E2A">
              <w:t xml:space="preserve">4.3 Implement and monitor processes to ensure that all new employees </w:t>
            </w:r>
            <w:r w:rsidRPr="00F55E2A">
              <w:t>receive workplace health and s</w:t>
            </w:r>
            <w:r w:rsidRPr="00F55E2A">
              <w:t>afety induction</w:t>
            </w:r>
          </w:p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4.4 Access and consult workplace health and safety and training specialists as required, in the development and implementation of the workplace health and safety training program</w:t>
            </w:r>
          </w:p>
        </w:tc>
      </w:tr>
      <w:tr w:rsidTr="0085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5. Manage work health and safety continuous improvement proc</w:t>
            </w:r>
            <w:r w:rsidRPr="00F55E2A">
              <w:t>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t>5.1 Consider input from individuals and work group in identifying and implementing workplace health and safety improvement</w:t>
            </w:r>
          </w:p>
          <w:p w:rsidR="00000000" w:rsidRPr="00F55E2A" w:rsidP="00F55E2A">
            <w:pPr>
              <w:pStyle w:val="BodyText"/>
            </w:pPr>
            <w:r w:rsidRPr="00F55E2A">
              <w:t>5.2 Determine workplace health and safety priorities in consultation with appropriate managers and stakeholders</w:t>
            </w:r>
          </w:p>
          <w:p w:rsidR="00000000" w:rsidRPr="00F55E2A" w:rsidP="00F55E2A">
            <w:pPr>
              <w:pStyle w:val="BodyText"/>
            </w:pPr>
            <w:r w:rsidRPr="00F55E2A">
              <w:t>5.3 Develop workplace health and safety action plans, taking account of priorities and training needs</w:t>
            </w:r>
          </w:p>
          <w:p w:rsidR="00000000" w:rsidRPr="00F55E2A" w:rsidP="00F55E2A">
            <w:pPr>
              <w:pStyle w:val="BodyText"/>
            </w:pPr>
            <w:r w:rsidRPr="00F55E2A">
              <w:t>5.4 Monitor achievements against the workplace health and safety plans and update plans as required</w:t>
            </w:r>
          </w:p>
        </w:tc>
      </w:tr>
    </w:tbl>
    <w:p w:rsidR="00000000" w:rsidRPr="00F55E2A" w:rsidP="00F55E2A">
      <w:pPr>
        <w:pStyle w:val="BodyText"/>
      </w:pPr>
    </w:p>
    <w:p w:rsidR="00000000" w:rsidRPr="00F55E2A" w:rsidP="00F55E2A">
      <w:pPr>
        <w:pStyle w:val="AllowPageBreak"/>
      </w:pPr>
    </w:p>
    <w:p w:rsidR="00000000" w:rsidRPr="00F55E2A" w:rsidP="00F55E2A">
      <w:pPr>
        <w:pStyle w:val="Heading1"/>
      </w:pPr>
      <w:bookmarkStart w:id="6" w:name="O_1207072"/>
      <w:bookmarkEnd w:id="6"/>
      <w:r w:rsidRPr="00F55E2A">
        <w:t>Foundation Skills</w:t>
      </w:r>
    </w:p>
    <w:p w:rsidR="00000000" w:rsidRPr="00857B6B" w:rsidP="00857B6B">
      <w:pPr>
        <w:pStyle w:val="BodyText"/>
        <w:rPr>
          <w:i/>
        </w:rPr>
      </w:pPr>
      <w:r w:rsidRPr="00857B6B">
        <w:rPr>
          <w:rStyle w:val="Emphasis"/>
        </w:rPr>
        <w:t>This section de</w:t>
      </w:r>
      <w:r w:rsidRPr="00857B6B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Description</w:t>
            </w:r>
          </w:p>
        </w:tc>
      </w:tr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ListBullet"/>
              <w:rPr>
                <w:lang w:val="en-NZ"/>
              </w:rPr>
            </w:pPr>
            <w:r w:rsidRPr="00F55E2A">
              <w:t>Assess own capabilities for interpreting and apply</w:t>
            </w:r>
            <w:r w:rsidRPr="00F55E2A">
              <w:t>ing workplace health and safety information and procedures</w:t>
            </w:r>
          </w:p>
        </w:tc>
      </w:tr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ListBullet"/>
              <w:rPr>
                <w:lang w:val="en-NZ"/>
              </w:rPr>
            </w:pPr>
            <w:r w:rsidRPr="00F55E2A">
              <w:t xml:space="preserve">Adjust language and communication style to communicate with personnel in the work teams, management and expert advisers about workplace safety </w:t>
            </w:r>
          </w:p>
        </w:tc>
      </w:tr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ListBullet"/>
              <w:rPr>
                <w:lang w:val="en-NZ"/>
              </w:rPr>
            </w:pPr>
            <w:r w:rsidRPr="00F55E2A">
              <w:t>Interpret workplace health and safety legislation, standards, guidance material and organisational procedures</w:t>
            </w:r>
          </w:p>
        </w:tc>
      </w:tr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ListBullet"/>
            </w:pPr>
            <w:r w:rsidRPr="00F55E2A">
              <w:t>Complete workplace records accurately and legibly, using correct, clear language and industry terminology</w:t>
            </w:r>
          </w:p>
        </w:tc>
      </w:tr>
    </w:tbl>
    <w:p w:rsidR="00000000" w:rsidRPr="00F55E2A" w:rsidP="00F55E2A">
      <w:pPr>
        <w:pStyle w:val="BodyText"/>
      </w:pPr>
    </w:p>
    <w:p w:rsidR="00000000" w:rsidRPr="00F55E2A" w:rsidP="00F55E2A">
      <w:pPr>
        <w:pStyle w:val="AllowPageBreak"/>
      </w:pPr>
    </w:p>
    <w:p w:rsidR="00000000" w:rsidRPr="00F55E2A" w:rsidP="00F55E2A">
      <w:pPr>
        <w:pStyle w:val="Heading1"/>
      </w:pPr>
      <w:bookmarkStart w:id="7" w:name="O_1207074"/>
      <w:bookmarkEnd w:id="7"/>
      <w:r w:rsidRPr="00F55E2A">
        <w:t>Unit Mapp</w:t>
      </w:r>
      <w:r w:rsidRPr="00F55E2A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Equivalence status</w:t>
            </w:r>
          </w:p>
        </w:tc>
      </w:tr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PPMWHS501 Manage work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PPMWHS420 Manage WHS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t>Changes to unit title, performance criteria, foundation skills, performance evidence and knowledge evidence</w:t>
            </w:r>
          </w:p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t xml:space="preserve">Not equivalent </w:t>
            </w:r>
          </w:p>
        </w:tc>
      </w:tr>
    </w:tbl>
    <w:p w:rsidR="00000000" w:rsidRPr="00F55E2A" w:rsidP="00F55E2A">
      <w:pPr>
        <w:pStyle w:val="BodyText"/>
      </w:pPr>
    </w:p>
    <w:p w:rsidR="00000000" w:rsidRPr="00F55E2A" w:rsidP="00F55E2A">
      <w:pPr>
        <w:pStyle w:val="AllowPageBreak"/>
      </w:pPr>
    </w:p>
    <w:p w:rsidR="00000000" w:rsidRPr="00F55E2A" w:rsidP="00F55E2A">
      <w:pPr>
        <w:pStyle w:val="Heading1"/>
      </w:pPr>
      <w:bookmarkStart w:id="8" w:name="O_1207081"/>
      <w:bookmarkEnd w:id="8"/>
      <w:r w:rsidRPr="00F55E2A">
        <w:t>Links</w:t>
      </w:r>
    </w:p>
    <w:p w:rsidR="00000000" w:rsidRPr="00F55E2A" w:rsidP="00857B6B">
      <w:pPr>
        <w:pStyle w:val="BodyText"/>
      </w:pPr>
      <w:r w:rsidRPr="00F55E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0377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55E2A" w:rsidP="00857B6B">
      <w:pPr>
        <w:pStyle w:val="BodyText"/>
        <w:sectPr w:rsidSect="00F55E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5E2A" w:rsidP="00F55E2A">
      <w:pPr>
        <w:pStyle w:val="SuperHeading"/>
      </w:pPr>
      <w:r w:rsidRPr="00F55E2A">
        <w:t xml:space="preserve">Assessment Requirements for PPMWHS501 Manage </w:t>
      </w:r>
      <w:r w:rsidRPr="00F55E2A">
        <w:t>work health and safety processes</w:t>
      </w:r>
    </w:p>
    <w:p w:rsidR="00000000" w:rsidRPr="00F55E2A" w:rsidP="00F55E2A">
      <w:pPr>
        <w:pStyle w:val="Heading1"/>
      </w:pPr>
      <w:bookmarkStart w:id="9" w:name="O_1207076"/>
      <w:bookmarkEnd w:id="9"/>
      <w:r w:rsidRPr="00F55E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Bold"/>
              <w:rPr>
                <w:lang w:val="en-NZ"/>
              </w:rPr>
            </w:pPr>
            <w:r w:rsidRPr="00F55E2A">
              <w:t>Comments</w:t>
            </w:r>
          </w:p>
        </w:tc>
      </w:tr>
      <w:tr w:rsidTr="00F55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E2A">
            <w:pPr>
              <w:pStyle w:val="BodyText"/>
              <w:rPr>
                <w:lang w:val="en-NZ"/>
              </w:rPr>
            </w:pPr>
            <w:r w:rsidRPr="00F55E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E2A" w:rsidP="00F55E2A">
            <w:pPr>
              <w:pStyle w:val="BodyText"/>
            </w:pPr>
            <w:r w:rsidRPr="00F55E2A">
              <w:t>This version released with PPM Pulp and Paper Manufacturing Training Package Version 3.0.</w:t>
            </w:r>
          </w:p>
        </w:tc>
      </w:tr>
    </w:tbl>
    <w:p w:rsidR="00000000" w:rsidRPr="00F55E2A" w:rsidP="00F55E2A">
      <w:pPr>
        <w:pStyle w:val="BodyText"/>
      </w:pPr>
    </w:p>
    <w:p w:rsidR="00000000" w:rsidRPr="00F55E2A" w:rsidP="00F55E2A">
      <w:pPr>
        <w:pStyle w:val="AllowPageBreak"/>
      </w:pPr>
    </w:p>
    <w:p w:rsidR="00000000" w:rsidRPr="00F55E2A" w:rsidP="00F55E2A">
      <w:pPr>
        <w:pStyle w:val="Heading1"/>
      </w:pPr>
      <w:bookmarkStart w:id="10" w:name="O_1207077"/>
      <w:bookmarkEnd w:id="10"/>
      <w:r w:rsidRPr="00F55E2A">
        <w:t>Performance Evidence</w:t>
      </w:r>
    </w:p>
    <w:p w:rsidR="00000000" w:rsidRPr="00F55E2A" w:rsidP="00857B6B">
      <w:pPr>
        <w:pStyle w:val="BodyText"/>
      </w:pPr>
      <w:r w:rsidRPr="00F55E2A">
        <w:t>An individual demonstrat</w:t>
      </w:r>
      <w:r w:rsidRPr="00F55E2A">
        <w:t xml:space="preserve">ing competency must satisfy all of the elements and performance criteria in this unit. </w:t>
      </w:r>
    </w:p>
    <w:p w:rsidR="00000000" w:rsidRPr="00F55E2A" w:rsidP="00857B6B">
      <w:pPr>
        <w:pStyle w:val="BodyText"/>
      </w:pPr>
      <w:r w:rsidRPr="00F55E2A">
        <w:t>There must be evidence that the individual has managed the work health and safety processes for at least one work group, including:</w:t>
      </w:r>
    </w:p>
    <w:p w:rsidR="00000000" w:rsidRPr="00F55E2A" w:rsidP="00F55E2A">
      <w:pPr>
        <w:pStyle w:val="ListBullet"/>
      </w:pPr>
      <w:r w:rsidRPr="00F55E2A">
        <w:t>identified the required workplace h</w:t>
      </w:r>
      <w:r w:rsidRPr="00F55E2A">
        <w:t>ealth and safety legal requirements for the pulp or paper manufacturing area</w:t>
      </w:r>
    </w:p>
    <w:p w:rsidR="00000000" w:rsidRPr="00F55E2A" w:rsidP="00F55E2A">
      <w:pPr>
        <w:pStyle w:val="ListBullet"/>
      </w:pPr>
      <w:r w:rsidRPr="00F55E2A">
        <w:t>reviewed and monitored workplace health and safety hazard identification and risk management processes to ensure consistency with legal requirements</w:t>
      </w:r>
    </w:p>
    <w:p w:rsidR="00000000" w:rsidRPr="00F55E2A" w:rsidP="00F55E2A">
      <w:pPr>
        <w:pStyle w:val="ListBullet"/>
      </w:pPr>
      <w:r w:rsidRPr="00F55E2A">
        <w:t>monitored work group members to ensure that they complied with workplace health and safety requirements</w:t>
      </w:r>
    </w:p>
    <w:p w:rsidR="00000000" w:rsidRPr="00F55E2A" w:rsidP="00F55E2A">
      <w:pPr>
        <w:pStyle w:val="ListBullet"/>
      </w:pPr>
      <w:r w:rsidRPr="00F55E2A">
        <w:t>managed a participative process for work group members, and identified how issues raised by members will be addressed</w:t>
      </w:r>
    </w:p>
    <w:p w:rsidR="00000000" w:rsidRPr="00F55E2A" w:rsidP="00F55E2A">
      <w:pPr>
        <w:pStyle w:val="ListBullet"/>
      </w:pPr>
      <w:r w:rsidRPr="00F55E2A">
        <w:t>implemented at least one workplace</w:t>
      </w:r>
      <w:r w:rsidRPr="00F55E2A">
        <w:t xml:space="preserve"> health and safety induction or training program for work group members.</w:t>
      </w:r>
    </w:p>
    <w:p w:rsidR="00000000" w:rsidRPr="00F55E2A" w:rsidP="00F55E2A">
      <w:pPr>
        <w:pStyle w:val="AllowPageBreak"/>
      </w:pPr>
    </w:p>
    <w:p w:rsidR="00000000" w:rsidRPr="00F55E2A" w:rsidP="00F55E2A">
      <w:pPr>
        <w:pStyle w:val="Heading1"/>
      </w:pPr>
      <w:bookmarkStart w:id="11" w:name="O_1207078"/>
      <w:bookmarkEnd w:id="11"/>
      <w:r w:rsidRPr="00F55E2A">
        <w:t>Knowledge Evidence</w:t>
      </w:r>
    </w:p>
    <w:p w:rsidR="00000000" w:rsidRPr="00F55E2A" w:rsidP="00857B6B">
      <w:pPr>
        <w:pStyle w:val="BodyText"/>
      </w:pPr>
      <w:r w:rsidRPr="00F55E2A">
        <w:t>An individual must be able to demonstrate the knowledge required to perform the tasks outlined in the elements and performance criteria of this unit. This includes knowledge of:</w:t>
      </w:r>
    </w:p>
    <w:p w:rsidR="00000000" w:rsidRPr="00F55E2A" w:rsidP="00F55E2A">
      <w:pPr>
        <w:pStyle w:val="ListBullet"/>
      </w:pPr>
      <w:r w:rsidRPr="00F55E2A">
        <w:t>sources of information on workplace health and safety legislation, standards,</w:t>
      </w:r>
      <w:r w:rsidRPr="00F55E2A">
        <w:t xml:space="preserve"> compliance codes and guidance material relevant to the pulp and paper manufacturing industry </w:t>
      </w:r>
    </w:p>
    <w:p w:rsidR="00000000" w:rsidRPr="00F55E2A" w:rsidP="00F55E2A">
      <w:pPr>
        <w:pStyle w:val="ListBullet"/>
      </w:pPr>
      <w:r w:rsidRPr="00F55E2A">
        <w:t>legal and regulatory requirements and organisational procedures for workplace health and safety processes, including:</w:t>
      </w:r>
    </w:p>
    <w:p w:rsidR="00000000" w:rsidRPr="00F55E2A" w:rsidP="00F55E2A">
      <w:pPr>
        <w:pStyle w:val="ListBullet2"/>
      </w:pPr>
      <w:r w:rsidRPr="00F55E2A">
        <w:t>managing workplace health and safety infor</w:t>
      </w:r>
      <w:r w:rsidRPr="00F55E2A">
        <w:t>mation, records and reporting</w:t>
      </w:r>
    </w:p>
    <w:p w:rsidR="00000000" w:rsidRPr="00F55E2A" w:rsidP="00F55E2A">
      <w:pPr>
        <w:pStyle w:val="ListBullet2"/>
      </w:pPr>
      <w:r w:rsidRPr="00F55E2A">
        <w:t>managing consultation and participative opportunities and incident investigation</w:t>
      </w:r>
    </w:p>
    <w:p w:rsidR="00000000" w:rsidRPr="00F55E2A" w:rsidP="00F55E2A">
      <w:pPr>
        <w:pStyle w:val="ListBullet2"/>
      </w:pPr>
      <w:r w:rsidRPr="00F55E2A">
        <w:t>undertaking workplace health and safety training needs assessment</w:t>
      </w:r>
    </w:p>
    <w:p w:rsidR="00000000" w:rsidRPr="00F55E2A" w:rsidP="00F55E2A">
      <w:pPr>
        <w:pStyle w:val="ListBullet2"/>
      </w:pPr>
      <w:r w:rsidRPr="00F55E2A">
        <w:t>managing workplace health and safety employee induction and training</w:t>
      </w:r>
    </w:p>
    <w:p w:rsidR="00000000" w:rsidRPr="00F55E2A" w:rsidP="00F55E2A">
      <w:pPr>
        <w:pStyle w:val="ListBullet2"/>
      </w:pPr>
      <w:r w:rsidRPr="00F55E2A">
        <w:t>managing workplace health and safety risk</w:t>
      </w:r>
    </w:p>
    <w:p w:rsidR="00000000" w:rsidRPr="00F55E2A" w:rsidP="00F55E2A">
      <w:pPr>
        <w:pStyle w:val="ListBullet2"/>
      </w:pPr>
      <w:r w:rsidRPr="00F55E2A">
        <w:t>developing a workplace health and safety action plan</w:t>
      </w:r>
    </w:p>
    <w:p w:rsidR="00000000" w:rsidRPr="00F55E2A" w:rsidP="00F55E2A">
      <w:pPr>
        <w:pStyle w:val="ListBullet"/>
      </w:pPr>
      <w:r w:rsidRPr="00F55E2A">
        <w:t>common pulp and paper industry workplace hazards, including chemicals, bodily fluids, noise, manual handling, work postures, underfoot hazards, slips and trips,</w:t>
      </w:r>
      <w:r w:rsidRPr="00F55E2A">
        <w:t xml:space="preserve"> moving parts of machinery, mobile plant, fatigue, stress, bullying and occupational violence</w:t>
      </w:r>
    </w:p>
    <w:p w:rsidR="00000000" w:rsidRPr="00F55E2A" w:rsidP="00F55E2A">
      <w:pPr>
        <w:pStyle w:val="ListBullet"/>
      </w:pPr>
      <w:r w:rsidRPr="00F55E2A">
        <w:t>techniques and procedures for identifying and addressing hazard and risk in the work environment, including:</w:t>
      </w:r>
    </w:p>
    <w:p w:rsidR="00000000" w:rsidRPr="00F55E2A" w:rsidP="00F55E2A">
      <w:pPr>
        <w:pStyle w:val="ListBullet2"/>
      </w:pPr>
      <w:r w:rsidRPr="00F55E2A">
        <w:t>hazard identification procedures</w:t>
      </w:r>
    </w:p>
    <w:p w:rsidR="00000000" w:rsidRPr="00F55E2A" w:rsidP="00F55E2A">
      <w:pPr>
        <w:pStyle w:val="ListBullet2"/>
      </w:pPr>
      <w:r w:rsidRPr="00F55E2A">
        <w:t xml:space="preserve">principles of risk </w:t>
      </w:r>
      <w:r w:rsidRPr="00F55E2A">
        <w:t>assessment</w:t>
      </w:r>
    </w:p>
    <w:p w:rsidR="00000000" w:rsidRPr="00F55E2A" w:rsidP="00F55E2A">
      <w:pPr>
        <w:pStyle w:val="ListBullet2"/>
      </w:pPr>
      <w:r w:rsidRPr="00F55E2A">
        <w:t>the hierarchy of control and its application.</w:t>
      </w:r>
    </w:p>
    <w:p w:rsidR="00000000" w:rsidRPr="00F55E2A" w:rsidP="00F55E2A">
      <w:pPr>
        <w:pStyle w:val="AllowPageBreak"/>
      </w:pPr>
    </w:p>
    <w:p w:rsidR="00000000" w:rsidRPr="00F55E2A" w:rsidP="00F55E2A">
      <w:pPr>
        <w:pStyle w:val="Heading1"/>
      </w:pPr>
      <w:bookmarkStart w:id="12" w:name="O_1207079"/>
      <w:bookmarkEnd w:id="12"/>
      <w:r w:rsidRPr="00F55E2A">
        <w:t>Assessment Conditions</w:t>
      </w:r>
    </w:p>
    <w:p w:rsidR="00000000" w:rsidRPr="00F55E2A" w:rsidP="00857B6B">
      <w:pPr>
        <w:pStyle w:val="BodyText"/>
      </w:pPr>
      <w:r w:rsidRPr="00F55E2A">
        <w:t xml:space="preserve">Assessment of the skills in this unit of competency must take place under the following conditions: </w:t>
      </w:r>
    </w:p>
    <w:p w:rsidR="00000000" w:rsidRPr="00F55E2A" w:rsidP="00F55E2A">
      <w:pPr>
        <w:pStyle w:val="ListBullet"/>
      </w:pPr>
      <w:r w:rsidRPr="00F55E2A">
        <w:t>physical conditions:</w:t>
      </w:r>
    </w:p>
    <w:p w:rsidR="00000000" w:rsidRPr="00F55E2A" w:rsidP="00F55E2A">
      <w:pPr>
        <w:pStyle w:val="ListBullet2"/>
      </w:pPr>
      <w:r w:rsidRPr="00F55E2A">
        <w:t>skills must be demonstrated in a pulp and/or paper manufacturing facility or an environment that accurately represents workplace conditions</w:t>
      </w:r>
    </w:p>
    <w:p w:rsidR="00000000" w:rsidRPr="00F55E2A" w:rsidP="00F55E2A">
      <w:pPr>
        <w:pStyle w:val="ListBullet"/>
      </w:pPr>
      <w:r w:rsidRPr="00F55E2A">
        <w:t>resources, equipment and materials:</w:t>
      </w:r>
    </w:p>
    <w:p w:rsidR="00000000" w:rsidRPr="00F55E2A" w:rsidP="00F55E2A">
      <w:pPr>
        <w:pStyle w:val="ListBullet2"/>
      </w:pPr>
      <w:r w:rsidRPr="00F55E2A">
        <w:t xml:space="preserve">work health and safety systems and processes </w:t>
      </w:r>
    </w:p>
    <w:p w:rsidR="00000000" w:rsidRPr="00F55E2A" w:rsidP="00F55E2A">
      <w:pPr>
        <w:pStyle w:val="ListBullet"/>
      </w:pPr>
      <w:r w:rsidRPr="00F55E2A">
        <w:t>specifications:</w:t>
      </w:r>
    </w:p>
    <w:p w:rsidR="00000000" w:rsidRPr="00F55E2A" w:rsidP="00F55E2A">
      <w:pPr>
        <w:pStyle w:val="ListBullet2"/>
      </w:pPr>
      <w:r w:rsidRPr="00F55E2A">
        <w:t>workplace proc</w:t>
      </w:r>
      <w:r w:rsidRPr="00F55E2A">
        <w:t>edures relating to work health and safety requirements and processes</w:t>
      </w:r>
    </w:p>
    <w:p w:rsidR="00000000" w:rsidRPr="00F55E2A" w:rsidP="00F55E2A">
      <w:pPr>
        <w:pStyle w:val="ListBullet2"/>
      </w:pPr>
      <w:r w:rsidRPr="00F55E2A">
        <w:t xml:space="preserve">work health and safety legislation and regulatory requirements </w:t>
      </w:r>
    </w:p>
    <w:p w:rsidR="00000000" w:rsidRPr="00F55E2A" w:rsidP="00F55E2A">
      <w:pPr>
        <w:pStyle w:val="ListBullet"/>
      </w:pPr>
      <w:r w:rsidRPr="00F55E2A">
        <w:t xml:space="preserve">relationships: </w:t>
      </w:r>
    </w:p>
    <w:p w:rsidR="00000000" w:rsidRPr="00F55E2A" w:rsidP="00F55E2A">
      <w:pPr>
        <w:pStyle w:val="ListBullet2"/>
      </w:pPr>
      <w:r w:rsidRPr="00F55E2A">
        <w:t>team members.</w:t>
      </w:r>
    </w:p>
    <w:p w:rsidR="00000000" w:rsidRPr="00F55E2A" w:rsidP="00857B6B">
      <w:pPr>
        <w:pStyle w:val="BodyText"/>
      </w:pPr>
      <w:r w:rsidRPr="00F55E2A">
        <w:t>Assessors of this unit must satisfy the requirements for assessors in applicable vocational</w:t>
      </w:r>
      <w:r w:rsidRPr="00F55E2A">
        <w:t xml:space="preserve"> education and training legislation, frameworks and/or standards.</w:t>
      </w:r>
    </w:p>
    <w:p w:rsidR="00000000" w:rsidRPr="00F55E2A" w:rsidP="00F55E2A">
      <w:pPr>
        <w:pStyle w:val="Heading1"/>
      </w:pPr>
      <w:bookmarkStart w:id="13" w:name="O_1207082"/>
      <w:bookmarkEnd w:id="13"/>
      <w:r w:rsidRPr="00F55E2A">
        <w:t>Links</w:t>
      </w:r>
    </w:p>
    <w:p w:rsidR="00000000" w:rsidRPr="00F55E2A" w:rsidP="00857B6B">
      <w:pPr>
        <w:pStyle w:val="BodyText"/>
      </w:pPr>
      <w:r w:rsidRPr="00F55E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0377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55E2A" w:rsidP="00F55E2A"/>
    <w:sectPr w:rsidSect="00F55E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E2A" w:rsidRPr="00857B6B" w:rsidP="00857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6B" w:rsidP="00F55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7B6B" w:rsidP="00F55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7B6B" w:rsidP="00F55E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E2A" w:rsidP="00F55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7B6B">
      <w:t>Approved</w:t>
    </w:r>
    <w:r w:rsidR="00857B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7B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7B6B">
      <w:rPr>
        <w:noProof/>
      </w:rPr>
      <w:t>5</w:t>
    </w:r>
    <w:r>
      <w:rPr>
        <w:noProof/>
      </w:rPr>
      <w:fldChar w:fldCharType="end"/>
    </w:r>
  </w:p>
  <w:p w:rsidR="00F55E2A" w:rsidP="00F55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7B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7B6B">
      <w:t>Skills Insight</w:t>
    </w:r>
    <w:r w:rsidR="00857B6B">
      <w:fldChar w:fldCharType="end"/>
    </w:r>
  </w:p>
  <w:p w:rsidR="00F55E2A" w:rsidP="00F55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E2A" w:rsidRPr="00857B6B" w:rsidP="00857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6B" w:rsidRPr="002D2AF8" w:rsidP="00F55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PPMWHS501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57B6B" w:rsidP="00F55E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E2A" w:rsidRPr="002D2AF8" w:rsidP="00F55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7B6B">
      <w:t>PPMWHS501 Manage work health and safety processes</w:t>
    </w:r>
    <w:r w:rsidR="00857B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7B6B">
      <w:rPr>
        <w:noProof/>
      </w:rPr>
      <w:t>1 March 2025</w:t>
    </w:r>
    <w:r>
      <w:fldChar w:fldCharType="end"/>
    </w:r>
  </w:p>
  <w:p w:rsidR="00F55E2A" w:rsidP="00F55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20C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7A5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DE1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E2A"/>
  </w:style>
  <w:style w:type="character" w:customStyle="1" w:styleId="Heading1Char">
    <w:name w:val="Heading 1 Char"/>
    <w:basedOn w:val="DefaultParagraphFont"/>
    <w:link w:val="Heading1"/>
    <w:rsid w:val="00F55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E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5E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5E2A"/>
    <w:rPr>
      <w:i/>
    </w:rPr>
  </w:style>
  <w:style w:type="paragraph" w:customStyle="1" w:styleId="SuperHeading">
    <w:name w:val="SuperHeading"/>
    <w:basedOn w:val="Normal"/>
    <w:rsid w:val="00F55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5E2A"/>
    <w:rPr>
      <w:b/>
    </w:rPr>
  </w:style>
  <w:style w:type="character" w:customStyle="1" w:styleId="Heading2Char">
    <w:name w:val="Heading 2 Char"/>
    <w:basedOn w:val="DefaultParagraphFont"/>
    <w:link w:val="Heading2"/>
    <w:rsid w:val="00F55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5E2A"/>
    <w:rPr>
      <w:b/>
      <w:spacing w:val="0"/>
    </w:rPr>
  </w:style>
  <w:style w:type="paragraph" w:customStyle="1" w:styleId="SuperTitle">
    <w:name w:val="SuperTitle"/>
    <w:basedOn w:val="Title"/>
    <w:rsid w:val="00F55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5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E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5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E2A"/>
  </w:style>
  <w:style w:type="paragraph" w:styleId="TableofFigures">
    <w:name w:val="table of figures"/>
    <w:basedOn w:val="Normal"/>
    <w:next w:val="Normal"/>
    <w:semiHidden/>
    <w:rsid w:val="00F55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E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5E2A"/>
    <w:rPr>
      <w:rFonts w:ascii="Wingdings" w:hAnsi="Wingdings"/>
    </w:rPr>
  </w:style>
  <w:style w:type="paragraph" w:customStyle="1" w:styleId="TableHeading">
    <w:name w:val="Table Heading"/>
    <w:basedOn w:val="HeadingBase"/>
    <w:rsid w:val="00F55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E2A"/>
    <w:rPr>
      <w:color w:val="0033CC"/>
      <w:u w:val="none"/>
    </w:rPr>
  </w:style>
  <w:style w:type="paragraph" w:customStyle="1" w:styleId="BodyTextRight">
    <w:name w:val="Body Text Right"/>
    <w:basedOn w:val="BodyText"/>
    <w:rsid w:val="00F55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E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E2A"/>
    <w:rPr>
      <w:sz w:val="32"/>
    </w:rPr>
  </w:style>
  <w:style w:type="paragraph" w:customStyle="1" w:styleId="HeadingProcedure">
    <w:name w:val="Heading Procedure"/>
    <w:basedOn w:val="HeadingBase"/>
    <w:next w:val="Normal"/>
    <w:rsid w:val="00F55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E2A"/>
    <w:pPr>
      <w:spacing w:before="60" w:after="60"/>
    </w:pPr>
  </w:style>
  <w:style w:type="paragraph" w:styleId="ListContinue">
    <w:name w:val="List Continue"/>
    <w:basedOn w:val="List"/>
    <w:rsid w:val="00F55E2A"/>
    <w:pPr>
      <w:ind w:firstLine="0"/>
    </w:pPr>
  </w:style>
  <w:style w:type="paragraph" w:customStyle="1" w:styleId="ListNote">
    <w:name w:val="List Note"/>
    <w:basedOn w:val="List"/>
    <w:rsid w:val="00F55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E2A"/>
    <w:rPr>
      <w:rFonts w:ascii="Courier New" w:hAnsi="Courier New"/>
    </w:rPr>
  </w:style>
  <w:style w:type="paragraph" w:customStyle="1" w:styleId="NoteBullet">
    <w:name w:val="Note Bullet"/>
    <w:basedOn w:val="Note"/>
    <w:rsid w:val="00F55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E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5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E2A"/>
    <w:rPr>
      <w:b/>
      <w:smallCaps/>
    </w:rPr>
  </w:style>
  <w:style w:type="paragraph" w:customStyle="1" w:styleId="TableListNumber">
    <w:name w:val="Table List Number"/>
    <w:basedOn w:val="ListNumber"/>
    <w:rsid w:val="00F55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E2A"/>
    <w:pPr>
      <w:numPr>
        <w:numId w:val="9"/>
      </w:numPr>
    </w:pPr>
  </w:style>
  <w:style w:type="paragraph" w:customStyle="1" w:styleId="ListAlpha2">
    <w:name w:val="List Alpha 2"/>
    <w:basedOn w:val="List2"/>
    <w:rsid w:val="00F55E2A"/>
    <w:pPr>
      <w:numPr>
        <w:numId w:val="8"/>
      </w:numPr>
    </w:pPr>
  </w:style>
  <w:style w:type="paragraph" w:styleId="List2">
    <w:name w:val="List 2"/>
    <w:basedOn w:val="BodyText"/>
    <w:rsid w:val="00F55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E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E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5E2A"/>
    <w:pPr>
      <w:numPr>
        <w:numId w:val="4"/>
      </w:numPr>
    </w:pPr>
  </w:style>
  <w:style w:type="paragraph" w:styleId="ListContinue2">
    <w:name w:val="List Continue 2"/>
    <w:basedOn w:val="List2"/>
    <w:rsid w:val="00F55E2A"/>
    <w:pPr>
      <w:ind w:firstLine="0"/>
    </w:pPr>
  </w:style>
  <w:style w:type="paragraph" w:styleId="ListContinue3">
    <w:name w:val="List Continue 3"/>
    <w:basedOn w:val="List3"/>
    <w:rsid w:val="00F55E2A"/>
    <w:pPr>
      <w:ind w:left="1021" w:firstLine="0"/>
    </w:pPr>
  </w:style>
  <w:style w:type="paragraph" w:styleId="ListContinue4">
    <w:name w:val="List Continue 4"/>
    <w:basedOn w:val="List4"/>
    <w:rsid w:val="00F55E2A"/>
    <w:pPr>
      <w:ind w:firstLine="0"/>
    </w:pPr>
  </w:style>
  <w:style w:type="paragraph" w:styleId="ListContinue5">
    <w:name w:val="List Continue 5"/>
    <w:basedOn w:val="List5"/>
    <w:rsid w:val="00F55E2A"/>
    <w:pPr>
      <w:ind w:firstLine="0"/>
    </w:pPr>
  </w:style>
  <w:style w:type="paragraph" w:styleId="ListNumber3">
    <w:name w:val="List Number 3"/>
    <w:basedOn w:val="List3"/>
    <w:rsid w:val="00F55E2A"/>
    <w:pPr>
      <w:numPr>
        <w:numId w:val="5"/>
      </w:numPr>
    </w:pPr>
  </w:style>
  <w:style w:type="paragraph" w:styleId="ListNumber4">
    <w:name w:val="List Number 4"/>
    <w:basedOn w:val="List4"/>
    <w:rsid w:val="00F55E2A"/>
    <w:pPr>
      <w:numPr>
        <w:numId w:val="6"/>
      </w:numPr>
    </w:pPr>
  </w:style>
  <w:style w:type="paragraph" w:styleId="ListNumber5">
    <w:name w:val="List Number 5"/>
    <w:basedOn w:val="List5"/>
    <w:rsid w:val="00F55E2A"/>
    <w:pPr>
      <w:numPr>
        <w:numId w:val="7"/>
      </w:numPr>
    </w:pPr>
  </w:style>
  <w:style w:type="paragraph" w:styleId="BlockText">
    <w:name w:val="Block Text"/>
    <w:basedOn w:val="Normal"/>
    <w:rsid w:val="00F55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E2A"/>
    <w:rPr>
      <w:sz w:val="16"/>
      <w:vertAlign w:val="superscript"/>
    </w:rPr>
  </w:style>
  <w:style w:type="character" w:customStyle="1" w:styleId="Symbols">
    <w:name w:val="Symbols"/>
    <w:basedOn w:val="DefaultParagraphFont"/>
    <w:rsid w:val="00F55E2A"/>
    <w:rPr>
      <w:rFonts w:ascii="Symbol" w:hAnsi="Symbol"/>
    </w:rPr>
  </w:style>
  <w:style w:type="character" w:customStyle="1" w:styleId="MenuOptions">
    <w:name w:val="Menu Options"/>
    <w:basedOn w:val="DefaultParagraphFont"/>
    <w:rsid w:val="00F55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E2A"/>
    <w:rPr>
      <w:b/>
    </w:rPr>
  </w:style>
  <w:style w:type="character" w:customStyle="1" w:styleId="Underlined">
    <w:name w:val="Underlined"/>
    <w:basedOn w:val="DefaultParagraphFont"/>
    <w:rsid w:val="00F55E2A"/>
    <w:rPr>
      <w:u w:val="single"/>
    </w:rPr>
  </w:style>
  <w:style w:type="paragraph" w:customStyle="1" w:styleId="TableBodyTextRight">
    <w:name w:val="Table Body Text Right"/>
    <w:basedOn w:val="TableBodyText"/>
    <w:rsid w:val="00F55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E2A"/>
    <w:rPr>
      <w:sz w:val="18"/>
    </w:rPr>
  </w:style>
  <w:style w:type="paragraph" w:customStyle="1" w:styleId="BodySmallRight">
    <w:name w:val="Body Small Right"/>
    <w:basedOn w:val="BodyTextRight"/>
    <w:rsid w:val="00F55E2A"/>
    <w:rPr>
      <w:sz w:val="18"/>
      <w:szCs w:val="18"/>
    </w:rPr>
  </w:style>
  <w:style w:type="paragraph" w:customStyle="1" w:styleId="MarginEdition">
    <w:name w:val="Margin Edition"/>
    <w:basedOn w:val="MarginNote"/>
    <w:rsid w:val="00F55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E2A"/>
    <w:rPr>
      <w:sz w:val="2"/>
      <w:szCs w:val="2"/>
    </w:rPr>
  </w:style>
  <w:style w:type="character" w:customStyle="1" w:styleId="Small">
    <w:name w:val="Small"/>
    <w:basedOn w:val="DefaultParagraphFont"/>
    <w:rsid w:val="00F55E2A"/>
    <w:rPr>
      <w:sz w:val="16"/>
    </w:rPr>
  </w:style>
  <w:style w:type="paragraph" w:customStyle="1" w:styleId="WideTable">
    <w:name w:val="Wide Table"/>
    <w:basedOn w:val="Normal"/>
    <w:rsid w:val="00F55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E2A"/>
  </w:style>
  <w:style w:type="paragraph" w:styleId="Quote">
    <w:name w:val="Quote"/>
    <w:basedOn w:val="Heading1"/>
    <w:link w:val="QuoteChar"/>
    <w:qFormat/>
    <w:rsid w:val="00F55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E2A"/>
    <w:pPr>
      <w:pageBreakBefore/>
    </w:pPr>
  </w:style>
  <w:style w:type="paragraph" w:customStyle="1" w:styleId="Border">
    <w:name w:val="Border"/>
    <w:basedOn w:val="Normal"/>
    <w:qFormat/>
    <w:rsid w:val="00F55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E2A"/>
    <w:rPr>
      <w:u w:val="single"/>
    </w:rPr>
  </w:style>
  <w:style w:type="character" w:customStyle="1" w:styleId="BoldandItalics">
    <w:name w:val="Bold and Italics"/>
    <w:qFormat/>
    <w:rsid w:val="00F55E2A"/>
    <w:rPr>
      <w:b/>
      <w:i/>
      <w:u w:val="none"/>
    </w:rPr>
  </w:style>
  <w:style w:type="paragraph" w:styleId="BalloonText">
    <w:name w:val="Balloon Text"/>
    <w:basedOn w:val="Normal"/>
    <w:link w:val="BalloonTextChar"/>
    <w:rsid w:val="00F55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E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7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1229</Words>
  <Characters>7922</Characters>
  <Application>Microsoft Office Word</Application>
  <DocSecurity>0</DocSecurity>
  <Lines>233</Lines>
  <Paragraphs>134</Paragraphs>
  <ScaleCrop>false</ScaleCrop>
  <Company>Author-it Software Corporation Ltd.</Company>
  <LinksUpToDate>false</LinksUpToDate>
  <CharactersWithSpaces>9017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PPMWHS501 Manage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