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E64" w:rsidP="00AA5E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PPMWHS301 Contribute to work health and safety processes</w:t>
      </w:r>
      <w:r>
        <w:fldChar w:fldCharType="end"/>
      </w:r>
    </w:p>
    <w:p w:rsidR="00AA5E64" w:rsidP="00AA5E64">
      <w:pPr>
        <w:pStyle w:val="Version"/>
        <w:sectPr w:rsidSect="00EA4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AB7" w:rsidP="00EA4AB7">
      <w:pPr>
        <w:pStyle w:val="SuperHeading"/>
      </w:pPr>
      <w:r w:rsidRPr="00EA4AB7">
        <w:t>PPMWHS301 Contribute to work health and safety processes</w:t>
      </w:r>
    </w:p>
    <w:p w:rsidR="00000000" w:rsidRPr="00EA4AB7" w:rsidP="00EA4AB7">
      <w:pPr>
        <w:pStyle w:val="Heading1"/>
      </w:pPr>
      <w:bookmarkStart w:id="1" w:name="O_1207009"/>
      <w:bookmarkEnd w:id="1"/>
      <w:r w:rsidRPr="00EA4A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4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Bold"/>
              <w:rPr>
                <w:lang w:val="en-NZ"/>
              </w:rPr>
            </w:pPr>
            <w:r w:rsidRPr="00EA4A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Bold"/>
              <w:rPr>
                <w:lang w:val="en-NZ"/>
              </w:rPr>
            </w:pPr>
            <w:r w:rsidRPr="00EA4AB7">
              <w:t>Comments</w:t>
            </w:r>
          </w:p>
        </w:tc>
      </w:tr>
      <w:tr w:rsidTr="00EA4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"/>
              <w:rPr>
                <w:lang w:val="en-NZ"/>
              </w:rPr>
            </w:pPr>
            <w:r w:rsidRPr="00EA4A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B7" w:rsidP="00EA4AB7">
            <w:pPr>
              <w:pStyle w:val="BodyText"/>
            </w:pPr>
            <w:r w:rsidRPr="00EA4AB7">
              <w:t>This version released with PPM Pulp and Paper Manufacturing Training Package Version 3.0.</w:t>
            </w:r>
          </w:p>
        </w:tc>
      </w:tr>
    </w:tbl>
    <w:p w:rsidR="00000000" w:rsidRPr="00EA4AB7" w:rsidP="00EA4AB7">
      <w:pPr>
        <w:pStyle w:val="BodyText"/>
      </w:pPr>
    </w:p>
    <w:p w:rsidR="00000000" w:rsidRPr="00EA4AB7" w:rsidP="00EA4AB7">
      <w:pPr>
        <w:pStyle w:val="AllowPageBreak"/>
      </w:pPr>
    </w:p>
    <w:p w:rsidR="00000000" w:rsidRPr="00EA4AB7" w:rsidP="00EA4AB7">
      <w:pPr>
        <w:pStyle w:val="Heading1"/>
      </w:pPr>
      <w:bookmarkStart w:id="2" w:name="O_1207010"/>
      <w:bookmarkEnd w:id="2"/>
      <w:r w:rsidRPr="00EA4AB7">
        <w:t>Application</w:t>
      </w:r>
    </w:p>
    <w:p w:rsidR="00000000" w:rsidRPr="00EA4AB7" w:rsidP="00AA5E64">
      <w:pPr>
        <w:pStyle w:val="BodyText"/>
      </w:pPr>
      <w:r w:rsidRPr="00EA4AB7">
        <w:t>This unit of competency describes the skills and knowledge require</w:t>
      </w:r>
      <w:r w:rsidRPr="00EA4AB7">
        <w:t xml:space="preserve">d to plan, support and contribute to workplace health and safety processes in a pulp and paper manufacturing environment. </w:t>
      </w:r>
    </w:p>
    <w:p w:rsidR="00000000" w:rsidRPr="00EA4AB7" w:rsidP="00AA5E64">
      <w:pPr>
        <w:pStyle w:val="BodyText"/>
      </w:pPr>
      <w:r w:rsidRPr="00EA4AB7">
        <w:t>The unit applies to skilled operators in a pulp and/or paper manufacturing facility who have responsibility for maintaining and contr</w:t>
      </w:r>
      <w:r w:rsidRPr="00EA4AB7">
        <w:t>ibuting to compliance of workplace health and safety as part of their role, including duty of care for other workers.</w:t>
      </w:r>
    </w:p>
    <w:p w:rsidR="00000000" w:rsidRPr="00EA4AB7" w:rsidP="00AA5E64">
      <w:pPr>
        <w:pStyle w:val="BodyText"/>
      </w:pPr>
      <w:r w:rsidRPr="00EA4AB7">
        <w:t>No licensing, legislative or certification requirements apply to this unit at the time of publication.</w:t>
      </w:r>
    </w:p>
    <w:p w:rsidR="00000000" w:rsidRPr="00EA4AB7" w:rsidP="00EA4AB7">
      <w:pPr>
        <w:pStyle w:val="Heading1"/>
      </w:pPr>
      <w:bookmarkStart w:id="3" w:name="O_1207011"/>
      <w:bookmarkEnd w:id="3"/>
      <w:r w:rsidRPr="00EA4AB7">
        <w:t>Pre-requisite Un</w:t>
      </w:r>
      <w:r w:rsidRPr="00EA4AB7">
        <w:t>it</w:t>
      </w:r>
    </w:p>
    <w:p w:rsidR="00000000" w:rsidRPr="00EA4AB7" w:rsidP="00AA5E64">
      <w:pPr>
        <w:pStyle w:val="BodyText"/>
      </w:pPr>
      <w:r w:rsidRPr="00EA4AB7">
        <w:t>Nil</w:t>
      </w:r>
    </w:p>
    <w:p w:rsidR="00000000" w:rsidRPr="00EA4AB7" w:rsidP="00EA4AB7">
      <w:pPr>
        <w:pStyle w:val="Heading1"/>
      </w:pPr>
      <w:bookmarkStart w:id="4" w:name="O_1207013"/>
      <w:bookmarkEnd w:id="4"/>
      <w:r w:rsidRPr="00EA4AB7">
        <w:t>Unit Sector</w:t>
      </w:r>
    </w:p>
    <w:p w:rsidR="00000000" w:rsidRPr="00EA4AB7" w:rsidP="00AA5E64">
      <w:pPr>
        <w:pStyle w:val="BodyText"/>
      </w:pPr>
      <w:r w:rsidRPr="00EA4AB7">
        <w:t>Work Health and Safety (WHS)</w:t>
      </w:r>
    </w:p>
    <w:p w:rsidR="00000000" w:rsidRPr="00EA4AB7" w:rsidP="00EA4AB7">
      <w:pPr>
        <w:pStyle w:val="Heading1"/>
      </w:pPr>
      <w:bookmarkStart w:id="5" w:name="O_1207014"/>
      <w:bookmarkEnd w:id="5"/>
      <w:r w:rsidRPr="00EA4A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5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Bold"/>
              <w:rPr>
                <w:lang w:val="en-NZ"/>
              </w:rPr>
            </w:pPr>
            <w:r w:rsidRPr="00EA4AB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Bold"/>
              <w:rPr>
                <w:lang w:val="en-NZ"/>
              </w:rPr>
            </w:pPr>
            <w:r w:rsidRPr="00EA4AB7">
              <w:t>Performance Criteria</w:t>
            </w:r>
          </w:p>
        </w:tc>
      </w:tr>
      <w:tr w:rsidTr="00AA5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B7" w:rsidP="00EA4AB7">
            <w:pPr>
              <w:pStyle w:val="BodyText"/>
            </w:pPr>
            <w:r w:rsidRPr="00EA4A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"/>
              <w:rPr>
                <w:lang w:val="en-NZ"/>
              </w:rPr>
            </w:pPr>
            <w:r w:rsidRPr="00EA4A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5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"/>
              <w:rPr>
                <w:lang w:val="en-NZ"/>
              </w:rPr>
            </w:pPr>
            <w:r w:rsidRPr="00EA4AB7">
              <w:t>1. Plan and conduct work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B7" w:rsidP="00EA4AB7">
            <w:pPr>
              <w:pStyle w:val="BodyText"/>
            </w:pPr>
            <w:r w:rsidRPr="00EA4AB7">
              <w:t>1.1 Locate and access workplace health and safety information relevant to own work role</w:t>
            </w:r>
          </w:p>
          <w:p w:rsidR="00000000" w:rsidRPr="00EA4AB7" w:rsidP="00EA4AB7">
            <w:pPr>
              <w:pStyle w:val="BodyText"/>
            </w:pPr>
            <w:r w:rsidRPr="00EA4AB7">
              <w:t>1.2 Plan work according to relevant pro</w:t>
            </w:r>
            <w:r w:rsidRPr="00EA4AB7">
              <w:t>visions of workplace health and safety procedures</w:t>
            </w:r>
          </w:p>
          <w:p w:rsidR="00000000" w:rsidRPr="00EA4AB7" w:rsidP="00EA4AB7">
            <w:pPr>
              <w:pStyle w:val="BodyText"/>
            </w:pPr>
            <w:r w:rsidRPr="00EA4AB7">
              <w:t xml:space="preserve">1.3 Identify hazards and risks as part of work planning and work </w:t>
            </w:r>
            <w:r w:rsidRPr="00EA4AB7">
              <w:t>process</w:t>
            </w:r>
          </w:p>
          <w:p w:rsidR="00000000" w:rsidRPr="00EA4AB7" w:rsidP="00EA4AB7">
            <w:pPr>
              <w:pStyle w:val="BodyText"/>
            </w:pPr>
            <w:r w:rsidRPr="00EA4AB7">
              <w:t>1.4 Address specific hazards as part of work planning and work process</w:t>
            </w:r>
          </w:p>
          <w:p w:rsidR="00000000" w:rsidRPr="00EA4AB7" w:rsidP="00EA4AB7">
            <w:pPr>
              <w:pStyle w:val="BodyText"/>
            </w:pPr>
            <w:r w:rsidRPr="00EA4AB7">
              <w:t>1.5 Report inadequacies in control measures according to workp</w:t>
            </w:r>
            <w:r w:rsidRPr="00EA4AB7">
              <w:t>lace procedures</w:t>
            </w:r>
          </w:p>
          <w:p w:rsidR="00000000" w:rsidRPr="00EA4AB7" w:rsidP="00EA4AB7">
            <w:pPr>
              <w:pStyle w:val="BodyText"/>
            </w:pPr>
            <w:r w:rsidRPr="00EA4AB7">
              <w:t>1.6 Report incidents and injuries according to workplace policies and procedures</w:t>
            </w:r>
          </w:p>
          <w:p w:rsidR="00000000" w:rsidRPr="00EA4AB7" w:rsidP="00EA4AB7">
            <w:pPr>
              <w:pStyle w:val="BodyText"/>
            </w:pPr>
            <w:r w:rsidRPr="00EA4AB7">
              <w:t>1.7 Undertake safety housekeeping in work area</w:t>
            </w:r>
          </w:p>
          <w:p w:rsidR="00000000" w:rsidP="00EA4AB7">
            <w:pPr>
              <w:pStyle w:val="BodyText"/>
              <w:rPr>
                <w:lang w:val="en-NZ"/>
              </w:rPr>
            </w:pPr>
            <w:r w:rsidRPr="00EA4AB7">
              <w:t>1.8 Monitor own levels of stress and fatigue to ensure ability to work safely</w:t>
            </w:r>
          </w:p>
        </w:tc>
      </w:tr>
      <w:tr w:rsidTr="00AA5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"/>
              <w:rPr>
                <w:lang w:val="en-NZ"/>
              </w:rPr>
            </w:pPr>
            <w:r w:rsidRPr="00EA4AB7">
              <w:t>2. Support others to work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B7" w:rsidP="00EA4AB7">
            <w:pPr>
              <w:pStyle w:val="BodyText"/>
            </w:pPr>
            <w:r w:rsidRPr="00EA4AB7">
              <w:t>2.1 Provide information on safe work practices and work procedures to members of the work group</w:t>
            </w:r>
          </w:p>
          <w:p w:rsidR="00000000" w:rsidRPr="00EA4AB7" w:rsidP="00EA4AB7">
            <w:pPr>
              <w:pStyle w:val="BodyText"/>
            </w:pPr>
            <w:r w:rsidRPr="00EA4AB7">
              <w:t>2.2 Check workplace health and safety practices of less experienced members of the work group</w:t>
            </w:r>
          </w:p>
          <w:p w:rsidR="00000000" w:rsidRPr="00EA4AB7" w:rsidP="00EA4AB7">
            <w:pPr>
              <w:pStyle w:val="BodyText"/>
            </w:pPr>
            <w:r w:rsidRPr="00EA4AB7">
              <w:t>2.3 Provide guidance to less experienced members of the team to su</w:t>
            </w:r>
            <w:r w:rsidRPr="00EA4AB7">
              <w:t>pport them in working safely</w:t>
            </w:r>
          </w:p>
          <w:p w:rsidR="00000000" w:rsidP="00EA4AB7">
            <w:pPr>
              <w:pStyle w:val="BodyText"/>
              <w:rPr>
                <w:lang w:val="en-NZ"/>
              </w:rPr>
            </w:pPr>
            <w:r w:rsidRPr="00EA4AB7">
              <w:t>2.4 Provide support to members of the team to accurately record incidents and complete associated workplace documentation</w:t>
            </w:r>
          </w:p>
        </w:tc>
      </w:tr>
      <w:tr w:rsidTr="00AA5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"/>
              <w:rPr>
                <w:lang w:val="en-NZ"/>
              </w:rPr>
            </w:pPr>
            <w:r w:rsidRPr="00EA4AB7">
              <w:t>3. Contribute to work health and safety participative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B7" w:rsidP="00EA4AB7">
            <w:pPr>
              <w:pStyle w:val="BodyText"/>
            </w:pPr>
            <w:r w:rsidRPr="00EA4AB7">
              <w:t>3.1 Raise workplace health and safety is</w:t>
            </w:r>
            <w:r w:rsidRPr="00EA4AB7">
              <w:t xml:space="preserve">sues promptly according to workplace procedures </w:t>
            </w:r>
          </w:p>
          <w:p w:rsidR="00000000" w:rsidRPr="00EA4AB7" w:rsidP="00EA4AB7">
            <w:pPr>
              <w:pStyle w:val="BodyText"/>
            </w:pPr>
            <w:r w:rsidRPr="00EA4AB7">
              <w:t>3.2 Apply knowledge of roles and responsibilities of workplace health and safety representatives and committees</w:t>
            </w:r>
          </w:p>
          <w:p w:rsidR="00000000" w:rsidRPr="00EA4AB7" w:rsidP="00EA4AB7">
            <w:pPr>
              <w:pStyle w:val="BodyText"/>
            </w:pPr>
            <w:r w:rsidRPr="00EA4AB7">
              <w:t>3.3 Contribute to workplace meetings, workplace inspections or other consultative activities in</w:t>
            </w:r>
            <w:r w:rsidRPr="00EA4AB7">
              <w:t xml:space="preserve"> a constructive manner to improve safety</w:t>
            </w:r>
          </w:p>
          <w:p w:rsidR="00000000" w:rsidP="00EA4AB7">
            <w:pPr>
              <w:pStyle w:val="BodyText"/>
              <w:rPr>
                <w:lang w:val="en-NZ"/>
              </w:rPr>
            </w:pPr>
            <w:r w:rsidRPr="00EA4AB7">
              <w:t>3.4 Provide assistance to work group members to contribute to workplace safety</w:t>
            </w:r>
          </w:p>
        </w:tc>
      </w:tr>
      <w:tr w:rsidTr="00AA5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"/>
              <w:rPr>
                <w:lang w:val="en-NZ"/>
              </w:rPr>
            </w:pPr>
            <w:r w:rsidRPr="00EA4AB7">
              <w:t>4. Participate in the control of emergency 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B7" w:rsidP="00EA4AB7">
            <w:pPr>
              <w:pStyle w:val="BodyText"/>
            </w:pPr>
            <w:r w:rsidRPr="00EA4AB7">
              <w:t>4.1 Identify emergency signals and alarms and respond to them appropriately</w:t>
            </w:r>
          </w:p>
          <w:p w:rsidR="00000000" w:rsidRPr="00EA4AB7" w:rsidP="00EA4AB7">
            <w:pPr>
              <w:pStyle w:val="BodyText"/>
            </w:pPr>
            <w:r w:rsidRPr="00EA4AB7">
              <w:t>4.2 T</w:t>
            </w:r>
            <w:r w:rsidRPr="00EA4AB7">
              <w:t>ake initial action to control or confine emergency situations, taking account of nature and scope of the emergency</w:t>
            </w:r>
          </w:p>
          <w:p w:rsidR="00000000" w:rsidRPr="00EA4AB7" w:rsidP="00EA4AB7">
            <w:pPr>
              <w:pStyle w:val="BodyText"/>
            </w:pPr>
            <w:r w:rsidRPr="00EA4AB7">
              <w:t>4.3 Implement emergency response procedures within scope of training and competence</w:t>
            </w:r>
          </w:p>
        </w:tc>
      </w:tr>
    </w:tbl>
    <w:p w:rsidR="00000000" w:rsidRPr="00EA4AB7" w:rsidP="00EA4AB7">
      <w:pPr>
        <w:pStyle w:val="BodyText"/>
      </w:pPr>
    </w:p>
    <w:p w:rsidR="00000000" w:rsidRPr="00EA4AB7" w:rsidP="00EA4AB7">
      <w:pPr>
        <w:pStyle w:val="AllowPageBreak"/>
      </w:pPr>
    </w:p>
    <w:p w:rsidR="00000000" w:rsidRPr="00EA4AB7" w:rsidP="00EA4AB7">
      <w:pPr>
        <w:pStyle w:val="Heading1"/>
      </w:pPr>
      <w:bookmarkStart w:id="6" w:name="O_1207015"/>
      <w:bookmarkEnd w:id="6"/>
      <w:r w:rsidRPr="00EA4AB7">
        <w:t>Foundation Skills</w:t>
      </w:r>
    </w:p>
    <w:p w:rsidR="00000000" w:rsidRPr="00AA5E64" w:rsidP="00AA5E64">
      <w:pPr>
        <w:pStyle w:val="BodyText"/>
        <w:rPr>
          <w:i/>
        </w:rPr>
      </w:pPr>
      <w:r w:rsidRPr="00AA5E6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4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Bold"/>
              <w:rPr>
                <w:lang w:val="en-NZ"/>
              </w:rPr>
            </w:pPr>
            <w:r w:rsidRPr="00EA4AB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Bold"/>
              <w:rPr>
                <w:lang w:val="en-NZ"/>
              </w:rPr>
            </w:pPr>
            <w:r w:rsidRPr="00EA4AB7">
              <w:t>Description</w:t>
            </w:r>
          </w:p>
        </w:tc>
      </w:tr>
      <w:tr w:rsidTr="00EA4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"/>
              <w:rPr>
                <w:lang w:val="en-NZ"/>
              </w:rPr>
            </w:pPr>
            <w:r w:rsidRPr="00EA4AB7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B7" w:rsidP="00EA4AB7">
            <w:pPr>
              <w:pStyle w:val="ListBullet"/>
            </w:pPr>
            <w:r w:rsidRPr="00EA4AB7">
              <w:t>Ask questions and clarif</w:t>
            </w:r>
            <w:r w:rsidRPr="00EA4AB7">
              <w:t>y meaning with peers and supervisors</w:t>
            </w:r>
          </w:p>
          <w:p w:rsidR="00000000" w:rsidP="00EA4AB7">
            <w:pPr>
              <w:pStyle w:val="ListBullet"/>
              <w:rPr>
                <w:lang w:val="en-NZ"/>
              </w:rPr>
            </w:pPr>
            <w:r w:rsidRPr="00EA4AB7">
              <w:t>Use clear language and industry terminology to explain workplace health and safety procedures to less experienced members of the work group</w:t>
            </w:r>
          </w:p>
        </w:tc>
      </w:tr>
      <w:tr w:rsidTr="00EA4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ListBullet"/>
              <w:rPr>
                <w:lang w:val="en-NZ"/>
              </w:rPr>
            </w:pPr>
            <w:r w:rsidRPr="00EA4AB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ListBullet"/>
              <w:rPr>
                <w:lang w:val="en-NZ"/>
              </w:rPr>
            </w:pPr>
            <w:r w:rsidRPr="00EA4AB7">
              <w:t>Interpret selected pictorial, graphical and written signs, instructions and procedures</w:t>
            </w:r>
          </w:p>
        </w:tc>
      </w:tr>
      <w:tr w:rsidTr="00EA4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"/>
              <w:rPr>
                <w:lang w:val="en-NZ"/>
              </w:rPr>
            </w:pPr>
            <w:r w:rsidRPr="00EA4AB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B7" w:rsidP="00EA4AB7">
            <w:pPr>
              <w:pStyle w:val="ListBullet"/>
            </w:pPr>
            <w:r w:rsidRPr="00EA4AB7">
              <w:t>Complete workplace records accurately and legibly, using clear language and industry terminology</w:t>
            </w:r>
          </w:p>
        </w:tc>
      </w:tr>
    </w:tbl>
    <w:p w:rsidR="00000000" w:rsidRPr="00EA4AB7" w:rsidP="00EA4AB7">
      <w:pPr>
        <w:pStyle w:val="BodyText"/>
      </w:pPr>
    </w:p>
    <w:p w:rsidR="00000000" w:rsidRPr="00EA4AB7" w:rsidP="00EA4AB7">
      <w:pPr>
        <w:pStyle w:val="AllowPageBreak"/>
      </w:pPr>
    </w:p>
    <w:p w:rsidR="00000000" w:rsidRPr="00EA4AB7" w:rsidP="00EA4AB7">
      <w:pPr>
        <w:pStyle w:val="Heading1"/>
      </w:pPr>
      <w:bookmarkStart w:id="7" w:name="O_1207017"/>
      <w:bookmarkEnd w:id="7"/>
      <w:r w:rsidRPr="00EA4A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A4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Bold"/>
              <w:rPr>
                <w:lang w:val="en-NZ"/>
              </w:rPr>
            </w:pPr>
            <w:r w:rsidRPr="00EA4AB7">
              <w:t>Code and title c</w:t>
            </w:r>
            <w:r w:rsidRPr="00EA4AB7">
              <w:t>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Bold"/>
              <w:rPr>
                <w:lang w:val="en-NZ"/>
              </w:rPr>
            </w:pPr>
            <w:r w:rsidRPr="00EA4AB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Bold"/>
              <w:rPr>
                <w:lang w:val="en-NZ"/>
              </w:rPr>
            </w:pPr>
            <w:r w:rsidRPr="00EA4AB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Bold"/>
              <w:rPr>
                <w:lang w:val="en-NZ"/>
              </w:rPr>
            </w:pPr>
            <w:r w:rsidRPr="00EA4AB7">
              <w:t>Equivalence status</w:t>
            </w:r>
          </w:p>
        </w:tc>
      </w:tr>
      <w:tr w:rsidTr="00EA4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"/>
              <w:rPr>
                <w:lang w:val="en-NZ"/>
              </w:rPr>
            </w:pPr>
            <w:r w:rsidRPr="00EA4AB7">
              <w:t>PPMWHS301 Contribute to work health and safety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B7">
            <w:pPr>
              <w:pStyle w:val="BodyText"/>
              <w:rPr>
                <w:lang w:val="en-NZ"/>
              </w:rPr>
            </w:pPr>
            <w:r w:rsidRPr="00EA4AB7">
              <w:t>PPMWHS310 Contribute to WHS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B7" w:rsidP="00EA4AB7">
            <w:pPr>
              <w:pStyle w:val="BodyText"/>
            </w:pPr>
            <w:r w:rsidRPr="00EA4AB7">
              <w:t>Element removed due to duplication already addressed in existing element</w:t>
            </w:r>
          </w:p>
          <w:p w:rsidR="00000000" w:rsidRPr="00EA4AB7" w:rsidP="00EA4AB7">
            <w:pPr>
              <w:pStyle w:val="BodyText"/>
            </w:pPr>
            <w:r w:rsidRPr="00EA4AB7">
              <w:t>Changes to unit title, elements, performance criteria and foundation skills</w:t>
            </w:r>
          </w:p>
          <w:p w:rsidR="00000000" w:rsidP="00EA4AB7">
            <w:pPr>
              <w:pStyle w:val="BodyText"/>
              <w:rPr>
                <w:lang w:val="en-NZ"/>
              </w:rPr>
            </w:pPr>
            <w:r w:rsidRPr="00EA4AB7">
              <w:t>Assessment requirements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B7" w:rsidP="00EA4AB7">
            <w:pPr>
              <w:pStyle w:val="BodyText"/>
            </w:pPr>
            <w:r w:rsidRPr="00EA4AB7">
              <w:t>Not equivalent</w:t>
            </w:r>
          </w:p>
        </w:tc>
      </w:tr>
    </w:tbl>
    <w:p w:rsidR="00000000" w:rsidRPr="00EA4AB7" w:rsidP="00EA4AB7">
      <w:pPr>
        <w:pStyle w:val="BodyText"/>
      </w:pPr>
    </w:p>
    <w:p w:rsidR="00000000" w:rsidRPr="00EA4AB7" w:rsidP="00EA4AB7">
      <w:pPr>
        <w:pStyle w:val="AllowPageBreak"/>
      </w:pPr>
    </w:p>
    <w:p w:rsidR="00000000" w:rsidRPr="00EA4AB7" w:rsidP="00EA4AB7">
      <w:pPr>
        <w:pStyle w:val="Heading1"/>
      </w:pPr>
      <w:bookmarkStart w:id="8" w:name="O_1207024"/>
      <w:bookmarkEnd w:id="8"/>
      <w:r w:rsidRPr="00EA4AB7">
        <w:t>Links</w:t>
      </w:r>
    </w:p>
    <w:p w:rsidR="00000000" w:rsidRPr="00EA4AB7" w:rsidP="00AA5E64">
      <w:pPr>
        <w:pStyle w:val="BodyText"/>
      </w:pPr>
      <w:r w:rsidRPr="00EA4A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F3474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A4AB7" w:rsidP="00EA4AB7"/>
    <w:sectPr w:rsidSect="00EA4A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B7" w:rsidRPr="00AA5E64" w:rsidP="00AA5E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E64" w:rsidP="00EA4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5E64" w:rsidP="00EA4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5E64" w:rsidP="00EA4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E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AB7" w:rsidRPr="00AA5E64" w:rsidP="00AA5E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E64" w:rsidRPr="002D2AF8" w:rsidP="00EA4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PPMWHS301 Contribute to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AA5E64" w:rsidP="00EA4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CC6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18B0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AB7"/>
  </w:style>
  <w:style w:type="character" w:customStyle="1" w:styleId="Heading1Char">
    <w:name w:val="Heading 1 Char"/>
    <w:basedOn w:val="DefaultParagraphFont"/>
    <w:link w:val="Heading1"/>
    <w:rsid w:val="00EA4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A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A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AB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A4AB7"/>
    <w:rPr>
      <w:i/>
    </w:rPr>
  </w:style>
  <w:style w:type="paragraph" w:customStyle="1" w:styleId="SuperHeading">
    <w:name w:val="SuperHeading"/>
    <w:basedOn w:val="Normal"/>
    <w:rsid w:val="00EA4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4AB7"/>
    <w:rPr>
      <w:b/>
    </w:rPr>
  </w:style>
  <w:style w:type="character" w:customStyle="1" w:styleId="Heading2Char">
    <w:name w:val="Heading 2 Char"/>
    <w:basedOn w:val="DefaultParagraphFont"/>
    <w:link w:val="Heading2"/>
    <w:rsid w:val="00EA4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A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A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4AB7"/>
    <w:rPr>
      <w:b/>
      <w:spacing w:val="0"/>
    </w:rPr>
  </w:style>
  <w:style w:type="paragraph" w:customStyle="1" w:styleId="SuperTitle">
    <w:name w:val="SuperTitle"/>
    <w:basedOn w:val="Title"/>
    <w:rsid w:val="00EA4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A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A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4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AB7"/>
  </w:style>
  <w:style w:type="paragraph" w:styleId="TableofFigures">
    <w:name w:val="table of figures"/>
    <w:basedOn w:val="Normal"/>
    <w:next w:val="Normal"/>
    <w:semiHidden/>
    <w:rsid w:val="00EA4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A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4AB7"/>
    <w:rPr>
      <w:rFonts w:ascii="Wingdings" w:hAnsi="Wingdings"/>
    </w:rPr>
  </w:style>
  <w:style w:type="paragraph" w:customStyle="1" w:styleId="TableHeading">
    <w:name w:val="Table Heading"/>
    <w:basedOn w:val="HeadingBase"/>
    <w:rsid w:val="00EA4A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AB7"/>
    <w:rPr>
      <w:color w:val="0033CC"/>
      <w:u w:val="none"/>
    </w:rPr>
  </w:style>
  <w:style w:type="paragraph" w:customStyle="1" w:styleId="BodyTextRight">
    <w:name w:val="Body Text Right"/>
    <w:basedOn w:val="BodyText"/>
    <w:rsid w:val="00EA4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A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AB7"/>
    <w:rPr>
      <w:sz w:val="32"/>
    </w:rPr>
  </w:style>
  <w:style w:type="paragraph" w:customStyle="1" w:styleId="HeadingProcedure">
    <w:name w:val="Heading Procedure"/>
    <w:basedOn w:val="HeadingBase"/>
    <w:next w:val="Normal"/>
    <w:rsid w:val="00EA4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AB7"/>
    <w:pPr>
      <w:spacing w:before="60" w:after="60"/>
    </w:pPr>
  </w:style>
  <w:style w:type="paragraph" w:styleId="ListContinue">
    <w:name w:val="List Continue"/>
    <w:basedOn w:val="List"/>
    <w:rsid w:val="00EA4AB7"/>
    <w:pPr>
      <w:ind w:firstLine="0"/>
    </w:pPr>
  </w:style>
  <w:style w:type="paragraph" w:customStyle="1" w:styleId="ListNote">
    <w:name w:val="List Note"/>
    <w:basedOn w:val="List"/>
    <w:rsid w:val="00EA4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AB7"/>
    <w:rPr>
      <w:rFonts w:ascii="Courier New" w:hAnsi="Courier New"/>
    </w:rPr>
  </w:style>
  <w:style w:type="paragraph" w:customStyle="1" w:styleId="NoteBullet">
    <w:name w:val="Note Bullet"/>
    <w:basedOn w:val="Note"/>
    <w:rsid w:val="00EA4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A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AB7"/>
    <w:rPr>
      <w:b/>
      <w:smallCaps/>
    </w:rPr>
  </w:style>
  <w:style w:type="paragraph" w:customStyle="1" w:styleId="TableListNumber">
    <w:name w:val="Table List Number"/>
    <w:basedOn w:val="ListNumber"/>
    <w:rsid w:val="00EA4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AB7"/>
    <w:pPr>
      <w:numPr>
        <w:numId w:val="8"/>
      </w:numPr>
    </w:pPr>
  </w:style>
  <w:style w:type="paragraph" w:customStyle="1" w:styleId="ListAlpha2">
    <w:name w:val="List Alpha 2"/>
    <w:basedOn w:val="List2"/>
    <w:rsid w:val="00EA4AB7"/>
    <w:pPr>
      <w:numPr>
        <w:numId w:val="7"/>
      </w:numPr>
    </w:pPr>
  </w:style>
  <w:style w:type="paragraph" w:styleId="List2">
    <w:name w:val="List 2"/>
    <w:basedOn w:val="BodyText"/>
    <w:rsid w:val="00EA4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A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A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A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4AB7"/>
    <w:pPr>
      <w:numPr>
        <w:numId w:val="3"/>
      </w:numPr>
    </w:pPr>
  </w:style>
  <w:style w:type="paragraph" w:styleId="ListContinue2">
    <w:name w:val="List Continue 2"/>
    <w:basedOn w:val="List2"/>
    <w:rsid w:val="00EA4AB7"/>
    <w:pPr>
      <w:ind w:firstLine="0"/>
    </w:pPr>
  </w:style>
  <w:style w:type="paragraph" w:styleId="ListContinue3">
    <w:name w:val="List Continue 3"/>
    <w:basedOn w:val="List3"/>
    <w:rsid w:val="00EA4AB7"/>
    <w:pPr>
      <w:ind w:left="1021" w:firstLine="0"/>
    </w:pPr>
  </w:style>
  <w:style w:type="paragraph" w:styleId="ListContinue4">
    <w:name w:val="List Continue 4"/>
    <w:basedOn w:val="List4"/>
    <w:rsid w:val="00EA4AB7"/>
    <w:pPr>
      <w:ind w:firstLine="0"/>
    </w:pPr>
  </w:style>
  <w:style w:type="paragraph" w:styleId="ListContinue5">
    <w:name w:val="List Continue 5"/>
    <w:basedOn w:val="List5"/>
    <w:rsid w:val="00EA4AB7"/>
    <w:pPr>
      <w:ind w:firstLine="0"/>
    </w:pPr>
  </w:style>
  <w:style w:type="paragraph" w:styleId="ListNumber3">
    <w:name w:val="List Number 3"/>
    <w:basedOn w:val="List3"/>
    <w:rsid w:val="00EA4AB7"/>
    <w:pPr>
      <w:numPr>
        <w:numId w:val="4"/>
      </w:numPr>
    </w:pPr>
  </w:style>
  <w:style w:type="paragraph" w:styleId="ListNumber4">
    <w:name w:val="List Number 4"/>
    <w:basedOn w:val="List4"/>
    <w:rsid w:val="00EA4AB7"/>
    <w:pPr>
      <w:numPr>
        <w:numId w:val="5"/>
      </w:numPr>
    </w:pPr>
  </w:style>
  <w:style w:type="paragraph" w:styleId="ListNumber5">
    <w:name w:val="List Number 5"/>
    <w:basedOn w:val="List5"/>
    <w:rsid w:val="00EA4AB7"/>
    <w:pPr>
      <w:numPr>
        <w:numId w:val="6"/>
      </w:numPr>
    </w:pPr>
  </w:style>
  <w:style w:type="paragraph" w:styleId="BlockText">
    <w:name w:val="Block Text"/>
    <w:basedOn w:val="Normal"/>
    <w:rsid w:val="00EA4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AB7"/>
    <w:rPr>
      <w:sz w:val="16"/>
      <w:vertAlign w:val="superscript"/>
    </w:rPr>
  </w:style>
  <w:style w:type="character" w:customStyle="1" w:styleId="Symbols">
    <w:name w:val="Symbols"/>
    <w:basedOn w:val="DefaultParagraphFont"/>
    <w:rsid w:val="00EA4AB7"/>
    <w:rPr>
      <w:rFonts w:ascii="Symbol" w:hAnsi="Symbol"/>
    </w:rPr>
  </w:style>
  <w:style w:type="character" w:customStyle="1" w:styleId="MenuOptions">
    <w:name w:val="Menu Options"/>
    <w:basedOn w:val="DefaultParagraphFont"/>
    <w:rsid w:val="00EA4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AB7"/>
    <w:rPr>
      <w:b/>
    </w:rPr>
  </w:style>
  <w:style w:type="character" w:customStyle="1" w:styleId="Underlined">
    <w:name w:val="Underlined"/>
    <w:basedOn w:val="DefaultParagraphFont"/>
    <w:rsid w:val="00EA4AB7"/>
    <w:rPr>
      <w:u w:val="single"/>
    </w:rPr>
  </w:style>
  <w:style w:type="paragraph" w:customStyle="1" w:styleId="TableBodyTextRight">
    <w:name w:val="Table Body Text Right"/>
    <w:basedOn w:val="TableBodyText"/>
    <w:rsid w:val="00EA4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AB7"/>
    <w:rPr>
      <w:sz w:val="18"/>
    </w:rPr>
  </w:style>
  <w:style w:type="paragraph" w:customStyle="1" w:styleId="BodySmallRight">
    <w:name w:val="Body Small Right"/>
    <w:basedOn w:val="BodyTextRight"/>
    <w:rsid w:val="00EA4AB7"/>
    <w:rPr>
      <w:sz w:val="18"/>
      <w:szCs w:val="18"/>
    </w:rPr>
  </w:style>
  <w:style w:type="paragraph" w:customStyle="1" w:styleId="MarginEdition">
    <w:name w:val="Margin Edition"/>
    <w:basedOn w:val="MarginNote"/>
    <w:rsid w:val="00EA4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AB7"/>
    <w:rPr>
      <w:sz w:val="2"/>
      <w:szCs w:val="2"/>
    </w:rPr>
  </w:style>
  <w:style w:type="character" w:customStyle="1" w:styleId="Small">
    <w:name w:val="Small"/>
    <w:basedOn w:val="DefaultParagraphFont"/>
    <w:rsid w:val="00EA4AB7"/>
    <w:rPr>
      <w:sz w:val="16"/>
    </w:rPr>
  </w:style>
  <w:style w:type="paragraph" w:customStyle="1" w:styleId="WideTable">
    <w:name w:val="Wide Table"/>
    <w:basedOn w:val="Normal"/>
    <w:rsid w:val="00EA4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AB7"/>
  </w:style>
  <w:style w:type="paragraph" w:styleId="Quote">
    <w:name w:val="Quote"/>
    <w:basedOn w:val="Heading1"/>
    <w:link w:val="QuoteChar"/>
    <w:qFormat/>
    <w:rsid w:val="00EA4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AB7"/>
    <w:pPr>
      <w:pageBreakBefore/>
    </w:pPr>
  </w:style>
  <w:style w:type="paragraph" w:customStyle="1" w:styleId="Border">
    <w:name w:val="Border"/>
    <w:basedOn w:val="Normal"/>
    <w:qFormat/>
    <w:rsid w:val="00EA4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AB7"/>
    <w:rPr>
      <w:u w:val="single"/>
    </w:rPr>
  </w:style>
  <w:style w:type="character" w:customStyle="1" w:styleId="BoldandItalics">
    <w:name w:val="Bold and Italics"/>
    <w:qFormat/>
    <w:rsid w:val="00EA4AB7"/>
    <w:rPr>
      <w:b/>
      <w:i/>
      <w:u w:val="none"/>
    </w:rPr>
  </w:style>
  <w:style w:type="paragraph" w:styleId="BalloonText">
    <w:name w:val="Balloon Text"/>
    <w:basedOn w:val="Normal"/>
    <w:link w:val="BalloonTextChar"/>
    <w:rsid w:val="00EA4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A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A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A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5E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3774</Characters>
  <Application>Microsoft Office Word</Application>
  <DocSecurity>0</DocSecurity>
  <Lines>145</Lines>
  <Paragraphs>81</Paragraphs>
  <ScaleCrop>false</ScaleCrop>
  <Company>Author-it Software Corporation Ltd.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PPMWHS301 Contribute to work health and safety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