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C4A" w:rsidP="00090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PPMWHS201 Participate in work health and safety processes</w:t>
      </w:r>
      <w:r>
        <w:fldChar w:fldCharType="end"/>
      </w:r>
    </w:p>
    <w:p w:rsidR="00090C4A" w:rsidP="00090C4A">
      <w:pPr>
        <w:pStyle w:val="Version"/>
        <w:sectPr w:rsidSect="00102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BF7" w:rsidP="00102BF7">
      <w:pPr>
        <w:pStyle w:val="SuperHeading"/>
      </w:pPr>
      <w:r w:rsidRPr="00102BF7">
        <w:t>PPMWHS201 Participate in work health and safety processes</w:t>
      </w:r>
    </w:p>
    <w:p w:rsidR="00000000" w:rsidRPr="00102BF7" w:rsidP="00102BF7">
      <w:pPr>
        <w:pStyle w:val="Heading1"/>
      </w:pPr>
      <w:bookmarkStart w:id="1" w:name="O_1206990"/>
      <w:bookmarkEnd w:id="1"/>
      <w:r w:rsidRPr="00102B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Comments</w:t>
            </w:r>
          </w:p>
        </w:tc>
      </w:tr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>This version released with PPM Pulp and Paper Manufacturing Training Package Version 3.0.</w:t>
            </w:r>
          </w:p>
        </w:tc>
      </w:tr>
    </w:tbl>
    <w:p w:rsidR="00000000" w:rsidRPr="00102BF7" w:rsidP="00102BF7">
      <w:pPr>
        <w:pStyle w:val="BodyText"/>
      </w:pP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2" w:name="O_1206991"/>
      <w:bookmarkEnd w:id="2"/>
      <w:r w:rsidRPr="00102BF7">
        <w:t>Application</w:t>
      </w:r>
    </w:p>
    <w:p w:rsidR="00000000" w:rsidRPr="00102BF7" w:rsidP="00090C4A">
      <w:pPr>
        <w:pStyle w:val="BodyText"/>
      </w:pPr>
      <w:r w:rsidRPr="00102BF7">
        <w:t>This unit of competency describes the skills and knowledge require</w:t>
      </w:r>
      <w:r w:rsidRPr="00102BF7">
        <w:t>d to work safely and participate in workplace health and safety processes in a pulp and/or paper manufacturing environment.</w:t>
      </w:r>
    </w:p>
    <w:p w:rsidR="00000000" w:rsidRPr="00102BF7" w:rsidP="00090C4A">
      <w:pPr>
        <w:pStyle w:val="BodyText"/>
      </w:pPr>
      <w:r w:rsidRPr="00102BF7">
        <w:t>The unit applies to support production workers in a pulp and/or paper manufacturing facility who are required to follow health and s</w:t>
      </w:r>
      <w:r w:rsidRPr="00102BF7">
        <w:t>afety policies and procedures.</w:t>
      </w:r>
    </w:p>
    <w:p w:rsidR="00000000" w:rsidRPr="00102BF7" w:rsidP="00090C4A">
      <w:pPr>
        <w:pStyle w:val="BodyText"/>
      </w:pPr>
      <w:r w:rsidRPr="00102BF7">
        <w:t>No licensing, legislative or certification requirements apply to this unit at the time of publication.</w:t>
      </w:r>
    </w:p>
    <w:p w:rsidR="00000000" w:rsidRPr="00102BF7" w:rsidP="00102BF7">
      <w:pPr>
        <w:pStyle w:val="Heading1"/>
      </w:pPr>
      <w:bookmarkStart w:id="3" w:name="O_1206992"/>
      <w:bookmarkEnd w:id="3"/>
      <w:r w:rsidRPr="00102BF7">
        <w:t>Pre-requisite Unit</w:t>
      </w:r>
    </w:p>
    <w:p w:rsidR="00000000" w:rsidRPr="00102BF7" w:rsidP="00090C4A">
      <w:pPr>
        <w:pStyle w:val="BodyText"/>
      </w:pPr>
      <w:r w:rsidRPr="00102BF7">
        <w:t>Nil</w:t>
      </w:r>
    </w:p>
    <w:p w:rsidR="00000000" w:rsidRPr="00102BF7" w:rsidP="00102BF7">
      <w:pPr>
        <w:pStyle w:val="Heading1"/>
      </w:pPr>
      <w:bookmarkStart w:id="4" w:name="O_1206994"/>
      <w:bookmarkEnd w:id="4"/>
      <w:r w:rsidRPr="00102BF7">
        <w:t>Unit Sector</w:t>
      </w:r>
    </w:p>
    <w:p w:rsidR="00000000" w:rsidRPr="00102BF7" w:rsidP="00090C4A">
      <w:pPr>
        <w:pStyle w:val="BodyText"/>
      </w:pPr>
      <w:r w:rsidRPr="00102BF7">
        <w:t>Work Health and Safety (WHS)</w:t>
      </w:r>
    </w:p>
    <w:p w:rsidR="00000000" w:rsidRPr="00102BF7" w:rsidP="00102BF7">
      <w:pPr>
        <w:pStyle w:val="Heading1"/>
      </w:pPr>
      <w:bookmarkStart w:id="5" w:name="O_1206995"/>
      <w:bookmarkEnd w:id="5"/>
      <w:r w:rsidRPr="00102B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0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Performance Criteria</w:t>
            </w:r>
          </w:p>
        </w:tc>
      </w:tr>
      <w:tr w:rsidTr="00090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1. Plan and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>1.1 Locate and in</w:t>
            </w:r>
            <w:r w:rsidRPr="00102BF7">
              <w:t>terpret information on workplace health and safety related to work area</w:t>
            </w:r>
          </w:p>
          <w:p w:rsidR="00000000" w:rsidRPr="00102BF7" w:rsidP="00102BF7">
            <w:pPr>
              <w:pStyle w:val="BodyText"/>
            </w:pPr>
            <w:r w:rsidRPr="00102BF7">
              <w:t>1.2 Identify workplace health and safety responsibility in the workplace</w:t>
            </w:r>
          </w:p>
          <w:p w:rsidR="00000000" w:rsidRPr="00102BF7" w:rsidP="00102BF7">
            <w:pPr>
              <w:pStyle w:val="BodyText"/>
            </w:pPr>
            <w:r w:rsidRPr="00102BF7">
              <w:t>1.3 Identify hazards in the work area</w:t>
            </w:r>
          </w:p>
          <w:p w:rsidR="00000000" w:rsidRPr="00102BF7" w:rsidP="00102BF7">
            <w:pPr>
              <w:pStyle w:val="BodyText"/>
            </w:pPr>
            <w:r w:rsidRPr="00102BF7">
              <w:t>1.4 Take action to control risks related to own safety</w:t>
            </w:r>
          </w:p>
          <w:p w:rsidR="00000000" w:rsidRPr="00102BF7" w:rsidP="00102BF7">
            <w:pPr>
              <w:pStyle w:val="BodyText"/>
            </w:pPr>
            <w:r w:rsidRPr="00102BF7">
              <w:t>1.5 Report other h</w:t>
            </w:r>
            <w:r w:rsidRPr="00102BF7">
              <w:t>azards and risks to supervisor</w:t>
            </w:r>
          </w:p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1.6 Carry out pre-start checks according to workplace procedures</w:t>
            </w:r>
          </w:p>
        </w:tc>
      </w:tr>
      <w:tr w:rsidTr="00090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2. Conduct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 xml:space="preserve">2.1 Use required personal protective equipment for work task </w:t>
            </w:r>
          </w:p>
          <w:p w:rsidR="00000000" w:rsidRPr="00102BF7" w:rsidP="00102BF7">
            <w:pPr>
              <w:pStyle w:val="BodyText"/>
            </w:pPr>
            <w:r w:rsidRPr="00102BF7">
              <w:t xml:space="preserve">2.2 Follow workplace safety procedures and workplace instructions to ensure safe work, and safety of others </w:t>
            </w:r>
          </w:p>
          <w:p w:rsidR="00000000" w:rsidRPr="00102BF7" w:rsidP="00102BF7">
            <w:pPr>
              <w:pStyle w:val="BodyText"/>
            </w:pPr>
            <w:r w:rsidRPr="00102BF7">
              <w:t>2.3 Report incidents and injuries to designated personnel</w:t>
            </w:r>
          </w:p>
          <w:p w:rsidR="00000000" w:rsidRPr="00102BF7" w:rsidP="00102BF7">
            <w:pPr>
              <w:pStyle w:val="BodyText"/>
            </w:pPr>
            <w:r w:rsidRPr="00102BF7">
              <w:t>2.4 Undertake workplace health and safety housekeeping in work area</w:t>
            </w:r>
          </w:p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2.5 Identify own leve</w:t>
            </w:r>
            <w:r w:rsidRPr="00102BF7">
              <w:t>ls of stress and fatigue to ensure ability to work safely</w:t>
            </w:r>
          </w:p>
        </w:tc>
      </w:tr>
      <w:tr w:rsidTr="00090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3. Participate in work health and safety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>3.1 Identify roles and responsibilities of workplace health and safety representatives and committees</w:t>
            </w:r>
          </w:p>
          <w:p w:rsidR="00000000" w:rsidRPr="00102BF7" w:rsidP="00102BF7">
            <w:pPr>
              <w:pStyle w:val="BodyText"/>
            </w:pPr>
            <w:r w:rsidRPr="00102BF7">
              <w:t>3.2 Participate in workplace meetings, work</w:t>
            </w:r>
            <w:r w:rsidRPr="00102BF7">
              <w:t>place inspections or other workplace health and safety consultative activities</w:t>
            </w:r>
          </w:p>
          <w:p w:rsidR="00000000" w:rsidRPr="00102BF7" w:rsidP="00102BF7">
            <w:pPr>
              <w:pStyle w:val="BodyText"/>
            </w:pPr>
            <w:r w:rsidRPr="00102BF7">
              <w:t>3.3 Raise workplace health and safety issues with designated personnel in line with workplace procedures</w:t>
            </w:r>
          </w:p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3.4 Participate in improving workplace health and safety systems and pro</w:t>
            </w:r>
            <w:r w:rsidRPr="00102BF7">
              <w:t>cesses</w:t>
            </w:r>
          </w:p>
        </w:tc>
      </w:tr>
      <w:tr w:rsidTr="00090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4. Follow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 xml:space="preserve">4.1 Identify and report emergency situations according to standard operating procedures </w:t>
            </w:r>
          </w:p>
          <w:p w:rsidR="00000000" w:rsidRPr="00102BF7" w:rsidP="00102BF7">
            <w:pPr>
              <w:pStyle w:val="BodyText"/>
            </w:pPr>
            <w:r w:rsidRPr="00102BF7">
              <w:t>4.2 Follow workplace procedures for responding to emergencies within own scope of responsibilities</w:t>
            </w:r>
          </w:p>
        </w:tc>
      </w:tr>
    </w:tbl>
    <w:p w:rsidR="00000000" w:rsidRPr="00102BF7" w:rsidP="00102BF7">
      <w:pPr>
        <w:pStyle w:val="BodyText"/>
      </w:pP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6" w:name="O_1206996"/>
      <w:bookmarkEnd w:id="6"/>
      <w:r w:rsidRPr="00102BF7">
        <w:t>Foundation Skills</w:t>
      </w:r>
    </w:p>
    <w:p w:rsidR="00000000" w:rsidRPr="00090C4A" w:rsidP="00090C4A">
      <w:pPr>
        <w:pStyle w:val="BodyText"/>
        <w:rPr>
          <w:i/>
        </w:rPr>
      </w:pPr>
      <w:r w:rsidRPr="00090C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Description</w:t>
            </w:r>
          </w:p>
        </w:tc>
      </w:tr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Oral communication</w:t>
            </w:r>
            <w:r w:rsidRPr="00102BF7"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ListBullet"/>
            </w:pPr>
            <w:r w:rsidRPr="00102BF7">
              <w:t>Ask questions and clarify meaning with peers and supervisor</w:t>
            </w:r>
          </w:p>
          <w:p w:rsidR="00000000" w:rsidP="00102BF7">
            <w:pPr>
              <w:pStyle w:val="ListBullet"/>
              <w:rPr>
                <w:lang w:val="en-NZ"/>
              </w:rPr>
            </w:pPr>
            <w:r w:rsidRPr="00102BF7">
              <w:t>Use clear language and industry terminology to report a problem or defect to supervisor</w:t>
            </w:r>
          </w:p>
        </w:tc>
      </w:tr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ListBullet"/>
              <w:rPr>
                <w:lang w:val="en-NZ"/>
              </w:rPr>
            </w:pPr>
            <w:r w:rsidRPr="00102B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ListBullet"/>
              <w:rPr>
                <w:lang w:val="en-NZ"/>
              </w:rPr>
            </w:pPr>
            <w:r w:rsidRPr="00102BF7">
              <w:t xml:space="preserve">Interpret selected pictorial, graphical and written signs, </w:t>
            </w:r>
            <w:r w:rsidRPr="00102BF7">
              <w:t>instructions and procedures relevant to safety, hazards and risks</w:t>
            </w:r>
          </w:p>
        </w:tc>
      </w:tr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ListBullet"/>
            </w:pPr>
            <w:r w:rsidRPr="00102BF7">
              <w:t>Complete workplace records and reports accurately and legibly using clear language and industry terminology</w:t>
            </w:r>
          </w:p>
        </w:tc>
      </w:tr>
    </w:tbl>
    <w:p w:rsidR="00000000" w:rsidRPr="00102BF7" w:rsidP="00102BF7">
      <w:pPr>
        <w:pStyle w:val="BodyText"/>
      </w:pP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7" w:name="O_1206998"/>
      <w:bookmarkEnd w:id="7"/>
      <w:r w:rsidRPr="00102B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Equivalence status</w:t>
            </w:r>
          </w:p>
        </w:tc>
      </w:tr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PPMWHS201 Participate in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PPMWHS210 Participate in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>Changes to unit title, elements, performance criteria and foundation skills</w:t>
            </w:r>
          </w:p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Assessment requirements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>Not equivalent</w:t>
            </w:r>
          </w:p>
        </w:tc>
      </w:tr>
    </w:tbl>
    <w:p w:rsidR="00000000" w:rsidRPr="00102BF7" w:rsidP="00102BF7">
      <w:pPr>
        <w:pStyle w:val="BodyText"/>
      </w:pP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8" w:name="O_1207005"/>
      <w:bookmarkEnd w:id="8"/>
      <w:r w:rsidRPr="00102BF7">
        <w:t>Links</w:t>
      </w:r>
    </w:p>
    <w:p w:rsidR="00000000" w:rsidRPr="00102BF7" w:rsidP="00090C4A">
      <w:pPr>
        <w:pStyle w:val="BodyText"/>
      </w:pPr>
      <w:r w:rsidRPr="00102B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6708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02BF7" w:rsidP="00090C4A">
      <w:pPr>
        <w:pStyle w:val="BodyText"/>
        <w:sectPr w:rsidSect="00102B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2BF7" w:rsidP="00102BF7">
      <w:pPr>
        <w:pStyle w:val="SuperHeading"/>
      </w:pPr>
      <w:r w:rsidRPr="00102BF7">
        <w:t>Assessment Requirements for PPMWHS201 Participate in work health and safety processes</w:t>
      </w:r>
    </w:p>
    <w:p w:rsidR="00000000" w:rsidRPr="00102BF7" w:rsidP="00102BF7">
      <w:pPr>
        <w:pStyle w:val="Heading1"/>
      </w:pPr>
      <w:bookmarkStart w:id="9" w:name="O_1207000"/>
      <w:bookmarkEnd w:id="9"/>
      <w:r w:rsidRPr="00102B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Bold"/>
              <w:rPr>
                <w:lang w:val="en-NZ"/>
              </w:rPr>
            </w:pPr>
            <w:r w:rsidRPr="00102BF7">
              <w:t>Comments</w:t>
            </w:r>
          </w:p>
        </w:tc>
      </w:tr>
      <w:tr w:rsidTr="0010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F7">
            <w:pPr>
              <w:pStyle w:val="BodyText"/>
              <w:rPr>
                <w:lang w:val="en-NZ"/>
              </w:rPr>
            </w:pPr>
            <w:r w:rsidRPr="00102B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F7" w:rsidP="00102BF7">
            <w:pPr>
              <w:pStyle w:val="BodyText"/>
            </w:pPr>
            <w:r w:rsidRPr="00102BF7">
              <w:t>This version released with PPM Pulp and Paper Manufacturing Training Package Version 3.0.</w:t>
            </w:r>
          </w:p>
        </w:tc>
      </w:tr>
    </w:tbl>
    <w:p w:rsidR="00000000" w:rsidRPr="00102BF7" w:rsidP="00102BF7">
      <w:pPr>
        <w:pStyle w:val="BodyText"/>
      </w:pP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10" w:name="O_1207001"/>
      <w:bookmarkEnd w:id="10"/>
      <w:r w:rsidRPr="00102BF7">
        <w:t>Performance Evidence</w:t>
      </w:r>
    </w:p>
    <w:p w:rsidR="00000000" w:rsidRPr="00102BF7" w:rsidP="00090C4A">
      <w:pPr>
        <w:pStyle w:val="BodyText"/>
      </w:pPr>
      <w:r w:rsidRPr="00102BF7">
        <w:t xml:space="preserve">An individual demonstrating competency must satisfy all of the elements and performance criteria in this unit. </w:t>
      </w:r>
    </w:p>
    <w:p w:rsidR="00000000" w:rsidRPr="00102BF7" w:rsidP="00090C4A">
      <w:pPr>
        <w:pStyle w:val="BodyText"/>
      </w:pPr>
      <w:r w:rsidRPr="00102BF7">
        <w:t>Th</w:t>
      </w:r>
      <w:r w:rsidRPr="00102BF7">
        <w:t>ere must be evidence that the individual has:</w:t>
      </w:r>
    </w:p>
    <w:p w:rsidR="00000000" w:rsidRPr="00102BF7" w:rsidP="00102BF7">
      <w:pPr>
        <w:pStyle w:val="ListBullet"/>
      </w:pPr>
      <w:r w:rsidRPr="00102BF7">
        <w:t>followed workplace instructions to carry out a minimum of three pulp or paper operation tasks safely, including for each task:</w:t>
      </w:r>
    </w:p>
    <w:p w:rsidR="00000000" w:rsidRPr="00102BF7" w:rsidP="00102BF7">
      <w:pPr>
        <w:pStyle w:val="ListBullet2"/>
      </w:pPr>
      <w:r w:rsidRPr="00102BF7">
        <w:t>used the required personal protective equipment</w:t>
      </w:r>
    </w:p>
    <w:p w:rsidR="00000000" w:rsidRPr="00102BF7" w:rsidP="00102BF7">
      <w:pPr>
        <w:pStyle w:val="ListBullet2"/>
      </w:pPr>
      <w:r w:rsidRPr="00102BF7">
        <w:t>carried out workplace health and safety housekeeping activities</w:t>
      </w:r>
    </w:p>
    <w:p w:rsidR="00000000" w:rsidRPr="00102BF7" w:rsidP="00102BF7">
      <w:pPr>
        <w:pStyle w:val="ListBullet2"/>
      </w:pPr>
      <w:r w:rsidRPr="00102BF7">
        <w:t>carried out a hazard inspection and reported risks to supervisor</w:t>
      </w:r>
    </w:p>
    <w:p w:rsidR="00000000" w:rsidRPr="00102BF7" w:rsidP="00102BF7">
      <w:pPr>
        <w:pStyle w:val="ListBullet2"/>
      </w:pPr>
      <w:r w:rsidRPr="00102BF7">
        <w:t>supported others to work safely</w:t>
      </w:r>
    </w:p>
    <w:p w:rsidR="00000000" w:rsidRPr="00102BF7" w:rsidP="00102BF7">
      <w:pPr>
        <w:pStyle w:val="ListBullet"/>
      </w:pPr>
      <w:r w:rsidRPr="00102BF7">
        <w:t>participated in at least two workplace health and safety activities</w:t>
      </w:r>
    </w:p>
    <w:p w:rsidR="00000000" w:rsidRPr="00102BF7" w:rsidP="00102BF7">
      <w:pPr>
        <w:pStyle w:val="ListBullet"/>
      </w:pPr>
      <w:r w:rsidRPr="00102BF7">
        <w:t>identified the requirement</w:t>
      </w:r>
      <w:r w:rsidRPr="00102BF7">
        <w:t>s of at least two types of emergency situations that may occur in a pulp or paper manufacturing environment.</w:t>
      </w: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11" w:name="O_1207002"/>
      <w:bookmarkEnd w:id="11"/>
      <w:r w:rsidRPr="00102BF7">
        <w:t>Knowledge Evidence</w:t>
      </w:r>
    </w:p>
    <w:p w:rsidR="00000000" w:rsidRPr="00102BF7" w:rsidP="00090C4A">
      <w:pPr>
        <w:pStyle w:val="BodyText"/>
      </w:pPr>
      <w:r w:rsidRPr="00102BF7">
        <w:t>An individual must be able to demonstrate the knowledge required to perform the tasks outlined in the elements and performance criteria of this unit. This includes knowledge of:</w:t>
      </w:r>
    </w:p>
    <w:p w:rsidR="00000000" w:rsidRPr="00102BF7" w:rsidP="00102BF7">
      <w:pPr>
        <w:pStyle w:val="ListBullet"/>
      </w:pPr>
      <w:r w:rsidRPr="00102BF7">
        <w:t xml:space="preserve">sources of workplace health and safety information in the workplace </w:t>
      </w:r>
    </w:p>
    <w:p w:rsidR="00000000" w:rsidRPr="00102BF7" w:rsidP="00102BF7">
      <w:pPr>
        <w:pStyle w:val="ListBullet"/>
      </w:pPr>
      <w:r w:rsidRPr="00102BF7">
        <w:t xml:space="preserve">typical </w:t>
      </w:r>
      <w:r w:rsidRPr="00102BF7">
        <w:t>workplace safety signs found in a pulp and paper manufacturing environment, and their meanings, including signs for:</w:t>
      </w:r>
    </w:p>
    <w:p w:rsidR="00000000" w:rsidRPr="00102BF7" w:rsidP="00102BF7">
      <w:pPr>
        <w:pStyle w:val="ListBullet2"/>
      </w:pPr>
      <w:r w:rsidRPr="00102BF7">
        <w:t xml:space="preserve">personal protective equipment </w:t>
      </w:r>
    </w:p>
    <w:p w:rsidR="00000000" w:rsidRPr="00102BF7" w:rsidP="00102BF7">
      <w:pPr>
        <w:pStyle w:val="ListBullet2"/>
      </w:pPr>
      <w:r w:rsidRPr="00102BF7">
        <w:t>emergency equipment</w:t>
      </w:r>
    </w:p>
    <w:p w:rsidR="00000000" w:rsidRPr="00102BF7" w:rsidP="00102BF7">
      <w:pPr>
        <w:pStyle w:val="ListBullet2"/>
      </w:pPr>
      <w:r w:rsidRPr="00102BF7">
        <w:t>dangerous goods class signs</w:t>
      </w:r>
    </w:p>
    <w:p w:rsidR="00000000" w:rsidRPr="00102BF7" w:rsidP="00102BF7">
      <w:pPr>
        <w:pStyle w:val="ListBullet2"/>
      </w:pPr>
      <w:r w:rsidRPr="00102BF7">
        <w:t>specific hazards</w:t>
      </w:r>
    </w:p>
    <w:p w:rsidR="00000000" w:rsidRPr="00102BF7" w:rsidP="00102BF7">
      <w:pPr>
        <w:pStyle w:val="ListBullet"/>
      </w:pPr>
      <w:r w:rsidRPr="00102BF7">
        <w:t>legal rights and responsibilities o</w:t>
      </w:r>
      <w:r w:rsidRPr="00102BF7">
        <w:t>f the workplace parties as documented in workplace safety procedures and including:</w:t>
      </w:r>
    </w:p>
    <w:p w:rsidR="00000000" w:rsidRPr="00102BF7" w:rsidP="00102BF7">
      <w:pPr>
        <w:pStyle w:val="ListBullet2"/>
      </w:pPr>
      <w:r w:rsidRPr="00102BF7">
        <w:t>roles and responsibilities of employees, supervisors and managers in the workplace</w:t>
      </w:r>
    </w:p>
    <w:p w:rsidR="00000000" w:rsidRPr="00102BF7" w:rsidP="00102BF7">
      <w:pPr>
        <w:pStyle w:val="ListBullet2"/>
      </w:pPr>
      <w:r w:rsidRPr="00102BF7">
        <w:t>roles and responsibilities of workplace health and safety representatives, committees an</w:t>
      </w:r>
      <w:r w:rsidRPr="00102BF7">
        <w:t>d employers</w:t>
      </w:r>
    </w:p>
    <w:p w:rsidR="00000000" w:rsidRPr="00102BF7" w:rsidP="00102BF7">
      <w:pPr>
        <w:pStyle w:val="ListBullet"/>
      </w:pPr>
      <w:r w:rsidRPr="00102BF7">
        <w:t>procedures relevant to risk and the implications of specific hazards in the workplace, including:</w:t>
      </w:r>
    </w:p>
    <w:p w:rsidR="00000000" w:rsidRPr="00102BF7" w:rsidP="00102BF7">
      <w:pPr>
        <w:pStyle w:val="ListBullet2"/>
      </w:pPr>
      <w:r w:rsidRPr="00102BF7">
        <w:t>substances</w:t>
      </w:r>
    </w:p>
    <w:p w:rsidR="00000000" w:rsidRPr="00102BF7" w:rsidP="00102BF7">
      <w:pPr>
        <w:pStyle w:val="ListBullet2"/>
      </w:pPr>
      <w:r w:rsidRPr="00102BF7">
        <w:t>noise</w:t>
      </w:r>
    </w:p>
    <w:p w:rsidR="00000000" w:rsidRPr="00102BF7" w:rsidP="00102BF7">
      <w:pPr>
        <w:pStyle w:val="ListBullet2"/>
      </w:pPr>
      <w:r w:rsidRPr="00102BF7">
        <w:t>manual handling</w:t>
      </w:r>
    </w:p>
    <w:p w:rsidR="00000000" w:rsidRPr="00102BF7" w:rsidP="00102BF7">
      <w:pPr>
        <w:pStyle w:val="ListBullet2"/>
      </w:pPr>
      <w:r w:rsidRPr="00102BF7">
        <w:t>ergonomics</w:t>
      </w:r>
    </w:p>
    <w:p w:rsidR="00000000" w:rsidRPr="00102BF7" w:rsidP="00102BF7">
      <w:pPr>
        <w:pStyle w:val="ListBullet2"/>
      </w:pPr>
      <w:r w:rsidRPr="00102BF7">
        <w:t>underfoot hazards</w:t>
      </w:r>
    </w:p>
    <w:p w:rsidR="00000000" w:rsidRPr="00102BF7" w:rsidP="00102BF7">
      <w:pPr>
        <w:pStyle w:val="ListBullet2"/>
      </w:pPr>
      <w:r w:rsidRPr="00102BF7">
        <w:t>slips and trips</w:t>
      </w:r>
    </w:p>
    <w:p w:rsidR="00000000" w:rsidRPr="00102BF7" w:rsidP="00102BF7">
      <w:pPr>
        <w:pStyle w:val="ListBullet2"/>
      </w:pPr>
      <w:r w:rsidRPr="00102BF7">
        <w:t>moving parts of machinery</w:t>
      </w:r>
    </w:p>
    <w:p w:rsidR="00000000" w:rsidRPr="00102BF7" w:rsidP="00102BF7">
      <w:pPr>
        <w:pStyle w:val="ListBullet2"/>
      </w:pPr>
      <w:r w:rsidRPr="00102BF7">
        <w:t>mobile plant</w:t>
      </w:r>
    </w:p>
    <w:p w:rsidR="00000000" w:rsidRPr="00102BF7" w:rsidP="00102BF7">
      <w:pPr>
        <w:pStyle w:val="ListBullet2"/>
      </w:pPr>
      <w:r w:rsidRPr="00102BF7">
        <w:t>fatigue</w:t>
      </w:r>
    </w:p>
    <w:p w:rsidR="00000000" w:rsidRPr="00102BF7" w:rsidP="00102BF7">
      <w:pPr>
        <w:pStyle w:val="ListBullet2"/>
      </w:pPr>
      <w:r w:rsidRPr="00102BF7">
        <w:t>stress</w:t>
      </w:r>
    </w:p>
    <w:p w:rsidR="00000000" w:rsidRPr="00102BF7" w:rsidP="00102BF7">
      <w:pPr>
        <w:pStyle w:val="ListBullet2"/>
      </w:pPr>
      <w:r w:rsidRPr="00102BF7">
        <w:t>bullying</w:t>
      </w:r>
    </w:p>
    <w:p w:rsidR="00000000" w:rsidRPr="00102BF7" w:rsidP="00102BF7">
      <w:pPr>
        <w:pStyle w:val="ListBullet2"/>
      </w:pPr>
      <w:r w:rsidRPr="00102BF7">
        <w:t>occupational violence</w:t>
      </w:r>
    </w:p>
    <w:p w:rsidR="00000000" w:rsidRPr="00102BF7" w:rsidP="00102BF7">
      <w:pPr>
        <w:pStyle w:val="ListBullet"/>
      </w:pPr>
      <w:r w:rsidRPr="00102BF7">
        <w:t>workplace specific information, including:</w:t>
      </w:r>
    </w:p>
    <w:p w:rsidR="00000000" w:rsidRPr="00102BF7" w:rsidP="00102BF7">
      <w:pPr>
        <w:pStyle w:val="ListBullet2"/>
      </w:pPr>
      <w:r w:rsidRPr="00102BF7">
        <w:t>difference between hazard and risk in the pulping and/or paper manufacturing workplace</w:t>
      </w:r>
    </w:p>
    <w:p w:rsidR="00000000" w:rsidRPr="00102BF7" w:rsidP="00102BF7">
      <w:pPr>
        <w:pStyle w:val="ListBullet2"/>
      </w:pPr>
      <w:r w:rsidRPr="00102BF7">
        <w:t>safety measures related to common workplace hazards</w:t>
      </w:r>
    </w:p>
    <w:p w:rsidR="00000000" w:rsidRPr="00102BF7" w:rsidP="00102BF7">
      <w:pPr>
        <w:pStyle w:val="ListBullet2"/>
      </w:pPr>
      <w:r w:rsidRPr="00102BF7">
        <w:t>potential emergencies relevant to the workplace</w:t>
      </w:r>
    </w:p>
    <w:p w:rsidR="00000000" w:rsidRPr="00102BF7" w:rsidP="00102BF7">
      <w:pPr>
        <w:pStyle w:val="ListBullet2"/>
      </w:pPr>
      <w:r w:rsidRPr="00102BF7">
        <w:t>de</w:t>
      </w:r>
      <w:r w:rsidRPr="00102BF7">
        <w:t>signated personnel for raising workplace health and safety issues</w:t>
      </w:r>
    </w:p>
    <w:p w:rsidR="00000000" w:rsidRPr="00102BF7" w:rsidP="00102BF7">
      <w:pPr>
        <w:pStyle w:val="ListBullet2"/>
      </w:pPr>
      <w:r w:rsidRPr="00102BF7">
        <w:t>workplace and work procedures, particularly those related to performance of own work, specific hazards and risk control, reporting of hazards, incidents and injuries, consultation, use of pe</w:t>
      </w:r>
      <w:r w:rsidRPr="00102BF7">
        <w:t>rsonal protective equipment and emergency response</w:t>
      </w:r>
    </w:p>
    <w:p w:rsidR="00000000" w:rsidRPr="00102BF7" w:rsidP="00102BF7">
      <w:pPr>
        <w:pStyle w:val="ListBullet2"/>
      </w:pPr>
      <w:r w:rsidRPr="00102BF7">
        <w:t>potential emergency situations, alarms and signals, and required response.</w:t>
      </w:r>
    </w:p>
    <w:p w:rsidR="00000000" w:rsidRPr="00102BF7" w:rsidP="00102BF7">
      <w:pPr>
        <w:pStyle w:val="AllowPageBreak"/>
      </w:pPr>
    </w:p>
    <w:p w:rsidR="00000000" w:rsidRPr="00102BF7" w:rsidP="00102BF7">
      <w:pPr>
        <w:pStyle w:val="Heading1"/>
      </w:pPr>
      <w:bookmarkStart w:id="12" w:name="O_1207003"/>
      <w:bookmarkEnd w:id="12"/>
      <w:r w:rsidRPr="00102BF7">
        <w:t>Assessment Conditions</w:t>
      </w:r>
    </w:p>
    <w:p w:rsidR="00000000" w:rsidRPr="00102BF7" w:rsidP="00090C4A">
      <w:pPr>
        <w:pStyle w:val="BodyText"/>
      </w:pPr>
      <w:r w:rsidRPr="00102BF7">
        <w:t xml:space="preserve">Assessment of the skills in this unit of competency must take place under the following conditions: </w:t>
      </w:r>
    </w:p>
    <w:p w:rsidR="00000000" w:rsidRPr="00102BF7" w:rsidP="00102BF7">
      <w:pPr>
        <w:pStyle w:val="ListBullet"/>
      </w:pPr>
      <w:r w:rsidRPr="00102BF7">
        <w:t>physical conditions:</w:t>
      </w:r>
    </w:p>
    <w:p w:rsidR="00000000" w:rsidRPr="00102BF7" w:rsidP="00102BF7">
      <w:pPr>
        <w:pStyle w:val="ListBullet2"/>
      </w:pPr>
      <w:r w:rsidRPr="00102BF7">
        <w:t>skills must be demonstrated in a pulp and/or paper manufacturing facility or an environment that accurately represents workplace con</w:t>
      </w:r>
      <w:r w:rsidRPr="00102BF7">
        <w:t>ditions</w:t>
      </w:r>
    </w:p>
    <w:p w:rsidR="00000000" w:rsidRPr="00102BF7" w:rsidP="00102BF7">
      <w:pPr>
        <w:pStyle w:val="ListBullet"/>
      </w:pPr>
      <w:r w:rsidRPr="00102BF7">
        <w:t>resources, equipment and materials:</w:t>
      </w:r>
    </w:p>
    <w:p w:rsidR="00000000" w:rsidRPr="00102BF7" w:rsidP="00102BF7">
      <w:pPr>
        <w:pStyle w:val="ListBullet2"/>
      </w:pPr>
      <w:r w:rsidRPr="00102BF7">
        <w:t>resources and equipment, including personal protective equipment, required for the work being undertaken</w:t>
      </w:r>
    </w:p>
    <w:p w:rsidR="00000000" w:rsidRPr="00102BF7" w:rsidP="00102BF7">
      <w:pPr>
        <w:pStyle w:val="ListBullet"/>
      </w:pPr>
      <w:r w:rsidRPr="00102BF7">
        <w:t>specifications:</w:t>
      </w:r>
    </w:p>
    <w:p w:rsidR="00000000" w:rsidRPr="00102BF7" w:rsidP="00102BF7">
      <w:pPr>
        <w:pStyle w:val="ListBullet2"/>
      </w:pPr>
      <w:r w:rsidRPr="00102BF7">
        <w:t>workplace procedures relating to workplace health and safety requirements and processes</w:t>
      </w:r>
      <w:r w:rsidRPr="00102BF7">
        <w:t xml:space="preserve"> and for the work being undertaken</w:t>
      </w:r>
    </w:p>
    <w:p w:rsidR="00000000" w:rsidRPr="00102BF7" w:rsidP="00102BF7">
      <w:pPr>
        <w:pStyle w:val="ListBullet"/>
      </w:pPr>
      <w:r w:rsidRPr="00102BF7">
        <w:t xml:space="preserve">relationships: </w:t>
      </w:r>
    </w:p>
    <w:p w:rsidR="00000000" w:rsidRPr="00102BF7" w:rsidP="00102BF7">
      <w:pPr>
        <w:pStyle w:val="ListBullet2"/>
      </w:pPr>
      <w:r w:rsidRPr="00102BF7">
        <w:t>supervisor and team members.</w:t>
      </w:r>
    </w:p>
    <w:p w:rsidR="00000000" w:rsidRPr="00102BF7" w:rsidP="00090C4A">
      <w:pPr>
        <w:pStyle w:val="BodyText"/>
      </w:pPr>
      <w:r w:rsidRPr="00102BF7">
        <w:t>Assessors of this unit must satisfy the requirements for assessors in applicable vocational education and training legislation, frameworks and/or standards.</w:t>
      </w:r>
    </w:p>
    <w:p w:rsidR="00000000" w:rsidRPr="00102BF7" w:rsidP="00102BF7">
      <w:pPr>
        <w:pStyle w:val="Heading1"/>
      </w:pPr>
      <w:bookmarkStart w:id="13" w:name="O_1207006"/>
      <w:bookmarkEnd w:id="13"/>
      <w:r w:rsidRPr="00102BF7">
        <w:t>Links</w:t>
      </w:r>
    </w:p>
    <w:p w:rsidR="00000000" w:rsidRPr="00102BF7" w:rsidP="00090C4A">
      <w:pPr>
        <w:pStyle w:val="BodyText"/>
      </w:pPr>
      <w:r w:rsidRPr="00102B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6708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02BF7" w:rsidP="00102BF7"/>
    <w:sectPr w:rsidSect="00102B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 w:rsidRPr="00090C4A" w:rsidP="00090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4A" w:rsidP="00102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C4A" w:rsidP="00102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0C4A" w:rsidP="00102B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 w:rsidP="00102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0C4A">
      <w:t>Approved</w:t>
    </w:r>
    <w:r w:rsidR="00090C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0C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0C4A">
      <w:rPr>
        <w:noProof/>
      </w:rPr>
      <w:t>4</w:t>
    </w:r>
    <w:r>
      <w:rPr>
        <w:noProof/>
      </w:rPr>
      <w:fldChar w:fldCharType="end"/>
    </w:r>
  </w:p>
  <w:p w:rsidR="00102BF7" w:rsidP="00102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0C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0C4A">
      <w:t>Skills Insight</w:t>
    </w:r>
    <w:r w:rsidR="00090C4A">
      <w:fldChar w:fldCharType="end"/>
    </w:r>
  </w:p>
  <w:p w:rsidR="00102BF7" w:rsidP="00102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BF7" w:rsidRPr="00090C4A" w:rsidP="00090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4A" w:rsidRPr="002D2AF8" w:rsidP="00102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PPMWHS201 Participate 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0C4A" w:rsidP="00102B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7" w:rsidRPr="002D2AF8" w:rsidP="00102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0C4A">
      <w:t>PPMWHS201 Participate in work health and safety processes</w:t>
    </w:r>
    <w:r w:rsidR="00090C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0C4A">
      <w:rPr>
        <w:noProof/>
      </w:rPr>
      <w:t>2 March 2025</w:t>
    </w:r>
    <w:r>
      <w:fldChar w:fldCharType="end"/>
    </w:r>
  </w:p>
  <w:p w:rsidR="00102BF7" w:rsidP="00102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800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48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6D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BF7"/>
  </w:style>
  <w:style w:type="character" w:customStyle="1" w:styleId="Heading1Char">
    <w:name w:val="Heading 1 Char"/>
    <w:basedOn w:val="DefaultParagraphFont"/>
    <w:link w:val="Heading1"/>
    <w:rsid w:val="00102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B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2B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2BF7"/>
    <w:rPr>
      <w:i/>
    </w:rPr>
  </w:style>
  <w:style w:type="paragraph" w:customStyle="1" w:styleId="SuperHeading">
    <w:name w:val="SuperHeading"/>
    <w:basedOn w:val="Normal"/>
    <w:rsid w:val="00102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2BF7"/>
    <w:rPr>
      <w:b/>
    </w:rPr>
  </w:style>
  <w:style w:type="character" w:customStyle="1" w:styleId="Heading2Char">
    <w:name w:val="Heading 2 Char"/>
    <w:basedOn w:val="DefaultParagraphFont"/>
    <w:link w:val="Heading2"/>
    <w:rsid w:val="00102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BF7"/>
    <w:rPr>
      <w:b/>
      <w:spacing w:val="0"/>
    </w:rPr>
  </w:style>
  <w:style w:type="paragraph" w:customStyle="1" w:styleId="SuperTitle">
    <w:name w:val="SuperTitle"/>
    <w:basedOn w:val="Title"/>
    <w:rsid w:val="00102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B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BF7"/>
  </w:style>
  <w:style w:type="paragraph" w:styleId="TableofFigures">
    <w:name w:val="table of figures"/>
    <w:basedOn w:val="Normal"/>
    <w:next w:val="Normal"/>
    <w:semiHidden/>
    <w:rsid w:val="00102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BF7"/>
    <w:rPr>
      <w:rFonts w:ascii="Wingdings" w:hAnsi="Wingdings"/>
    </w:rPr>
  </w:style>
  <w:style w:type="paragraph" w:customStyle="1" w:styleId="TableHeading">
    <w:name w:val="Table Heading"/>
    <w:basedOn w:val="HeadingBase"/>
    <w:rsid w:val="00102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BF7"/>
    <w:rPr>
      <w:color w:val="0033CC"/>
      <w:u w:val="none"/>
    </w:rPr>
  </w:style>
  <w:style w:type="paragraph" w:customStyle="1" w:styleId="BodyTextRight">
    <w:name w:val="Body Text Right"/>
    <w:basedOn w:val="BodyText"/>
    <w:rsid w:val="00102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BF7"/>
    <w:rPr>
      <w:sz w:val="32"/>
    </w:rPr>
  </w:style>
  <w:style w:type="paragraph" w:customStyle="1" w:styleId="HeadingProcedure">
    <w:name w:val="Heading Procedure"/>
    <w:basedOn w:val="HeadingBase"/>
    <w:next w:val="Normal"/>
    <w:rsid w:val="00102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BF7"/>
    <w:pPr>
      <w:spacing w:before="60" w:after="60"/>
    </w:pPr>
  </w:style>
  <w:style w:type="paragraph" w:styleId="ListContinue">
    <w:name w:val="List Continue"/>
    <w:basedOn w:val="List"/>
    <w:rsid w:val="00102BF7"/>
    <w:pPr>
      <w:ind w:firstLine="0"/>
    </w:pPr>
  </w:style>
  <w:style w:type="paragraph" w:customStyle="1" w:styleId="ListNote">
    <w:name w:val="List Note"/>
    <w:basedOn w:val="List"/>
    <w:rsid w:val="00102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BF7"/>
    <w:rPr>
      <w:rFonts w:ascii="Courier New" w:hAnsi="Courier New"/>
    </w:rPr>
  </w:style>
  <w:style w:type="paragraph" w:customStyle="1" w:styleId="NoteBullet">
    <w:name w:val="Note Bullet"/>
    <w:basedOn w:val="Note"/>
    <w:rsid w:val="00102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BF7"/>
    <w:rPr>
      <w:b/>
      <w:smallCaps/>
    </w:rPr>
  </w:style>
  <w:style w:type="paragraph" w:customStyle="1" w:styleId="TableListNumber">
    <w:name w:val="Table List Number"/>
    <w:basedOn w:val="ListNumber"/>
    <w:rsid w:val="00102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BF7"/>
    <w:pPr>
      <w:numPr>
        <w:numId w:val="9"/>
      </w:numPr>
    </w:pPr>
  </w:style>
  <w:style w:type="paragraph" w:customStyle="1" w:styleId="ListAlpha2">
    <w:name w:val="List Alpha 2"/>
    <w:basedOn w:val="List2"/>
    <w:rsid w:val="00102BF7"/>
    <w:pPr>
      <w:numPr>
        <w:numId w:val="8"/>
      </w:numPr>
    </w:pPr>
  </w:style>
  <w:style w:type="paragraph" w:styleId="List2">
    <w:name w:val="List 2"/>
    <w:basedOn w:val="BodyText"/>
    <w:rsid w:val="00102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BF7"/>
    <w:pPr>
      <w:numPr>
        <w:numId w:val="4"/>
      </w:numPr>
    </w:pPr>
  </w:style>
  <w:style w:type="paragraph" w:styleId="ListContinue2">
    <w:name w:val="List Continue 2"/>
    <w:basedOn w:val="List2"/>
    <w:rsid w:val="00102BF7"/>
    <w:pPr>
      <w:ind w:firstLine="0"/>
    </w:pPr>
  </w:style>
  <w:style w:type="paragraph" w:styleId="ListContinue3">
    <w:name w:val="List Continue 3"/>
    <w:basedOn w:val="List3"/>
    <w:rsid w:val="00102BF7"/>
    <w:pPr>
      <w:ind w:left="1021" w:firstLine="0"/>
    </w:pPr>
  </w:style>
  <w:style w:type="paragraph" w:styleId="ListContinue4">
    <w:name w:val="List Continue 4"/>
    <w:basedOn w:val="List4"/>
    <w:rsid w:val="00102BF7"/>
    <w:pPr>
      <w:ind w:firstLine="0"/>
    </w:pPr>
  </w:style>
  <w:style w:type="paragraph" w:styleId="ListContinue5">
    <w:name w:val="List Continue 5"/>
    <w:basedOn w:val="List5"/>
    <w:rsid w:val="00102BF7"/>
    <w:pPr>
      <w:ind w:firstLine="0"/>
    </w:pPr>
  </w:style>
  <w:style w:type="paragraph" w:styleId="ListNumber3">
    <w:name w:val="List Number 3"/>
    <w:basedOn w:val="List3"/>
    <w:rsid w:val="00102BF7"/>
    <w:pPr>
      <w:numPr>
        <w:numId w:val="5"/>
      </w:numPr>
    </w:pPr>
  </w:style>
  <w:style w:type="paragraph" w:styleId="ListNumber4">
    <w:name w:val="List Number 4"/>
    <w:basedOn w:val="List4"/>
    <w:rsid w:val="00102BF7"/>
    <w:pPr>
      <w:numPr>
        <w:numId w:val="6"/>
      </w:numPr>
    </w:pPr>
  </w:style>
  <w:style w:type="paragraph" w:styleId="ListNumber5">
    <w:name w:val="List Number 5"/>
    <w:basedOn w:val="List5"/>
    <w:rsid w:val="00102BF7"/>
    <w:pPr>
      <w:numPr>
        <w:numId w:val="7"/>
      </w:numPr>
    </w:pPr>
  </w:style>
  <w:style w:type="paragraph" w:styleId="BlockText">
    <w:name w:val="Block Text"/>
    <w:basedOn w:val="Normal"/>
    <w:rsid w:val="00102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BF7"/>
    <w:rPr>
      <w:sz w:val="16"/>
      <w:vertAlign w:val="superscript"/>
    </w:rPr>
  </w:style>
  <w:style w:type="character" w:customStyle="1" w:styleId="Symbols">
    <w:name w:val="Symbols"/>
    <w:basedOn w:val="DefaultParagraphFont"/>
    <w:rsid w:val="00102BF7"/>
    <w:rPr>
      <w:rFonts w:ascii="Symbol" w:hAnsi="Symbol"/>
    </w:rPr>
  </w:style>
  <w:style w:type="character" w:customStyle="1" w:styleId="MenuOptions">
    <w:name w:val="Menu Options"/>
    <w:basedOn w:val="DefaultParagraphFont"/>
    <w:rsid w:val="00102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BF7"/>
    <w:rPr>
      <w:b/>
    </w:rPr>
  </w:style>
  <w:style w:type="character" w:customStyle="1" w:styleId="Underlined">
    <w:name w:val="Underlined"/>
    <w:basedOn w:val="DefaultParagraphFont"/>
    <w:rsid w:val="00102BF7"/>
    <w:rPr>
      <w:u w:val="single"/>
    </w:rPr>
  </w:style>
  <w:style w:type="paragraph" w:customStyle="1" w:styleId="TableBodyTextRight">
    <w:name w:val="Table Body Text Right"/>
    <w:basedOn w:val="TableBodyText"/>
    <w:rsid w:val="00102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BF7"/>
    <w:rPr>
      <w:sz w:val="18"/>
    </w:rPr>
  </w:style>
  <w:style w:type="paragraph" w:customStyle="1" w:styleId="BodySmallRight">
    <w:name w:val="Body Small Right"/>
    <w:basedOn w:val="BodyTextRight"/>
    <w:rsid w:val="00102BF7"/>
    <w:rPr>
      <w:sz w:val="18"/>
      <w:szCs w:val="18"/>
    </w:rPr>
  </w:style>
  <w:style w:type="paragraph" w:customStyle="1" w:styleId="MarginEdition">
    <w:name w:val="Margin Edition"/>
    <w:basedOn w:val="MarginNote"/>
    <w:rsid w:val="00102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BF7"/>
    <w:rPr>
      <w:sz w:val="2"/>
      <w:szCs w:val="2"/>
    </w:rPr>
  </w:style>
  <w:style w:type="character" w:customStyle="1" w:styleId="Small">
    <w:name w:val="Small"/>
    <w:basedOn w:val="DefaultParagraphFont"/>
    <w:rsid w:val="00102BF7"/>
    <w:rPr>
      <w:sz w:val="16"/>
    </w:rPr>
  </w:style>
  <w:style w:type="paragraph" w:customStyle="1" w:styleId="WideTable">
    <w:name w:val="Wide Table"/>
    <w:basedOn w:val="Normal"/>
    <w:rsid w:val="00102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BF7"/>
  </w:style>
  <w:style w:type="paragraph" w:styleId="Quote">
    <w:name w:val="Quote"/>
    <w:basedOn w:val="Heading1"/>
    <w:link w:val="QuoteChar"/>
    <w:qFormat/>
    <w:rsid w:val="00102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BF7"/>
    <w:pPr>
      <w:pageBreakBefore/>
    </w:pPr>
  </w:style>
  <w:style w:type="paragraph" w:customStyle="1" w:styleId="Border">
    <w:name w:val="Border"/>
    <w:basedOn w:val="Normal"/>
    <w:qFormat/>
    <w:rsid w:val="00102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BF7"/>
    <w:rPr>
      <w:u w:val="single"/>
    </w:rPr>
  </w:style>
  <w:style w:type="character" w:customStyle="1" w:styleId="BoldandItalics">
    <w:name w:val="Bold and Italics"/>
    <w:qFormat/>
    <w:rsid w:val="00102BF7"/>
    <w:rPr>
      <w:b/>
      <w:i/>
      <w:u w:val="none"/>
    </w:rPr>
  </w:style>
  <w:style w:type="paragraph" w:styleId="BalloonText">
    <w:name w:val="Balloon Text"/>
    <w:basedOn w:val="Normal"/>
    <w:link w:val="BalloonTextChar"/>
    <w:rsid w:val="00102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B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0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6478</Characters>
  <Application>Microsoft Office Word</Application>
  <DocSecurity>0</DocSecurity>
  <Lines>215</Lines>
  <Paragraphs>146</Paragraphs>
  <ScaleCrop>false</ScaleCrop>
  <Company>Author-it Software Corporation Ltd.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PPMWHS201 Participate in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