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C71" w:rsidP="009B6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PPMWEO320 Prepare and start up wet end operations</w:t>
      </w:r>
      <w:r>
        <w:fldChar w:fldCharType="end"/>
      </w:r>
    </w:p>
    <w:p w:rsidR="009B6C71" w:rsidP="009B6C71">
      <w:pPr>
        <w:pStyle w:val="Version"/>
        <w:sectPr w:rsidSect="00CF3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346A" w:rsidP="00CF346A">
      <w:pPr>
        <w:pStyle w:val="SuperHeading"/>
      </w:pPr>
      <w:r w:rsidRPr="00CF346A">
        <w:t>Assessment Requirements for PPMWEO320 Prepare and start up wet end operations</w:t>
      </w:r>
    </w:p>
    <w:p w:rsidR="00000000" w:rsidRPr="00CF346A" w:rsidP="00CF346A">
      <w:pPr>
        <w:pStyle w:val="Heading1"/>
      </w:pPr>
      <w:bookmarkStart w:id="1" w:name="O_1007413"/>
      <w:bookmarkEnd w:id="1"/>
      <w:r w:rsidRPr="00CF34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3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6A" w:rsidP="00CF346A">
            <w:pPr>
              <w:pStyle w:val="BodyText"/>
            </w:pPr>
            <w:r w:rsidRPr="00CF34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6A">
            <w:pPr>
              <w:pStyle w:val="BodyText"/>
              <w:rPr>
                <w:lang w:val="en-NZ"/>
              </w:rPr>
            </w:pPr>
            <w:r w:rsidRPr="00CF346A">
              <w:rPr>
                <w:rStyle w:val="SpecialBold"/>
              </w:rPr>
              <w:t>Comments</w:t>
            </w:r>
          </w:p>
        </w:tc>
      </w:tr>
      <w:tr w:rsidTr="00CF3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6A">
            <w:pPr>
              <w:pStyle w:val="BodyText"/>
              <w:rPr>
                <w:lang w:val="en-NZ"/>
              </w:rPr>
            </w:pPr>
            <w:r w:rsidRPr="00CF346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6A">
            <w:pPr>
              <w:pStyle w:val="BodyText"/>
              <w:rPr>
                <w:lang w:val="en-NZ"/>
              </w:rPr>
            </w:pPr>
            <w:r w:rsidRPr="00CF346A">
              <w:t>This version released with PPM Pulp and Paper Manufacturing Training Package Version 2.0.</w:t>
            </w:r>
          </w:p>
        </w:tc>
      </w:tr>
      <w:tr w:rsidTr="00CF3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6A">
            <w:pPr>
              <w:pStyle w:val="BodyText"/>
              <w:rPr>
                <w:lang w:val="en-NZ"/>
              </w:rPr>
            </w:pPr>
            <w:r w:rsidRPr="00CF34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6A" w:rsidP="00CF346A">
            <w:pPr>
              <w:pStyle w:val="BodyText"/>
            </w:pPr>
            <w:r w:rsidRPr="00CF346A">
              <w:t>This version released with PPM Pulp and Paper Manufacturing Training Package Version 1.0.</w:t>
            </w:r>
          </w:p>
        </w:tc>
      </w:tr>
    </w:tbl>
    <w:p w:rsidR="00000000" w:rsidRPr="00CF346A" w:rsidP="00CF346A">
      <w:pPr>
        <w:pStyle w:val="BodyText"/>
      </w:pPr>
    </w:p>
    <w:p w:rsidR="00000000" w:rsidRPr="00CF346A" w:rsidP="00CF346A">
      <w:pPr>
        <w:pStyle w:val="AllowPageBreak"/>
      </w:pPr>
    </w:p>
    <w:p w:rsidR="00000000" w:rsidRPr="00CF346A" w:rsidP="00CF346A">
      <w:pPr>
        <w:pStyle w:val="Heading1"/>
      </w:pPr>
      <w:bookmarkStart w:id="2" w:name="O_1007412"/>
      <w:bookmarkEnd w:id="2"/>
      <w:r w:rsidRPr="00CF346A">
        <w:t>Performance Evidence</w:t>
      </w:r>
    </w:p>
    <w:p w:rsidR="00000000" w:rsidRPr="00CF346A" w:rsidP="00CF346A">
      <w:pPr>
        <w:pStyle w:val="BodyText"/>
      </w:pPr>
      <w:r w:rsidRPr="00CF346A">
        <w:t>An individual demonstrating competency must satisfy all of the elements and performance criteria in this unit. There must be</w:t>
      </w:r>
      <w:r w:rsidRPr="00CF346A">
        <w:t xml:space="preserve"> evidence that the individual has:</w:t>
      </w:r>
    </w:p>
    <w:p w:rsidR="00000000" w:rsidRPr="00CF346A" w:rsidP="00CF346A">
      <w:pPr>
        <w:pStyle w:val="ListBullet"/>
      </w:pPr>
      <w:r w:rsidRPr="00CF346A">
        <w:t>prepared and started up wet end operations, at least twice in line with required enterprise intervals</w:t>
      </w:r>
    </w:p>
    <w:p w:rsidR="00000000" w:rsidRPr="00CF346A" w:rsidP="00CF346A">
      <w:pPr>
        <w:pStyle w:val="ListBullet"/>
      </w:pPr>
      <w:r w:rsidRPr="00CF346A">
        <w:t>identified and actioned planned production requirements and followed workplace documentation and procedures</w:t>
      </w:r>
    </w:p>
    <w:p w:rsidR="00000000" w:rsidRPr="00CF346A" w:rsidP="00CF346A">
      <w:pPr>
        <w:pStyle w:val="ListBullet"/>
      </w:pPr>
      <w:r w:rsidRPr="00CF346A">
        <w:t>undertaken inspections and pre-startup checks and confirming that materials, supplies, equipment and personnel are available</w:t>
      </w:r>
    </w:p>
    <w:p w:rsidR="00000000" w:rsidRPr="00CF346A" w:rsidP="00CF346A">
      <w:pPr>
        <w:pStyle w:val="ListBullet"/>
      </w:pPr>
      <w:r w:rsidRPr="00CF346A">
        <w:t>activated startup systems and operations</w:t>
      </w:r>
    </w:p>
    <w:p w:rsidR="00000000" w:rsidRPr="00CF346A" w:rsidP="00CF346A">
      <w:pPr>
        <w:pStyle w:val="ListBullet"/>
      </w:pPr>
      <w:r w:rsidRPr="00CF346A">
        <w:t>monitored and adjusted systems, through inspections and rectifying variations from specifi</w:t>
      </w:r>
      <w:r w:rsidRPr="00CF346A">
        <w:t>cations</w:t>
      </w:r>
    </w:p>
    <w:p w:rsidR="00000000" w:rsidRPr="00CF346A" w:rsidP="00CF346A">
      <w:pPr>
        <w:pStyle w:val="ListBullet"/>
      </w:pPr>
      <w:r w:rsidRPr="00CF346A">
        <w:t>used and interpreted electronic control systems, including digital control system, touch screens or robotics to control equipment and processes during operations</w:t>
      </w:r>
    </w:p>
    <w:p w:rsidR="00000000" w:rsidRPr="00CF346A" w:rsidP="00CF346A">
      <w:pPr>
        <w:pStyle w:val="ListBullet"/>
      </w:pPr>
      <w:r w:rsidRPr="00CF346A">
        <w:t>reported on operational data</w:t>
      </w:r>
    </w:p>
    <w:p w:rsidR="00000000" w:rsidRPr="00CF346A" w:rsidP="00CF346A">
      <w:pPr>
        <w:pStyle w:val="ListBullet"/>
      </w:pPr>
      <w:r w:rsidRPr="00CF346A">
        <w:t>communicated effectively, through written and verbal mean</w:t>
      </w:r>
      <w:r w:rsidRPr="00CF346A">
        <w:t>s, in the work area.</w:t>
      </w:r>
    </w:p>
    <w:p w:rsidR="00000000" w:rsidRPr="00CF346A" w:rsidP="00CF346A">
      <w:pPr>
        <w:pStyle w:val="AllowPageBreak"/>
      </w:pPr>
    </w:p>
    <w:p w:rsidR="00000000" w:rsidRPr="00CF346A" w:rsidP="00CF346A">
      <w:pPr>
        <w:pStyle w:val="Heading1"/>
      </w:pPr>
      <w:bookmarkStart w:id="3" w:name="O_1007411"/>
      <w:bookmarkEnd w:id="3"/>
      <w:r w:rsidRPr="00CF346A">
        <w:t>Knowledge Evidence</w:t>
      </w:r>
    </w:p>
    <w:p w:rsidR="00000000" w:rsidRPr="00CF346A" w:rsidP="00CF346A">
      <w:pPr>
        <w:pStyle w:val="BodyText"/>
      </w:pPr>
      <w:r w:rsidRPr="00CF346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F346A" w:rsidP="00CF346A">
      <w:pPr>
        <w:pStyle w:val="ListBullet"/>
      </w:pPr>
      <w:r w:rsidRPr="00CF346A">
        <w:t>organisational pr</w:t>
      </w:r>
      <w:r w:rsidRPr="00CF346A">
        <w:t>ocedures relevant to workplace health and safety with particular emphasis on:</w:t>
      </w:r>
    </w:p>
    <w:p w:rsidR="00000000" w:rsidRPr="00CF346A" w:rsidP="00CF346A">
      <w:pPr>
        <w:pStyle w:val="ListBullet2"/>
      </w:pPr>
      <w:r w:rsidRPr="00CF346A">
        <w:t>use of personal protective equipment (PPE)</w:t>
      </w:r>
    </w:p>
    <w:p w:rsidR="00000000" w:rsidRPr="00CF346A" w:rsidP="00CF346A">
      <w:pPr>
        <w:pStyle w:val="ListBullet2"/>
      </w:pPr>
      <w:r w:rsidRPr="00CF346A">
        <w:t>equipment lock out and isolation procedures</w:t>
      </w:r>
    </w:p>
    <w:p w:rsidR="00000000" w:rsidRPr="00CF346A" w:rsidP="00CF346A">
      <w:pPr>
        <w:pStyle w:val="ListBullet2"/>
      </w:pPr>
      <w:r w:rsidRPr="00CF346A">
        <w:t>handling chemicals and hazardous substances, including spill and disposal guidelines</w:t>
      </w:r>
    </w:p>
    <w:p w:rsidR="00000000" w:rsidRPr="00CF346A" w:rsidP="00CF346A">
      <w:pPr>
        <w:pStyle w:val="ListBullet2"/>
      </w:pPr>
      <w:r w:rsidRPr="00CF346A">
        <w:t>plant clearance requirements</w:t>
      </w:r>
    </w:p>
    <w:p w:rsidR="00000000" w:rsidRPr="00CF346A" w:rsidP="00CF346A">
      <w:pPr>
        <w:pStyle w:val="ListBullet2"/>
      </w:pPr>
      <w:r w:rsidRPr="00CF346A">
        <w:t>emergency procedures and responses</w:t>
      </w:r>
    </w:p>
    <w:p w:rsidR="00000000" w:rsidRPr="00CF346A" w:rsidP="00CF346A">
      <w:pPr>
        <w:pStyle w:val="ListBullet2"/>
      </w:pPr>
      <w:r w:rsidRPr="00CF346A">
        <w:t>job safety analysis documentation and processes</w:t>
      </w:r>
    </w:p>
    <w:p w:rsidR="00000000" w:rsidRPr="00CF346A" w:rsidP="00CF346A">
      <w:pPr>
        <w:pStyle w:val="ListBullet2"/>
      </w:pPr>
      <w:r w:rsidRPr="00CF346A">
        <w:t>plant permit systems and processes</w:t>
      </w:r>
    </w:p>
    <w:p w:rsidR="00000000" w:rsidRPr="00CF346A" w:rsidP="00CF346A">
      <w:pPr>
        <w:pStyle w:val="ListBullet2"/>
      </w:pPr>
      <w:r w:rsidRPr="00CF346A">
        <w:t>high risk load shifting licensing requirements where relevant</w:t>
      </w:r>
    </w:p>
    <w:p w:rsidR="00000000" w:rsidRPr="00CF346A" w:rsidP="00CF346A">
      <w:pPr>
        <w:pStyle w:val="ListBullet2"/>
      </w:pPr>
      <w:r w:rsidRPr="00CF346A">
        <w:t>major hazard facility requirements where releva</w:t>
      </w:r>
      <w:r w:rsidRPr="00CF346A">
        <w:t>nt</w:t>
      </w:r>
    </w:p>
    <w:p w:rsidR="00000000" w:rsidRPr="00CF346A" w:rsidP="00CF346A">
      <w:pPr>
        <w:pStyle w:val="ListBullet"/>
      </w:pPr>
      <w:r w:rsidRPr="00CF346A">
        <w:t>documentation and procedures relevant to wet end operations in the pulp and paper industry including:</w:t>
      </w:r>
    </w:p>
    <w:p w:rsidR="00000000" w:rsidRPr="00CF346A" w:rsidP="00CF346A">
      <w:pPr>
        <w:pStyle w:val="ListBullet2"/>
      </w:pPr>
      <w:r w:rsidRPr="00CF346A">
        <w:t>standard operating procedures (SOP) and housekeeping</w:t>
      </w:r>
    </w:p>
    <w:p w:rsidR="00000000" w:rsidRPr="00CF346A" w:rsidP="00CF346A">
      <w:pPr>
        <w:pStyle w:val="ListBullet2"/>
      </w:pPr>
      <w:r w:rsidRPr="00CF346A">
        <w:t>production instructions, productivity requirements and quality procedures</w:t>
      </w:r>
    </w:p>
    <w:p w:rsidR="00000000" w:rsidRPr="00CF346A" w:rsidP="00CF346A">
      <w:pPr>
        <w:pStyle w:val="ListBullet2"/>
      </w:pPr>
      <w:r w:rsidRPr="00CF346A">
        <w:t>environmental sustaina</w:t>
      </w:r>
      <w:r w:rsidRPr="00CF346A">
        <w:t>bility requirements and practices</w:t>
      </w:r>
    </w:p>
    <w:p w:rsidR="00000000" w:rsidRPr="00CF346A" w:rsidP="00CF346A">
      <w:pPr>
        <w:pStyle w:val="ListBullet2"/>
      </w:pPr>
      <w:r w:rsidRPr="00CF346A">
        <w:t>machinery and plant manufacturing operating manuals</w:t>
      </w:r>
    </w:p>
    <w:p w:rsidR="00000000" w:rsidRPr="00CF346A" w:rsidP="00CF346A">
      <w:pPr>
        <w:pStyle w:val="ListBullet2"/>
      </w:pPr>
      <w:r w:rsidRPr="00CF346A">
        <w:t>enterprise policies and procedures</w:t>
      </w:r>
    </w:p>
    <w:p w:rsidR="00000000" w:rsidRPr="00CF346A" w:rsidP="00CF346A">
      <w:pPr>
        <w:pStyle w:val="ListBullet2"/>
      </w:pPr>
      <w:r w:rsidRPr="00CF346A">
        <w:t xml:space="preserve">safety data sheets </w:t>
      </w:r>
    </w:p>
    <w:p w:rsidR="00000000" w:rsidRPr="00CF346A" w:rsidP="00CF346A">
      <w:pPr>
        <w:pStyle w:val="ListBullet2"/>
      </w:pPr>
      <w:r w:rsidRPr="00CF346A">
        <w:t>maintenance logs, job sheets</w:t>
      </w:r>
    </w:p>
    <w:p w:rsidR="00000000" w:rsidRPr="00CF346A" w:rsidP="00CF346A">
      <w:pPr>
        <w:pStyle w:val="ListBullet2"/>
      </w:pPr>
      <w:r w:rsidRPr="00CF346A">
        <w:t>site agreements</w:t>
      </w:r>
    </w:p>
    <w:p w:rsidR="00000000" w:rsidRPr="00CF346A" w:rsidP="00CF346A">
      <w:pPr>
        <w:pStyle w:val="ListBullet2"/>
      </w:pPr>
      <w:r w:rsidRPr="00CF346A">
        <w:t>confined space requirements</w:t>
      </w:r>
    </w:p>
    <w:p w:rsidR="00000000" w:rsidRPr="00CF346A" w:rsidP="00CF346A">
      <w:pPr>
        <w:pStyle w:val="ListBullet2"/>
      </w:pPr>
      <w:r w:rsidRPr="00CF346A">
        <w:t>site policy and procedures</w:t>
      </w:r>
    </w:p>
    <w:p w:rsidR="00000000" w:rsidRPr="00CF346A" w:rsidP="00CF346A">
      <w:pPr>
        <w:pStyle w:val="ListBullet2"/>
      </w:pPr>
      <w:r w:rsidRPr="00CF346A">
        <w:t>maintenance logs, job sheets and operating logs</w:t>
      </w:r>
    </w:p>
    <w:p w:rsidR="00000000" w:rsidRPr="00CF346A" w:rsidP="00CF346A">
      <w:pPr>
        <w:pStyle w:val="ListBullet2"/>
      </w:pPr>
      <w:r w:rsidRPr="00CF346A">
        <w:t xml:space="preserve">systems relating to wet end operations </w:t>
      </w:r>
    </w:p>
    <w:p w:rsidR="00000000" w:rsidRPr="00CF346A" w:rsidP="00CF346A">
      <w:pPr>
        <w:pStyle w:val="ListBullet"/>
      </w:pPr>
      <w:r w:rsidRPr="00CF346A">
        <w:t>hazards and risks including:</w:t>
      </w:r>
    </w:p>
    <w:p w:rsidR="00000000" w:rsidRPr="00CF346A" w:rsidP="00CF346A">
      <w:pPr>
        <w:pStyle w:val="ListBullet2"/>
      </w:pPr>
      <w:r w:rsidRPr="00CF346A">
        <w:t>steam and/or gas leaks</w:t>
      </w:r>
    </w:p>
    <w:p w:rsidR="00000000" w:rsidRPr="00CF346A" w:rsidP="00CF346A">
      <w:pPr>
        <w:pStyle w:val="ListBullet2"/>
      </w:pPr>
      <w:r w:rsidRPr="00CF346A">
        <w:t>fires</w:t>
      </w:r>
    </w:p>
    <w:p w:rsidR="00000000" w:rsidRPr="00CF346A" w:rsidP="00CF346A">
      <w:pPr>
        <w:pStyle w:val="ListBullet2"/>
      </w:pPr>
      <w:r w:rsidRPr="00CF346A">
        <w:t>nip points</w:t>
      </w:r>
    </w:p>
    <w:p w:rsidR="00000000" w:rsidRPr="00CF346A" w:rsidP="00CF346A">
      <w:pPr>
        <w:pStyle w:val="ListBullet2"/>
      </w:pPr>
      <w:r w:rsidRPr="00CF346A">
        <w:t>compressed air</w:t>
      </w:r>
    </w:p>
    <w:p w:rsidR="00000000" w:rsidRPr="00CF346A" w:rsidP="00CF346A">
      <w:pPr>
        <w:pStyle w:val="ListBullet2"/>
      </w:pPr>
      <w:r w:rsidRPr="00CF346A">
        <w:t>hot surfaces electrical</w:t>
      </w:r>
    </w:p>
    <w:p w:rsidR="00000000" w:rsidRPr="00CF346A" w:rsidP="00CF346A">
      <w:pPr>
        <w:pStyle w:val="ListBullet2"/>
      </w:pPr>
      <w:r w:rsidRPr="00CF346A">
        <w:t>entanglement</w:t>
      </w:r>
    </w:p>
    <w:p w:rsidR="00000000" w:rsidRPr="00CF346A" w:rsidP="00CF346A">
      <w:pPr>
        <w:pStyle w:val="ListBullet2"/>
      </w:pPr>
      <w:r w:rsidRPr="00CF346A">
        <w:t>vehicle movement</w:t>
      </w:r>
    </w:p>
    <w:p w:rsidR="00000000" w:rsidRPr="00CF346A" w:rsidP="00CF346A">
      <w:pPr>
        <w:pStyle w:val="ListBullet2"/>
      </w:pPr>
      <w:r w:rsidRPr="00CF346A">
        <w:t>slip hazards and falls</w:t>
      </w:r>
    </w:p>
    <w:p w:rsidR="00000000" w:rsidRPr="00CF346A" w:rsidP="00CF346A">
      <w:pPr>
        <w:pStyle w:val="ListBullet2"/>
      </w:pPr>
      <w:r w:rsidRPr="00CF346A">
        <w:t>energ</w:t>
      </w:r>
      <w:r w:rsidRPr="00CF346A">
        <w:t>y</w:t>
      </w:r>
    </w:p>
    <w:p w:rsidR="00000000" w:rsidRPr="00CF346A" w:rsidP="00CF346A">
      <w:pPr>
        <w:pStyle w:val="ListBullet2"/>
      </w:pPr>
      <w:r w:rsidRPr="00CF346A">
        <w:t>pressures</w:t>
      </w:r>
    </w:p>
    <w:p w:rsidR="00000000" w:rsidRPr="00CF346A" w:rsidP="00CF346A">
      <w:pPr>
        <w:pStyle w:val="ListBullet2"/>
      </w:pPr>
      <w:r w:rsidRPr="00CF346A">
        <w:t>chemicals</w:t>
      </w:r>
    </w:p>
    <w:p w:rsidR="00000000" w:rsidRPr="00CF346A" w:rsidP="00CF346A">
      <w:pPr>
        <w:pStyle w:val="ListBullet2"/>
      </w:pPr>
      <w:r w:rsidRPr="00CF346A">
        <w:t>fumes</w:t>
      </w:r>
    </w:p>
    <w:p w:rsidR="00000000" w:rsidRPr="00CF346A" w:rsidP="00CF346A">
      <w:pPr>
        <w:pStyle w:val="ListBullet2"/>
      </w:pPr>
      <w:r w:rsidRPr="00CF346A">
        <w:t xml:space="preserve">dust </w:t>
      </w:r>
    </w:p>
    <w:p w:rsidR="00000000" w:rsidRPr="00CF346A" w:rsidP="00CF346A">
      <w:pPr>
        <w:pStyle w:val="ListBullet2"/>
      </w:pPr>
      <w:r w:rsidRPr="00CF346A">
        <w:t>confined spaces, and how to address them</w:t>
      </w:r>
    </w:p>
    <w:p w:rsidR="00000000" w:rsidRPr="00CF346A" w:rsidP="00CF346A">
      <w:pPr>
        <w:pStyle w:val="ListBullet"/>
      </w:pPr>
      <w:r w:rsidRPr="00CF346A">
        <w:t>key features of systems in wet end operations including:</w:t>
      </w:r>
    </w:p>
    <w:p w:rsidR="00000000" w:rsidRPr="00CF346A" w:rsidP="00CF346A">
      <w:pPr>
        <w:pStyle w:val="ListBullet2"/>
      </w:pPr>
      <w:r w:rsidRPr="00CF346A">
        <w:t>stock approach systems</w:t>
      </w:r>
    </w:p>
    <w:p w:rsidR="00000000" w:rsidRPr="00CF346A" w:rsidP="00CF346A">
      <w:pPr>
        <w:pStyle w:val="ListBullet2"/>
      </w:pPr>
      <w:r w:rsidRPr="00CF346A">
        <w:t>forming system</w:t>
      </w:r>
    </w:p>
    <w:p w:rsidR="00000000" w:rsidRPr="00CF346A" w:rsidP="00CF346A">
      <w:pPr>
        <w:pStyle w:val="ListBullet2"/>
      </w:pPr>
      <w:r w:rsidRPr="00CF346A">
        <w:t>pressing systems</w:t>
      </w:r>
    </w:p>
    <w:p w:rsidR="00000000" w:rsidRPr="00CF346A" w:rsidP="00CF346A">
      <w:pPr>
        <w:pStyle w:val="ListBullet2"/>
      </w:pPr>
      <w:r w:rsidRPr="00CF346A">
        <w:t>cleaning and screening systems</w:t>
      </w:r>
    </w:p>
    <w:p w:rsidR="00000000" w:rsidRPr="00CF346A" w:rsidP="00CF346A">
      <w:pPr>
        <w:pStyle w:val="ListBullet"/>
      </w:pPr>
      <w:r w:rsidRPr="00CF346A">
        <w:t>appropriate materials and supplies and their uses in wet end operations including:</w:t>
      </w:r>
    </w:p>
    <w:p w:rsidR="00000000" w:rsidRPr="00CF346A" w:rsidP="00CF346A">
      <w:pPr>
        <w:pStyle w:val="ListBullet2"/>
      </w:pPr>
      <w:r w:rsidRPr="00CF346A">
        <w:t>water</w:t>
      </w:r>
    </w:p>
    <w:p w:rsidR="00000000" w:rsidRPr="00CF346A" w:rsidP="00CF346A">
      <w:pPr>
        <w:pStyle w:val="ListBullet2"/>
      </w:pPr>
      <w:r w:rsidRPr="00CF346A">
        <w:t>air</w:t>
      </w:r>
    </w:p>
    <w:p w:rsidR="00000000" w:rsidRPr="00CF346A" w:rsidP="00CF346A">
      <w:pPr>
        <w:pStyle w:val="ListBullet2"/>
      </w:pPr>
      <w:r w:rsidRPr="00CF346A">
        <w:t>stock</w:t>
      </w:r>
    </w:p>
    <w:p w:rsidR="00000000" w:rsidRPr="00CF346A" w:rsidP="00CF346A">
      <w:pPr>
        <w:pStyle w:val="ListBullet2"/>
      </w:pPr>
      <w:r w:rsidRPr="00CF346A">
        <w:t>chemicals</w:t>
      </w:r>
    </w:p>
    <w:p w:rsidR="00000000" w:rsidRPr="00CF346A" w:rsidP="00CF346A">
      <w:pPr>
        <w:pStyle w:val="ListBullet2"/>
      </w:pPr>
      <w:r w:rsidRPr="00CF346A">
        <w:t>additives</w:t>
      </w:r>
    </w:p>
    <w:p w:rsidR="00000000" w:rsidRPr="00CF346A" w:rsidP="00CF346A">
      <w:pPr>
        <w:pStyle w:val="ListBullet2"/>
      </w:pPr>
      <w:r w:rsidRPr="00CF346A">
        <w:t>steam</w:t>
      </w:r>
    </w:p>
    <w:p w:rsidR="00000000" w:rsidRPr="00CF346A" w:rsidP="00CF346A">
      <w:pPr>
        <w:pStyle w:val="ListBullet2"/>
      </w:pPr>
      <w:r w:rsidRPr="00CF346A">
        <w:t>machine clothing</w:t>
      </w:r>
    </w:p>
    <w:p w:rsidR="00000000" w:rsidRPr="00CF346A" w:rsidP="00CF346A">
      <w:pPr>
        <w:pStyle w:val="ListBullet2"/>
      </w:pPr>
      <w:r w:rsidRPr="00CF346A">
        <w:t>baled pulp</w:t>
      </w:r>
    </w:p>
    <w:p w:rsidR="00000000" w:rsidRPr="00CF346A" w:rsidP="00CF346A">
      <w:pPr>
        <w:pStyle w:val="ListBullet"/>
      </w:pPr>
      <w:r w:rsidRPr="00CF346A">
        <w:t xml:space="preserve">wet end plant, processes, and layout and associated services sufficient to carry out </w:t>
      </w:r>
      <w:r w:rsidRPr="00CF346A">
        <w:t>startup activities.</w:t>
      </w:r>
    </w:p>
    <w:p w:rsidR="00000000" w:rsidRPr="00CF346A" w:rsidP="00CF346A">
      <w:pPr>
        <w:pStyle w:val="AllowPageBreak"/>
      </w:pPr>
    </w:p>
    <w:p w:rsidR="00000000" w:rsidRPr="00CF346A" w:rsidP="00CF346A">
      <w:pPr>
        <w:pStyle w:val="Heading1"/>
      </w:pPr>
      <w:bookmarkStart w:id="4" w:name="O_1007410"/>
      <w:bookmarkEnd w:id="4"/>
      <w:r w:rsidRPr="00CF346A">
        <w:t>Assessment Conditions</w:t>
      </w:r>
    </w:p>
    <w:p w:rsidR="00000000" w:rsidRPr="00CF346A" w:rsidP="00CF346A">
      <w:pPr>
        <w:pStyle w:val="BodyText"/>
      </w:pPr>
      <w:r w:rsidRPr="00CF346A">
        <w:t xml:space="preserve">Assessment of skills must take place under the following conditions: </w:t>
      </w:r>
    </w:p>
    <w:p w:rsidR="00000000" w:rsidRPr="00CF346A" w:rsidP="00CF346A">
      <w:pPr>
        <w:pStyle w:val="ListBullet"/>
      </w:pPr>
      <w:r w:rsidRPr="00CF346A">
        <w:t>physical conditions:</w:t>
      </w:r>
    </w:p>
    <w:p w:rsidR="00000000" w:rsidRPr="00CF346A" w:rsidP="00CF346A">
      <w:pPr>
        <w:pStyle w:val="ListBullet2"/>
      </w:pPr>
      <w:r w:rsidRPr="00CF346A">
        <w:t>a workplace or a productive environment that accurately reflects performance in a workplace</w:t>
      </w:r>
    </w:p>
    <w:p w:rsidR="00000000" w:rsidRPr="00CF346A" w:rsidP="00CF346A">
      <w:pPr>
        <w:pStyle w:val="ListBullet"/>
      </w:pPr>
      <w:r w:rsidRPr="00CF346A">
        <w:t>resources</w:t>
      </w:r>
      <w:r w:rsidRPr="00CF346A">
        <w:t>, equipment and materials:</w:t>
      </w:r>
    </w:p>
    <w:p w:rsidR="00000000" w:rsidRPr="00CF346A" w:rsidP="00CF346A">
      <w:pPr>
        <w:pStyle w:val="ListBullet2"/>
      </w:pPr>
      <w:r w:rsidRPr="00CF346A">
        <w:t>access to the full range of equipment involved in integrated continuous manufacturing for starting up wet end operations in a pulp or paper manufacturing facility</w:t>
      </w:r>
    </w:p>
    <w:p w:rsidR="00000000" w:rsidRPr="00CF346A" w:rsidP="00CF346A">
      <w:pPr>
        <w:pStyle w:val="ListBullet2"/>
      </w:pPr>
      <w:r w:rsidRPr="00CF346A">
        <w:t>PPE required for starting up wet end operations</w:t>
      </w:r>
    </w:p>
    <w:p w:rsidR="00000000" w:rsidRPr="00CF346A" w:rsidP="00CF346A">
      <w:pPr>
        <w:pStyle w:val="ListBullet"/>
      </w:pPr>
      <w:r w:rsidRPr="00CF346A">
        <w:t>specifications:</w:t>
      </w:r>
    </w:p>
    <w:p w:rsidR="00000000" w:rsidRPr="00CF346A" w:rsidP="00CF346A">
      <w:pPr>
        <w:pStyle w:val="ListBullet2"/>
      </w:pPr>
      <w:r w:rsidRPr="00CF346A">
        <w:t>details of production requirements to plan system operations</w:t>
      </w:r>
    </w:p>
    <w:p w:rsidR="00000000" w:rsidRPr="00CF346A" w:rsidP="00CF346A">
      <w:pPr>
        <w:pStyle w:val="ListBullet2"/>
      </w:pPr>
      <w:r w:rsidRPr="00CF346A">
        <w:t>template operating log for recording startup processes, operational and product quality data</w:t>
      </w:r>
    </w:p>
    <w:p w:rsidR="00000000" w:rsidRPr="00CF346A" w:rsidP="00CF346A">
      <w:pPr>
        <w:pStyle w:val="ListBullet2"/>
      </w:pPr>
      <w:r w:rsidRPr="00CF346A">
        <w:t>sample workplace documentation, procedures and re</w:t>
      </w:r>
      <w:r w:rsidRPr="00CF346A">
        <w:t>ports including SOP, environmental sustainability requirements or practices, plant manufacturing operating manuals, oil or chemical spills and disposal guidelines, plant isolation documentation, safe work documentation</w:t>
      </w:r>
    </w:p>
    <w:p w:rsidR="00000000" w:rsidRPr="00CF346A" w:rsidP="00CF346A">
      <w:pPr>
        <w:pStyle w:val="ListBullet2"/>
      </w:pPr>
      <w:r w:rsidRPr="00CF346A">
        <w:t>organisational workplace health and s</w:t>
      </w:r>
      <w:r w:rsidRPr="00CF346A">
        <w:t>afety and SOP for starting up wet end operations.</w:t>
      </w:r>
    </w:p>
    <w:p w:rsidR="00000000" w:rsidRPr="00CF346A" w:rsidP="00CF346A">
      <w:pPr>
        <w:pStyle w:val="BodyText"/>
      </w:pPr>
      <w:r w:rsidRPr="00CF346A">
        <w:t>Assessors of this unit must satisfy the requirements for assessors in applicable vocational education and training legislation, frameworks and/or standards.</w:t>
      </w:r>
    </w:p>
    <w:p w:rsidR="00000000" w:rsidRPr="00CF346A" w:rsidP="00CF346A">
      <w:pPr>
        <w:pStyle w:val="AllowPageBreak"/>
      </w:pPr>
    </w:p>
    <w:p w:rsidR="00000000" w:rsidRPr="00CF346A" w:rsidP="00CF346A">
      <w:pPr>
        <w:pStyle w:val="Heading1"/>
      </w:pPr>
      <w:bookmarkStart w:id="5" w:name="O_1007424"/>
      <w:bookmarkEnd w:id="5"/>
      <w:r w:rsidRPr="00CF346A">
        <w:t>Links</w:t>
      </w:r>
    </w:p>
    <w:p w:rsidR="00000000" w:rsidRPr="00CF346A" w:rsidP="00CF346A">
      <w:pPr>
        <w:pStyle w:val="BodyText"/>
      </w:pPr>
      <w:r w:rsidRPr="00CF346A">
        <w:t>Companion Volumes, inclu</w:t>
      </w:r>
      <w:r w:rsidRPr="00CF346A">
        <w:t>ding Implementation Guides, are available at VETNet - https://vetnet.education.gov.au/Pages/TrainingDocs.aspx?q=12998f8d-d0ac-40bc-a69e-72a600d4fd93</w:t>
      </w:r>
    </w:p>
    <w:p w:rsidR="00000000" w:rsidRPr="00CF346A" w:rsidP="00CF346A"/>
    <w:sectPr w:rsidSect="00CF34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6A" w:rsidRPr="009B6C71" w:rsidP="009B6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71" w:rsidP="00CF3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C71" w:rsidP="00CF3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C71" w:rsidP="00CF3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46A" w:rsidRPr="009B6C71" w:rsidP="009B6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71" w:rsidRPr="002D2AF8" w:rsidP="00CF3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PPMWEO320 Prepare and start up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B6C71" w:rsidP="00CF3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F4E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4EA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A0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46A"/>
  </w:style>
  <w:style w:type="character" w:customStyle="1" w:styleId="Heading1Char">
    <w:name w:val="Heading 1 Char"/>
    <w:basedOn w:val="DefaultParagraphFont"/>
    <w:link w:val="Heading1"/>
    <w:rsid w:val="00CF3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4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4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46A"/>
    <w:rPr>
      <w:b/>
      <w:spacing w:val="0"/>
    </w:rPr>
  </w:style>
  <w:style w:type="paragraph" w:styleId="ListBullet2">
    <w:name w:val="List Bullet 2"/>
    <w:basedOn w:val="List2"/>
    <w:rsid w:val="00CF34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4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4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46A"/>
    <w:rPr>
      <w:i/>
    </w:rPr>
  </w:style>
  <w:style w:type="paragraph" w:styleId="Caption">
    <w:name w:val="caption"/>
    <w:basedOn w:val="BodyText"/>
    <w:next w:val="Normal"/>
    <w:qFormat/>
    <w:rsid w:val="00CF3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46A"/>
  </w:style>
  <w:style w:type="paragraph" w:styleId="TableofFigures">
    <w:name w:val="table of figures"/>
    <w:basedOn w:val="Normal"/>
    <w:next w:val="Normal"/>
    <w:semiHidden/>
    <w:rsid w:val="00CF3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46A"/>
    <w:pPr>
      <w:numPr>
        <w:numId w:val="11"/>
      </w:numPr>
    </w:pPr>
  </w:style>
  <w:style w:type="character" w:customStyle="1" w:styleId="WingdingSymbols">
    <w:name w:val="Wingding Symbols"/>
    <w:rsid w:val="00CF346A"/>
    <w:rPr>
      <w:rFonts w:ascii="Wingdings" w:hAnsi="Wingdings"/>
    </w:rPr>
  </w:style>
  <w:style w:type="paragraph" w:customStyle="1" w:styleId="TableHeading">
    <w:name w:val="Table Heading"/>
    <w:basedOn w:val="HeadingBase"/>
    <w:rsid w:val="00CF34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46A"/>
    <w:rPr>
      <w:color w:val="0033CC"/>
      <w:u w:val="none"/>
    </w:rPr>
  </w:style>
  <w:style w:type="paragraph" w:customStyle="1" w:styleId="BodyTextRight">
    <w:name w:val="Body Text Right"/>
    <w:basedOn w:val="BodyText"/>
    <w:rsid w:val="00CF3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4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46A"/>
    <w:rPr>
      <w:sz w:val="32"/>
    </w:rPr>
  </w:style>
  <w:style w:type="paragraph" w:customStyle="1" w:styleId="HeadingProcedure">
    <w:name w:val="Heading Procedure"/>
    <w:basedOn w:val="HeadingBase"/>
    <w:next w:val="Normal"/>
    <w:rsid w:val="00CF3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46A"/>
    <w:pPr>
      <w:spacing w:before="60" w:after="60"/>
    </w:pPr>
  </w:style>
  <w:style w:type="paragraph" w:styleId="ListContinue">
    <w:name w:val="List Continue"/>
    <w:basedOn w:val="List"/>
    <w:rsid w:val="00CF346A"/>
    <w:pPr>
      <w:ind w:firstLine="0"/>
    </w:pPr>
  </w:style>
  <w:style w:type="paragraph" w:customStyle="1" w:styleId="ListNote">
    <w:name w:val="List Note"/>
    <w:basedOn w:val="List"/>
    <w:rsid w:val="00CF3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46A"/>
    <w:rPr>
      <w:rFonts w:ascii="Courier New" w:hAnsi="Courier New"/>
    </w:rPr>
  </w:style>
  <w:style w:type="paragraph" w:customStyle="1" w:styleId="NoteBullet">
    <w:name w:val="Note Bullet"/>
    <w:basedOn w:val="Note"/>
    <w:rsid w:val="00CF3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4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46A"/>
    <w:rPr>
      <w:b/>
      <w:smallCaps/>
    </w:rPr>
  </w:style>
  <w:style w:type="paragraph" w:customStyle="1" w:styleId="TableListNumber">
    <w:name w:val="Table List Number"/>
    <w:basedOn w:val="ListNumber"/>
    <w:rsid w:val="00CF3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46A"/>
    <w:pPr>
      <w:numPr>
        <w:numId w:val="9"/>
      </w:numPr>
    </w:pPr>
  </w:style>
  <w:style w:type="paragraph" w:customStyle="1" w:styleId="ListAlpha2">
    <w:name w:val="List Alpha 2"/>
    <w:basedOn w:val="List2"/>
    <w:rsid w:val="00CF346A"/>
    <w:pPr>
      <w:numPr>
        <w:numId w:val="8"/>
      </w:numPr>
    </w:pPr>
  </w:style>
  <w:style w:type="paragraph" w:styleId="List2">
    <w:name w:val="List 2"/>
    <w:basedOn w:val="BodyText"/>
    <w:rsid w:val="00CF3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4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4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46A"/>
    <w:pPr>
      <w:numPr>
        <w:numId w:val="4"/>
      </w:numPr>
    </w:pPr>
  </w:style>
  <w:style w:type="paragraph" w:styleId="ListContinue2">
    <w:name w:val="List Continue 2"/>
    <w:basedOn w:val="List2"/>
    <w:rsid w:val="00CF346A"/>
    <w:pPr>
      <w:ind w:firstLine="0"/>
    </w:pPr>
  </w:style>
  <w:style w:type="paragraph" w:styleId="ListContinue3">
    <w:name w:val="List Continue 3"/>
    <w:basedOn w:val="List3"/>
    <w:rsid w:val="00CF346A"/>
    <w:pPr>
      <w:ind w:left="1021" w:firstLine="0"/>
    </w:pPr>
  </w:style>
  <w:style w:type="paragraph" w:styleId="ListContinue4">
    <w:name w:val="List Continue 4"/>
    <w:basedOn w:val="List4"/>
    <w:rsid w:val="00CF346A"/>
    <w:pPr>
      <w:ind w:firstLine="0"/>
    </w:pPr>
  </w:style>
  <w:style w:type="paragraph" w:styleId="ListContinue5">
    <w:name w:val="List Continue 5"/>
    <w:basedOn w:val="List5"/>
    <w:rsid w:val="00CF346A"/>
    <w:pPr>
      <w:ind w:firstLine="0"/>
    </w:pPr>
  </w:style>
  <w:style w:type="paragraph" w:styleId="ListNumber3">
    <w:name w:val="List Number 3"/>
    <w:basedOn w:val="List3"/>
    <w:rsid w:val="00CF346A"/>
    <w:pPr>
      <w:numPr>
        <w:numId w:val="5"/>
      </w:numPr>
    </w:pPr>
  </w:style>
  <w:style w:type="paragraph" w:styleId="ListNumber4">
    <w:name w:val="List Number 4"/>
    <w:basedOn w:val="List4"/>
    <w:rsid w:val="00CF346A"/>
    <w:pPr>
      <w:numPr>
        <w:numId w:val="6"/>
      </w:numPr>
    </w:pPr>
  </w:style>
  <w:style w:type="paragraph" w:styleId="ListNumber5">
    <w:name w:val="List Number 5"/>
    <w:basedOn w:val="List5"/>
    <w:rsid w:val="00CF346A"/>
    <w:pPr>
      <w:numPr>
        <w:numId w:val="7"/>
      </w:numPr>
    </w:pPr>
  </w:style>
  <w:style w:type="paragraph" w:styleId="BlockText">
    <w:name w:val="Block Text"/>
    <w:basedOn w:val="Normal"/>
    <w:rsid w:val="00CF3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46A"/>
    <w:rPr>
      <w:sz w:val="16"/>
      <w:vertAlign w:val="superscript"/>
    </w:rPr>
  </w:style>
  <w:style w:type="character" w:customStyle="1" w:styleId="Symbols">
    <w:name w:val="Symbols"/>
    <w:basedOn w:val="DefaultParagraphFont"/>
    <w:rsid w:val="00CF346A"/>
    <w:rPr>
      <w:rFonts w:ascii="Symbol" w:hAnsi="Symbol"/>
    </w:rPr>
  </w:style>
  <w:style w:type="character" w:customStyle="1" w:styleId="MenuOptions">
    <w:name w:val="Menu Options"/>
    <w:basedOn w:val="DefaultParagraphFont"/>
    <w:rsid w:val="00CF3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46A"/>
    <w:rPr>
      <w:b/>
    </w:rPr>
  </w:style>
  <w:style w:type="character" w:customStyle="1" w:styleId="Underlined">
    <w:name w:val="Underlined"/>
    <w:basedOn w:val="DefaultParagraphFont"/>
    <w:rsid w:val="00CF346A"/>
    <w:rPr>
      <w:u w:val="single"/>
    </w:rPr>
  </w:style>
  <w:style w:type="paragraph" w:customStyle="1" w:styleId="TableBodyTextRight">
    <w:name w:val="Table Body Text Right"/>
    <w:basedOn w:val="TableBodyText"/>
    <w:rsid w:val="00CF3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46A"/>
    <w:rPr>
      <w:sz w:val="18"/>
    </w:rPr>
  </w:style>
  <w:style w:type="paragraph" w:customStyle="1" w:styleId="BodySmallRight">
    <w:name w:val="Body Small Right"/>
    <w:basedOn w:val="BodyTextRight"/>
    <w:rsid w:val="00CF346A"/>
    <w:rPr>
      <w:sz w:val="18"/>
      <w:szCs w:val="18"/>
    </w:rPr>
  </w:style>
  <w:style w:type="paragraph" w:customStyle="1" w:styleId="MarginEdition">
    <w:name w:val="Margin Edition"/>
    <w:basedOn w:val="MarginNote"/>
    <w:rsid w:val="00CF3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46A"/>
    <w:rPr>
      <w:sz w:val="2"/>
      <w:szCs w:val="2"/>
    </w:rPr>
  </w:style>
  <w:style w:type="character" w:customStyle="1" w:styleId="Small">
    <w:name w:val="Small"/>
    <w:basedOn w:val="DefaultParagraphFont"/>
    <w:rsid w:val="00CF346A"/>
    <w:rPr>
      <w:sz w:val="16"/>
    </w:rPr>
  </w:style>
  <w:style w:type="paragraph" w:customStyle="1" w:styleId="WideTable">
    <w:name w:val="Wide Table"/>
    <w:basedOn w:val="Normal"/>
    <w:rsid w:val="00CF3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46A"/>
  </w:style>
  <w:style w:type="paragraph" w:styleId="Quote">
    <w:name w:val="Quote"/>
    <w:basedOn w:val="Heading1"/>
    <w:link w:val="QuoteChar"/>
    <w:qFormat/>
    <w:rsid w:val="00CF3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46A"/>
    <w:pPr>
      <w:pageBreakBefore/>
    </w:pPr>
  </w:style>
  <w:style w:type="paragraph" w:customStyle="1" w:styleId="Border">
    <w:name w:val="Border"/>
    <w:basedOn w:val="Normal"/>
    <w:qFormat/>
    <w:rsid w:val="00CF3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46A"/>
    <w:rPr>
      <w:u w:val="single"/>
    </w:rPr>
  </w:style>
  <w:style w:type="character" w:customStyle="1" w:styleId="BoldandItalics">
    <w:name w:val="Bold and Italics"/>
    <w:qFormat/>
    <w:rsid w:val="00CF346A"/>
    <w:rPr>
      <w:b/>
      <w:i/>
      <w:u w:val="none"/>
    </w:rPr>
  </w:style>
  <w:style w:type="paragraph" w:styleId="BalloonText">
    <w:name w:val="Balloon Text"/>
    <w:basedOn w:val="Normal"/>
    <w:link w:val="BalloonTextChar"/>
    <w:rsid w:val="00CF3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46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4054</Characters>
  <Application>Microsoft Office Word</Application>
  <DocSecurity>0</DocSecurity>
  <Lines>120</Lines>
  <Paragraphs>90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PPMWEO320 Prepare and start up wet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2018-10-24T01:21:00Z</dcterms:created>
  <dcterms:modified xsi:type="dcterms:W3CDTF">2018-10-24T01:21:00Z</dcterms:modified>
</cp:coreProperties>
</file>