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CF9" w:rsidP="00931C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PPMWAS340 Troubleshoot and rectify water systems</w:t>
      </w:r>
      <w:r>
        <w:fldChar w:fldCharType="end"/>
      </w:r>
    </w:p>
    <w:p w:rsidR="00931CF9" w:rsidP="00931CF9">
      <w:pPr>
        <w:pStyle w:val="Version"/>
        <w:sectPr w:rsidSect="00C75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5F44" w:rsidP="00C75F44">
      <w:pPr>
        <w:pStyle w:val="SuperHeading"/>
      </w:pPr>
      <w:r w:rsidRPr="00C75F44">
        <w:t>Assessment Requirements for PPMWAS340 Troubleshoot and rectify water systems</w:t>
      </w:r>
    </w:p>
    <w:p w:rsidR="00000000" w:rsidRPr="00C75F44" w:rsidP="00C75F44">
      <w:pPr>
        <w:pStyle w:val="Heading1"/>
      </w:pPr>
      <w:bookmarkStart w:id="1" w:name="O_1007379"/>
      <w:bookmarkEnd w:id="1"/>
      <w:r w:rsidRPr="00C75F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5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44" w:rsidP="00C75F44">
            <w:pPr>
              <w:pStyle w:val="BodyText"/>
            </w:pPr>
            <w:r w:rsidRPr="00C75F4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44">
            <w:pPr>
              <w:pStyle w:val="BodyText"/>
              <w:rPr>
                <w:lang w:val="en-NZ"/>
              </w:rPr>
            </w:pPr>
            <w:r w:rsidRPr="00C75F44">
              <w:rPr>
                <w:rStyle w:val="SpecialBold"/>
              </w:rPr>
              <w:t>Comments</w:t>
            </w:r>
          </w:p>
        </w:tc>
      </w:tr>
      <w:tr w:rsidTr="00C75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44">
            <w:pPr>
              <w:pStyle w:val="BodyText"/>
              <w:rPr>
                <w:lang w:val="en-NZ"/>
              </w:rPr>
            </w:pPr>
            <w:r w:rsidRPr="00C75F4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44">
            <w:pPr>
              <w:pStyle w:val="BodyText"/>
              <w:rPr>
                <w:lang w:val="en-NZ"/>
              </w:rPr>
            </w:pPr>
            <w:r w:rsidRPr="00C75F44">
              <w:t>This version released with PPM Pulp and Paper Manufacturing Training Package Version 2.0.</w:t>
            </w:r>
          </w:p>
        </w:tc>
      </w:tr>
      <w:tr w:rsidTr="00C75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44">
            <w:pPr>
              <w:pStyle w:val="BodyText"/>
              <w:rPr>
                <w:lang w:val="en-NZ"/>
              </w:rPr>
            </w:pPr>
            <w:r w:rsidRPr="00C75F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44" w:rsidP="00C75F44">
            <w:pPr>
              <w:pStyle w:val="BodyText"/>
            </w:pPr>
            <w:r w:rsidRPr="00C75F44">
              <w:t>This version released with PPM Pulp and Paper Manufacturing Training Package Version 1.0.</w:t>
            </w:r>
          </w:p>
        </w:tc>
      </w:tr>
    </w:tbl>
    <w:p w:rsidR="00000000" w:rsidRPr="00C75F44" w:rsidP="00C75F44">
      <w:pPr>
        <w:pStyle w:val="BodyText"/>
      </w:pPr>
    </w:p>
    <w:p w:rsidR="00000000" w:rsidRPr="00C75F44" w:rsidP="00C75F44">
      <w:pPr>
        <w:pStyle w:val="AllowPageBreak"/>
      </w:pPr>
    </w:p>
    <w:p w:rsidR="00000000" w:rsidRPr="00C75F44" w:rsidP="00C75F44">
      <w:pPr>
        <w:pStyle w:val="Heading1"/>
      </w:pPr>
      <w:bookmarkStart w:id="2" w:name="O_1007378"/>
      <w:bookmarkEnd w:id="2"/>
      <w:r w:rsidRPr="00C75F44">
        <w:t>Performance Evidence</w:t>
      </w:r>
    </w:p>
    <w:p w:rsidR="00000000" w:rsidRPr="00C75F44" w:rsidP="00C75F44">
      <w:pPr>
        <w:pStyle w:val="BodyText"/>
      </w:pPr>
      <w:r w:rsidRPr="00C75F44">
        <w:t>An individual demonstrating competency must satisfy all of the elements and performance criteria in this unit. There must be</w:t>
      </w:r>
      <w:r w:rsidRPr="00C75F44">
        <w:t xml:space="preserve"> evidence that the individual has:</w:t>
      </w:r>
    </w:p>
    <w:p w:rsidR="00000000" w:rsidRPr="00C75F44" w:rsidP="00C75F44">
      <w:pPr>
        <w:pStyle w:val="ListBullet"/>
      </w:pPr>
      <w:r w:rsidRPr="00C75F44">
        <w:t>carried out troubleshooting and rectification activities for water systems, at least twice, in line with required enterprise intervals</w:t>
      </w:r>
    </w:p>
    <w:p w:rsidR="00000000" w:rsidRPr="00C75F44" w:rsidP="00C75F44">
      <w:pPr>
        <w:pStyle w:val="ListBullet"/>
      </w:pPr>
      <w:r w:rsidRPr="00C75F44">
        <w:t>selected and used appropriate troubleshooting methods to correct water system, water quality and equipment faults</w:t>
      </w:r>
    </w:p>
    <w:p w:rsidR="00000000" w:rsidRPr="00C75F44" w:rsidP="00C75F44">
      <w:pPr>
        <w:pStyle w:val="ListBullet"/>
      </w:pPr>
      <w:r w:rsidRPr="00C75F44">
        <w:t>responded to the causes and impacts of unplanned shutdowns and processes and taking corrective action</w:t>
      </w:r>
    </w:p>
    <w:p w:rsidR="00000000" w:rsidRPr="00C75F44" w:rsidP="00C75F44">
      <w:pPr>
        <w:pStyle w:val="ListBullet"/>
      </w:pPr>
      <w:r w:rsidRPr="00C75F44">
        <w:t>implemented isolation and access procedu</w:t>
      </w:r>
      <w:r w:rsidRPr="00C75F44">
        <w:t>res prior to fault rectification</w:t>
      </w:r>
    </w:p>
    <w:p w:rsidR="00000000" w:rsidRPr="00C75F44" w:rsidP="00C75F44">
      <w:pPr>
        <w:pStyle w:val="ListBullet"/>
      </w:pPr>
      <w:r w:rsidRPr="00C75F44">
        <w:t>maintained a clean and hazard free work area and following safety chemical handling procedures</w:t>
      </w:r>
    </w:p>
    <w:p w:rsidR="00000000" w:rsidRPr="00C75F44" w:rsidP="00C75F44">
      <w:pPr>
        <w:pStyle w:val="ListBullet"/>
      </w:pPr>
      <w:r w:rsidRPr="00C75F44">
        <w:t>reported on operational and rectification data</w:t>
      </w:r>
    </w:p>
    <w:p w:rsidR="00000000" w:rsidRPr="00C75F44" w:rsidP="00C75F44">
      <w:pPr>
        <w:pStyle w:val="ListBullet"/>
      </w:pPr>
      <w:r w:rsidRPr="00C75F44">
        <w:t>used safety accessories, including protective and high visibility, safety clothin</w:t>
      </w:r>
      <w:r w:rsidRPr="00C75F44">
        <w:t>g and electronic communication equipment when working with water systems</w:t>
      </w:r>
    </w:p>
    <w:p w:rsidR="00000000" w:rsidRPr="00C75F44" w:rsidP="00C75F44">
      <w:pPr>
        <w:pStyle w:val="ListBullet"/>
      </w:pPr>
      <w:r w:rsidRPr="00C75F44">
        <w:t>communicated effectively, through written and verbal means, the corrective actions undertaken.</w:t>
      </w:r>
    </w:p>
    <w:p w:rsidR="00000000" w:rsidRPr="00C75F44" w:rsidP="00C75F44">
      <w:pPr>
        <w:pStyle w:val="AllowPageBreak"/>
      </w:pPr>
    </w:p>
    <w:p w:rsidR="00000000" w:rsidRPr="00C75F44" w:rsidP="00C75F44">
      <w:pPr>
        <w:pStyle w:val="Heading1"/>
      </w:pPr>
      <w:bookmarkStart w:id="3" w:name="O_1007377"/>
      <w:bookmarkEnd w:id="3"/>
      <w:r w:rsidRPr="00C75F44">
        <w:t>Knowledge Evidence</w:t>
      </w:r>
    </w:p>
    <w:p w:rsidR="00000000" w:rsidRPr="00C75F44" w:rsidP="00C75F44">
      <w:pPr>
        <w:pStyle w:val="BodyText"/>
      </w:pPr>
      <w:r w:rsidRPr="00C75F44">
        <w:t>An individual must be able to demonstrate the know</w:t>
      </w:r>
      <w:r w:rsidRPr="00C75F44">
        <w:t xml:space="preserve">ledge required to perform the tasks outlined in the elements and performance criteria of this unit. This includes knowledge of: </w:t>
      </w:r>
    </w:p>
    <w:p w:rsidR="00000000" w:rsidRPr="00C75F44" w:rsidP="00C75F44">
      <w:pPr>
        <w:pStyle w:val="ListBullet"/>
      </w:pPr>
      <w:r w:rsidRPr="00C75F44">
        <w:t>organisational procedures relevant to workplace health and safety with particular emphasis on:</w:t>
      </w:r>
    </w:p>
    <w:p w:rsidR="00000000" w:rsidRPr="00C75F44" w:rsidP="00C75F44">
      <w:pPr>
        <w:pStyle w:val="ListBullet2"/>
      </w:pPr>
      <w:r w:rsidRPr="00C75F44">
        <w:t>use of personal protective equ</w:t>
      </w:r>
      <w:r w:rsidRPr="00C75F44">
        <w:t>ipment (PPE)</w:t>
      </w:r>
    </w:p>
    <w:p w:rsidR="00000000" w:rsidRPr="00C75F44" w:rsidP="00C75F44">
      <w:pPr>
        <w:pStyle w:val="ListBullet2"/>
      </w:pPr>
      <w:r w:rsidRPr="00C75F44">
        <w:t>equipment lock out and isolation procedures</w:t>
      </w:r>
    </w:p>
    <w:p w:rsidR="00000000" w:rsidRPr="00C75F44" w:rsidP="00C75F44">
      <w:pPr>
        <w:pStyle w:val="ListBullet2"/>
      </w:pPr>
      <w:r w:rsidRPr="00C75F44">
        <w:t>handling chemicals and hazardous substances, including spill and disposal guidelines</w:t>
      </w:r>
    </w:p>
    <w:p w:rsidR="00000000" w:rsidRPr="00C75F44" w:rsidP="00C75F44">
      <w:pPr>
        <w:pStyle w:val="ListBullet2"/>
      </w:pPr>
      <w:r w:rsidRPr="00C75F44">
        <w:t>plant clearance requirements</w:t>
      </w:r>
    </w:p>
    <w:p w:rsidR="00000000" w:rsidRPr="00C75F44" w:rsidP="00C75F44">
      <w:pPr>
        <w:pStyle w:val="ListBullet2"/>
      </w:pPr>
      <w:r w:rsidRPr="00C75F44">
        <w:t>emergency procedures and responses</w:t>
      </w:r>
    </w:p>
    <w:p w:rsidR="00000000" w:rsidRPr="00C75F44" w:rsidP="00C75F44">
      <w:pPr>
        <w:pStyle w:val="ListBullet2"/>
      </w:pPr>
      <w:r w:rsidRPr="00C75F44">
        <w:t>job safety analysis documentation and processes</w:t>
      </w:r>
    </w:p>
    <w:p w:rsidR="00000000" w:rsidRPr="00C75F44" w:rsidP="00C75F44">
      <w:pPr>
        <w:pStyle w:val="ListBullet2"/>
      </w:pPr>
      <w:r w:rsidRPr="00C75F44">
        <w:t>plant permit systems and processes</w:t>
      </w:r>
    </w:p>
    <w:p w:rsidR="00000000" w:rsidRPr="00C75F44" w:rsidP="00C75F44">
      <w:pPr>
        <w:pStyle w:val="ListBullet2"/>
      </w:pPr>
      <w:r w:rsidRPr="00C75F44">
        <w:t>high risk load shifting licensing requirements where relevant</w:t>
      </w:r>
    </w:p>
    <w:p w:rsidR="00000000" w:rsidRPr="00C75F44" w:rsidP="00C75F44">
      <w:pPr>
        <w:pStyle w:val="ListBullet2"/>
      </w:pPr>
      <w:r w:rsidRPr="00C75F44">
        <w:t>major hazard facility requirements where relevant</w:t>
      </w:r>
    </w:p>
    <w:p w:rsidR="00000000" w:rsidRPr="00C75F44" w:rsidP="00C75F44">
      <w:pPr>
        <w:pStyle w:val="ListBullet"/>
      </w:pPr>
      <w:r w:rsidRPr="00C75F44">
        <w:t>troubleshooting methods that can be applied across problem faults in water systems</w:t>
      </w:r>
    </w:p>
    <w:p w:rsidR="00000000" w:rsidRPr="00C75F44" w:rsidP="00C75F44">
      <w:pPr>
        <w:pStyle w:val="ListBullet"/>
      </w:pPr>
      <w:r w:rsidRPr="00C75F44">
        <w:t>documentation and procedu</w:t>
      </w:r>
      <w:r w:rsidRPr="00C75F44">
        <w:t>res relevant to water systems, in the pulp and paper industry and including:</w:t>
      </w:r>
    </w:p>
    <w:p w:rsidR="00000000" w:rsidRPr="00C75F44" w:rsidP="00C75F44">
      <w:pPr>
        <w:pStyle w:val="ListBullet2"/>
      </w:pPr>
      <w:r w:rsidRPr="00C75F44">
        <w:t>standard operating procedures (SOP), housekeeping and risk and hazard identification</w:t>
      </w:r>
    </w:p>
    <w:p w:rsidR="00000000" w:rsidRPr="00C75F44" w:rsidP="00C75F44">
      <w:pPr>
        <w:pStyle w:val="ListBullet2"/>
      </w:pPr>
      <w:r w:rsidRPr="00C75F44">
        <w:t>productivity requirements and quality procedures</w:t>
      </w:r>
    </w:p>
    <w:p w:rsidR="00000000" w:rsidRPr="00C75F44" w:rsidP="00C75F44">
      <w:pPr>
        <w:pStyle w:val="ListBullet2"/>
      </w:pPr>
      <w:r w:rsidRPr="00C75F44">
        <w:t>environmental sustainability requirements an</w:t>
      </w:r>
      <w:r w:rsidRPr="00C75F44">
        <w:t>d practices</w:t>
      </w:r>
    </w:p>
    <w:p w:rsidR="00000000" w:rsidRPr="00C75F44" w:rsidP="00C75F44">
      <w:pPr>
        <w:pStyle w:val="ListBullet2"/>
      </w:pPr>
      <w:r w:rsidRPr="00C75F44">
        <w:t>machinery and plant manufacturing operating manuals</w:t>
      </w:r>
    </w:p>
    <w:p w:rsidR="00000000" w:rsidRPr="00C75F44" w:rsidP="00C75F44">
      <w:pPr>
        <w:pStyle w:val="ListBullet2"/>
      </w:pPr>
      <w:r w:rsidRPr="00C75F44">
        <w:t>enterprise policies and procedures</w:t>
      </w:r>
    </w:p>
    <w:p w:rsidR="00000000" w:rsidRPr="00C75F44" w:rsidP="00C75F44">
      <w:pPr>
        <w:pStyle w:val="ListBullet2"/>
      </w:pPr>
      <w:r w:rsidRPr="00C75F44">
        <w:t>manufacturer's specifications and maintenance documentation</w:t>
      </w:r>
    </w:p>
    <w:p w:rsidR="00000000" w:rsidRPr="00C75F44" w:rsidP="00C75F44">
      <w:pPr>
        <w:pStyle w:val="ListBullet2"/>
      </w:pPr>
      <w:r w:rsidRPr="00C75F44">
        <w:t xml:space="preserve">safety data sheets </w:t>
      </w:r>
    </w:p>
    <w:p w:rsidR="00000000" w:rsidRPr="00C75F44" w:rsidP="00C75F44">
      <w:pPr>
        <w:pStyle w:val="ListBullet2"/>
      </w:pPr>
      <w:r w:rsidRPr="00C75F44">
        <w:t>process and instrument diagrams</w:t>
      </w:r>
    </w:p>
    <w:p w:rsidR="00000000" w:rsidRPr="00C75F44" w:rsidP="00C75F44">
      <w:pPr>
        <w:pStyle w:val="ListBullet2"/>
      </w:pPr>
      <w:r w:rsidRPr="00C75F44">
        <w:t>operator's log and job sheets and maintenance logs</w:t>
      </w:r>
    </w:p>
    <w:p w:rsidR="00000000" w:rsidRPr="00C75F44" w:rsidP="00C75F44">
      <w:pPr>
        <w:pStyle w:val="ListBullet2"/>
      </w:pPr>
      <w:r w:rsidRPr="00C75F44">
        <w:t>incidents reports</w:t>
      </w:r>
    </w:p>
    <w:p w:rsidR="00000000" w:rsidRPr="00C75F44" w:rsidP="00C75F44">
      <w:pPr>
        <w:pStyle w:val="ListBullet"/>
      </w:pPr>
      <w:r w:rsidRPr="00C75F44">
        <w:t>impact of different types of water sources including raw, mains or recycled water on water systems</w:t>
      </w:r>
    </w:p>
    <w:p w:rsidR="00000000" w:rsidRPr="00C75F44" w:rsidP="00C75F44">
      <w:pPr>
        <w:pStyle w:val="ListBullet"/>
      </w:pPr>
      <w:r w:rsidRPr="00C75F44">
        <w:t>use of sampling and testing checks including:</w:t>
      </w:r>
    </w:p>
    <w:p w:rsidR="00000000" w:rsidRPr="00C75F44" w:rsidP="00C75F44">
      <w:pPr>
        <w:pStyle w:val="ListBullet2"/>
      </w:pPr>
      <w:r w:rsidRPr="00C75F44">
        <w:t>consistency</w:t>
      </w:r>
    </w:p>
    <w:p w:rsidR="00000000" w:rsidRPr="00C75F44" w:rsidP="00C75F44">
      <w:pPr>
        <w:pStyle w:val="ListBullet2"/>
      </w:pPr>
      <w:r w:rsidRPr="00C75F44">
        <w:t>pH</w:t>
      </w:r>
    </w:p>
    <w:p w:rsidR="00000000" w:rsidRPr="00C75F44" w:rsidP="00C75F44">
      <w:pPr>
        <w:pStyle w:val="ListBullet2"/>
      </w:pPr>
      <w:r w:rsidRPr="00C75F44">
        <w:t>conductivity</w:t>
      </w:r>
    </w:p>
    <w:p w:rsidR="00000000" w:rsidRPr="00C75F44" w:rsidP="00C75F44">
      <w:pPr>
        <w:pStyle w:val="ListBullet2"/>
      </w:pPr>
      <w:r w:rsidRPr="00C75F44">
        <w:t>flocculation</w:t>
      </w:r>
    </w:p>
    <w:p w:rsidR="00000000" w:rsidRPr="00C75F44" w:rsidP="00C75F44">
      <w:pPr>
        <w:pStyle w:val="ListBullet2"/>
      </w:pPr>
      <w:r w:rsidRPr="00C75F44">
        <w:t>colour</w:t>
      </w:r>
    </w:p>
    <w:p w:rsidR="00000000" w:rsidRPr="00C75F44" w:rsidP="00C75F44">
      <w:pPr>
        <w:pStyle w:val="ListBullet2"/>
      </w:pPr>
      <w:r w:rsidRPr="00C75F44">
        <w:t>suspended solids</w:t>
      </w:r>
    </w:p>
    <w:p w:rsidR="00000000" w:rsidRPr="00C75F44" w:rsidP="00C75F44">
      <w:pPr>
        <w:pStyle w:val="ListBullet2"/>
      </w:pPr>
      <w:r w:rsidRPr="00C75F44">
        <w:t>caustic strength</w:t>
      </w:r>
    </w:p>
    <w:p w:rsidR="00000000" w:rsidRPr="00C75F44" w:rsidP="00C75F44">
      <w:pPr>
        <w:pStyle w:val="ListBullet2"/>
      </w:pPr>
      <w:r w:rsidRPr="00C75F44">
        <w:t>alkalinity</w:t>
      </w:r>
    </w:p>
    <w:p w:rsidR="00000000" w:rsidRPr="00C75F44" w:rsidP="00C75F44">
      <w:pPr>
        <w:pStyle w:val="ListBullet2"/>
      </w:pPr>
      <w:r w:rsidRPr="00C75F44">
        <w:t>impurities</w:t>
      </w:r>
    </w:p>
    <w:p w:rsidR="00000000" w:rsidRPr="00C75F44" w:rsidP="00C75F44">
      <w:pPr>
        <w:pStyle w:val="ListBullet2"/>
      </w:pPr>
      <w:r w:rsidRPr="00C75F44">
        <w:t>brine</w:t>
      </w:r>
    </w:p>
    <w:p w:rsidR="00000000" w:rsidRPr="00C75F44" w:rsidP="00C75F44">
      <w:pPr>
        <w:pStyle w:val="ListBullet2"/>
      </w:pPr>
      <w:r w:rsidRPr="00C75F44">
        <w:t>bacteria</w:t>
      </w:r>
    </w:p>
    <w:p w:rsidR="00000000" w:rsidRPr="00C75F44" w:rsidP="00C75F44">
      <w:pPr>
        <w:pStyle w:val="ListBullet2"/>
      </w:pPr>
      <w:r w:rsidRPr="00C75F44">
        <w:t>colour</w:t>
      </w:r>
    </w:p>
    <w:p w:rsidR="00000000" w:rsidRPr="00C75F44" w:rsidP="00C75F44">
      <w:pPr>
        <w:pStyle w:val="ListBullet2"/>
      </w:pPr>
      <w:r w:rsidRPr="00C75F44">
        <w:t>acid strength</w:t>
      </w:r>
    </w:p>
    <w:p w:rsidR="00000000" w:rsidRPr="00C75F44" w:rsidP="00C75F44">
      <w:pPr>
        <w:pStyle w:val="ListBullet"/>
      </w:pPr>
      <w:r w:rsidRPr="00C75F44">
        <w:t>key features of water systems, processes and associated services sufficient to troubleshoot including:</w:t>
      </w:r>
    </w:p>
    <w:p w:rsidR="00000000" w:rsidRPr="00C75F44" w:rsidP="00C75F44">
      <w:pPr>
        <w:pStyle w:val="ListBullet2"/>
      </w:pPr>
      <w:r w:rsidRPr="00C75F44">
        <w:t>plant layout</w:t>
      </w:r>
    </w:p>
    <w:p w:rsidR="00000000" w:rsidRPr="00C75F44" w:rsidP="00C75F44">
      <w:pPr>
        <w:pStyle w:val="ListBullet2"/>
      </w:pPr>
      <w:r w:rsidRPr="00C75F44">
        <w:t>theory of operation</w:t>
      </w:r>
    </w:p>
    <w:p w:rsidR="00000000" w:rsidRPr="00C75F44" w:rsidP="00C75F44">
      <w:pPr>
        <w:pStyle w:val="ListBullet2"/>
      </w:pPr>
      <w:r w:rsidRPr="00C75F44">
        <w:t>causes and effects of adjustments made to water system and processes</w:t>
      </w:r>
    </w:p>
    <w:p w:rsidR="00000000" w:rsidRPr="00C75F44" w:rsidP="00C75F44">
      <w:pPr>
        <w:pStyle w:val="ListBullet2"/>
      </w:pPr>
      <w:r w:rsidRPr="00C75F44">
        <w:t>relationships between water system, processes and associated services</w:t>
      </w:r>
    </w:p>
    <w:p w:rsidR="00000000" w:rsidRPr="00C75F44" w:rsidP="00C75F44">
      <w:pPr>
        <w:pStyle w:val="ListBullet"/>
      </w:pPr>
      <w:r w:rsidRPr="00C75F44">
        <w:t>implications of the use of water types including:</w:t>
      </w:r>
    </w:p>
    <w:p w:rsidR="00000000" w:rsidRPr="00C75F44" w:rsidP="00C75F44">
      <w:pPr>
        <w:pStyle w:val="ListBullet2"/>
      </w:pPr>
      <w:r w:rsidRPr="00C75F44">
        <w:t>fresh water</w:t>
      </w:r>
    </w:p>
    <w:p w:rsidR="00000000" w:rsidRPr="00C75F44" w:rsidP="00C75F44">
      <w:pPr>
        <w:pStyle w:val="ListBullet2"/>
      </w:pPr>
      <w:r w:rsidRPr="00C75F44">
        <w:t>treated water</w:t>
      </w:r>
    </w:p>
    <w:p w:rsidR="00000000" w:rsidRPr="00C75F44" w:rsidP="00C75F44">
      <w:pPr>
        <w:pStyle w:val="ListBullet2"/>
      </w:pPr>
      <w:r w:rsidRPr="00C75F44">
        <w:t>de-mineralised water</w:t>
      </w:r>
    </w:p>
    <w:p w:rsidR="00000000" w:rsidRPr="00C75F44" w:rsidP="00C75F44">
      <w:pPr>
        <w:pStyle w:val="ListBullet2"/>
      </w:pPr>
      <w:r w:rsidRPr="00C75F44">
        <w:t>softened water</w:t>
      </w:r>
    </w:p>
    <w:p w:rsidR="00000000" w:rsidRPr="00C75F44" w:rsidP="00C75F44">
      <w:pPr>
        <w:pStyle w:val="ListBullet2"/>
      </w:pPr>
      <w:r w:rsidRPr="00C75F44">
        <w:t>fil</w:t>
      </w:r>
      <w:r w:rsidRPr="00C75F44">
        <w:t>trate-clarified water</w:t>
      </w:r>
    </w:p>
    <w:p w:rsidR="00000000" w:rsidRPr="00C75F44" w:rsidP="00C75F44">
      <w:pPr>
        <w:pStyle w:val="ListBullet2"/>
      </w:pPr>
      <w:r w:rsidRPr="00C75F44">
        <w:t>potable water</w:t>
      </w:r>
    </w:p>
    <w:p w:rsidR="00000000" w:rsidRPr="00C75F44" w:rsidP="00C75F44">
      <w:pPr>
        <w:pStyle w:val="ListBullet2"/>
      </w:pPr>
      <w:r w:rsidRPr="00C75F44">
        <w:t xml:space="preserve">dilution water (filtrate) ex-vacuum system </w:t>
      </w:r>
    </w:p>
    <w:p w:rsidR="00000000" w:rsidRPr="00C75F44" w:rsidP="00C75F44">
      <w:pPr>
        <w:pStyle w:val="ListBullet2"/>
      </w:pPr>
      <w:r w:rsidRPr="00C75F44">
        <w:t>waste water (effluent)</w:t>
      </w:r>
    </w:p>
    <w:p w:rsidR="00000000" w:rsidRPr="00C75F44" w:rsidP="00C75F44">
      <w:pPr>
        <w:pStyle w:val="ListBullet2"/>
      </w:pPr>
      <w:r w:rsidRPr="00C75F44">
        <w:t>white water (ex-machine)</w:t>
      </w:r>
    </w:p>
    <w:p w:rsidR="00000000" w:rsidRPr="00C75F44" w:rsidP="00C75F44">
      <w:pPr>
        <w:pStyle w:val="ListBullet2"/>
      </w:pPr>
      <w:r w:rsidRPr="00C75F44">
        <w:t>cloudy water, on water systems</w:t>
      </w:r>
    </w:p>
    <w:p w:rsidR="00000000" w:rsidRPr="00C75F44" w:rsidP="00C75F44">
      <w:pPr>
        <w:pStyle w:val="ListBullet"/>
      </w:pPr>
      <w:r w:rsidRPr="00C75F44">
        <w:t>how to identify and respond to hazards and risks of water systems including:</w:t>
      </w:r>
    </w:p>
    <w:p w:rsidR="00000000" w:rsidRPr="00C75F44" w:rsidP="00C75F44">
      <w:pPr>
        <w:pStyle w:val="ListBullet2"/>
      </w:pPr>
      <w:r w:rsidRPr="00C75F44">
        <w:t>confined space</w:t>
      </w:r>
    </w:p>
    <w:p w:rsidR="00000000" w:rsidRPr="00C75F44" w:rsidP="00C75F44">
      <w:pPr>
        <w:pStyle w:val="ListBullet2"/>
      </w:pPr>
      <w:r w:rsidRPr="00C75F44">
        <w:t>hazardous chemicals and materials</w:t>
      </w:r>
    </w:p>
    <w:p w:rsidR="00000000" w:rsidRPr="00C75F44" w:rsidP="00C75F44">
      <w:pPr>
        <w:pStyle w:val="ListBullet2"/>
      </w:pPr>
      <w:r w:rsidRPr="00C75F44">
        <w:t>biological hazards and environmental hazards</w:t>
      </w:r>
    </w:p>
    <w:p w:rsidR="00000000" w:rsidRPr="00C75F44" w:rsidP="00C75F44">
      <w:pPr>
        <w:pStyle w:val="ListBullet2"/>
      </w:pPr>
      <w:r w:rsidRPr="00C75F44">
        <w:t>heat, height and slippery surfaces</w:t>
      </w:r>
    </w:p>
    <w:p w:rsidR="00000000" w:rsidRPr="00C75F44" w:rsidP="00C75F44">
      <w:pPr>
        <w:pStyle w:val="ListBullet2"/>
      </w:pPr>
      <w:r w:rsidRPr="00C75F44">
        <w:t>pressures, fumes and electrical equipment</w:t>
      </w:r>
    </w:p>
    <w:p w:rsidR="00000000" w:rsidRPr="00C75F44" w:rsidP="00C75F44">
      <w:pPr>
        <w:pStyle w:val="ListBullet2"/>
      </w:pPr>
      <w:r w:rsidRPr="00C75F44">
        <w:t>compressed air, nip points and flooding</w:t>
      </w:r>
    </w:p>
    <w:p w:rsidR="00000000" w:rsidRPr="00C75F44" w:rsidP="00C75F44">
      <w:pPr>
        <w:pStyle w:val="ListBullet"/>
      </w:pPr>
      <w:r w:rsidRPr="00C75F44">
        <w:t>key features of maintenance systems including:</w:t>
      </w:r>
    </w:p>
    <w:p w:rsidR="00000000" w:rsidRPr="00C75F44" w:rsidP="00C75F44">
      <w:pPr>
        <w:pStyle w:val="ListBullet2"/>
      </w:pPr>
      <w:r w:rsidRPr="00C75F44">
        <w:t>operator le</w:t>
      </w:r>
      <w:r w:rsidRPr="00C75F44">
        <w:t>vel maintenance as per site agreements</w:t>
      </w:r>
    </w:p>
    <w:p w:rsidR="00000000" w:rsidRPr="00C75F44" w:rsidP="00C75F44">
      <w:pPr>
        <w:pStyle w:val="ListBullet2"/>
      </w:pPr>
      <w:r w:rsidRPr="00C75F44">
        <w:t>operator maintenance schedules</w:t>
      </w:r>
    </w:p>
    <w:p w:rsidR="00000000" w:rsidRPr="00C75F44" w:rsidP="00C75F44">
      <w:pPr>
        <w:pStyle w:val="ListBullet2"/>
      </w:pPr>
      <w:r w:rsidRPr="00C75F44">
        <w:t>maintenance suppliers</w:t>
      </w:r>
    </w:p>
    <w:p w:rsidR="00000000" w:rsidRPr="00C75F44" w:rsidP="00C75F44">
      <w:pPr>
        <w:pStyle w:val="ListBullet2"/>
      </w:pPr>
      <w:r w:rsidRPr="00C75F44">
        <w:t>pro-active maintenance strategies including Total Productive Maintenance and Reliability Centred Maintenance</w:t>
      </w:r>
    </w:p>
    <w:p w:rsidR="00000000" w:rsidRPr="00C75F44" w:rsidP="00C75F44">
      <w:pPr>
        <w:pStyle w:val="ListBullet"/>
      </w:pPr>
      <w:r w:rsidRPr="00C75F44">
        <w:t>use of electronic and other con</w:t>
      </w:r>
      <w:r w:rsidRPr="00C75F44">
        <w:t>trol systems, operation and application to make appropriate adjustments that control the water system</w:t>
      </w:r>
    </w:p>
    <w:p w:rsidR="00000000" w:rsidRPr="00C75F44" w:rsidP="00C75F44">
      <w:pPr>
        <w:pStyle w:val="ListBullet"/>
      </w:pPr>
      <w:r w:rsidRPr="00C75F44">
        <w:t>materials and supplies including chemicals and filtering mediums</w:t>
      </w:r>
    </w:p>
    <w:p w:rsidR="00000000" w:rsidRPr="00C75F44" w:rsidP="00C75F44">
      <w:pPr>
        <w:pStyle w:val="ListBullet"/>
      </w:pPr>
      <w:r w:rsidRPr="00C75F44">
        <w:t>water systems including:</w:t>
      </w:r>
    </w:p>
    <w:p w:rsidR="00000000" w:rsidRPr="00C75F44" w:rsidP="00C75F44">
      <w:pPr>
        <w:pStyle w:val="ListBullet2"/>
      </w:pPr>
      <w:r w:rsidRPr="00C75F44">
        <w:t>de-alkalinisation plant</w:t>
      </w:r>
    </w:p>
    <w:p w:rsidR="00000000" w:rsidRPr="00C75F44" w:rsidP="00C75F44">
      <w:pPr>
        <w:pStyle w:val="ListBullet2"/>
      </w:pPr>
      <w:r w:rsidRPr="00C75F44">
        <w:t>de-mineralisation plant</w:t>
      </w:r>
    </w:p>
    <w:p w:rsidR="00000000" w:rsidRPr="00C75F44" w:rsidP="00C75F44">
      <w:pPr>
        <w:pStyle w:val="ListBullet2"/>
      </w:pPr>
      <w:r w:rsidRPr="00C75F44">
        <w:t>water softening</w:t>
      </w:r>
      <w:r w:rsidRPr="00C75F44">
        <w:t xml:space="preserve"> plant</w:t>
      </w:r>
    </w:p>
    <w:p w:rsidR="00000000" w:rsidRPr="00C75F44" w:rsidP="00C75F44">
      <w:pPr>
        <w:pStyle w:val="ListBullet2"/>
      </w:pPr>
      <w:r w:rsidRPr="00C75F44">
        <w:t>chemical treatment plant</w:t>
      </w:r>
    </w:p>
    <w:p w:rsidR="00000000" w:rsidRPr="00C75F44" w:rsidP="00C75F44">
      <w:pPr>
        <w:pStyle w:val="ListBullet2"/>
      </w:pPr>
      <w:r w:rsidRPr="00C75F44">
        <w:t>reverse osmosis plant</w:t>
      </w:r>
    </w:p>
    <w:p w:rsidR="00000000" w:rsidRPr="00C75F44" w:rsidP="00C75F44">
      <w:pPr>
        <w:pStyle w:val="ListBullet2"/>
      </w:pPr>
      <w:r w:rsidRPr="00C75F44">
        <w:t>clarifier plant</w:t>
      </w:r>
    </w:p>
    <w:p w:rsidR="00000000" w:rsidRPr="00C75F44" w:rsidP="00C75F44">
      <w:pPr>
        <w:pStyle w:val="ListBullet2"/>
      </w:pPr>
      <w:r w:rsidRPr="00C75F44">
        <w:t>chillers</w:t>
      </w:r>
    </w:p>
    <w:p w:rsidR="00000000" w:rsidRPr="00C75F44" w:rsidP="00C75F44">
      <w:pPr>
        <w:pStyle w:val="ListBullet2"/>
      </w:pPr>
      <w:r w:rsidRPr="00C75F44">
        <w:t>water storage systems</w:t>
      </w:r>
    </w:p>
    <w:p w:rsidR="00000000" w:rsidRPr="00C75F44" w:rsidP="00C75F44">
      <w:pPr>
        <w:pStyle w:val="ListBullet2"/>
      </w:pPr>
      <w:r w:rsidRPr="00C75F44">
        <w:t>filtration systems</w:t>
      </w:r>
    </w:p>
    <w:p w:rsidR="00000000" w:rsidRPr="00C75F44" w:rsidP="00C75F44">
      <w:pPr>
        <w:pStyle w:val="ListBullet2"/>
      </w:pPr>
      <w:r w:rsidRPr="00C75F44">
        <w:t>cooling towers</w:t>
      </w:r>
    </w:p>
    <w:p w:rsidR="00000000" w:rsidRPr="00C75F44" w:rsidP="00C75F44">
      <w:pPr>
        <w:pStyle w:val="ListBullet2"/>
      </w:pPr>
      <w:r w:rsidRPr="00C75F44">
        <w:t>Condensers</w:t>
      </w:r>
    </w:p>
    <w:p w:rsidR="00000000" w:rsidRPr="00C75F44" w:rsidP="00C75F44">
      <w:pPr>
        <w:pStyle w:val="ListBullet2"/>
      </w:pPr>
      <w:r w:rsidRPr="00C75F44">
        <w:t>potable water plant</w:t>
      </w:r>
    </w:p>
    <w:p w:rsidR="00000000" w:rsidRPr="00C75F44" w:rsidP="00C75F44">
      <w:pPr>
        <w:pStyle w:val="ListBullet"/>
      </w:pPr>
      <w:r w:rsidRPr="00C75F44">
        <w:t>equipment including:</w:t>
      </w:r>
    </w:p>
    <w:p w:rsidR="00000000" w:rsidRPr="00C75F44" w:rsidP="00C75F44">
      <w:pPr>
        <w:pStyle w:val="ListBullet2"/>
      </w:pPr>
      <w:r w:rsidRPr="00C75F44">
        <w:t>flow control and metering devices</w:t>
      </w:r>
    </w:p>
    <w:p w:rsidR="00000000" w:rsidRPr="00C75F44" w:rsidP="00C75F44">
      <w:pPr>
        <w:pStyle w:val="ListBullet2"/>
      </w:pPr>
      <w:r w:rsidRPr="00C75F44">
        <w:t>pumping systems</w:t>
      </w:r>
    </w:p>
    <w:p w:rsidR="00000000" w:rsidRPr="00C75F44" w:rsidP="00C75F44">
      <w:pPr>
        <w:pStyle w:val="ListBullet2"/>
      </w:pPr>
      <w:r w:rsidRPr="00C75F44">
        <w:t>electronic and digital monitoring and metering</w:t>
      </w:r>
    </w:p>
    <w:p w:rsidR="00000000" w:rsidRPr="00C75F44" w:rsidP="00C75F44">
      <w:pPr>
        <w:pStyle w:val="ListBullet2"/>
      </w:pPr>
      <w:r w:rsidRPr="00C75F44">
        <w:t>valving systems</w:t>
      </w:r>
    </w:p>
    <w:p w:rsidR="00000000" w:rsidRPr="00C75F44" w:rsidP="00C75F44">
      <w:pPr>
        <w:pStyle w:val="ListBullet2"/>
      </w:pPr>
      <w:r w:rsidRPr="00C75F44">
        <w:t>pipes</w:t>
      </w:r>
    </w:p>
    <w:p w:rsidR="00000000" w:rsidRPr="00C75F44" w:rsidP="00C75F44">
      <w:pPr>
        <w:pStyle w:val="ListBullet2"/>
      </w:pPr>
      <w:r w:rsidRPr="00C75F44">
        <w:t>fittings</w:t>
      </w:r>
    </w:p>
    <w:p w:rsidR="00000000" w:rsidRPr="00C75F44" w:rsidP="00C75F44">
      <w:pPr>
        <w:pStyle w:val="ListBullet2"/>
      </w:pPr>
      <w:r w:rsidRPr="00C75F44">
        <w:t>chemical testing and analysis equipment</w:t>
      </w:r>
    </w:p>
    <w:p w:rsidR="00000000" w:rsidRPr="00C75F44" w:rsidP="00C75F44">
      <w:pPr>
        <w:pStyle w:val="ListBullet2"/>
      </w:pPr>
      <w:r w:rsidRPr="00C75F44">
        <w:t>chemical dosing equipment</w:t>
      </w:r>
    </w:p>
    <w:p w:rsidR="00000000" w:rsidRPr="00C75F44" w:rsidP="00C75F44">
      <w:pPr>
        <w:pStyle w:val="ListBullet2"/>
      </w:pPr>
      <w:r w:rsidRPr="00C75F44">
        <w:t>tanks and chests</w:t>
      </w:r>
    </w:p>
    <w:p w:rsidR="00000000" w:rsidRPr="00C75F44" w:rsidP="00C75F44">
      <w:pPr>
        <w:pStyle w:val="ListBullet2"/>
      </w:pPr>
      <w:r w:rsidRPr="00C75F44">
        <w:t>communication equipment</w:t>
      </w:r>
    </w:p>
    <w:p w:rsidR="00000000" w:rsidRPr="00C75F44" w:rsidP="00C75F44">
      <w:pPr>
        <w:pStyle w:val="ListBullet2"/>
      </w:pPr>
      <w:r w:rsidRPr="00C75F44">
        <w:t>aeration ponds</w:t>
      </w:r>
    </w:p>
    <w:p w:rsidR="00000000" w:rsidRPr="00C75F44" w:rsidP="00C75F44">
      <w:pPr>
        <w:pStyle w:val="ListBullet2"/>
      </w:pPr>
      <w:r w:rsidRPr="00C75F44">
        <w:t>chemical handling equipment</w:t>
      </w:r>
    </w:p>
    <w:p w:rsidR="00000000" w:rsidRPr="00C75F44" w:rsidP="00C75F44">
      <w:pPr>
        <w:pStyle w:val="ListBullet2"/>
      </w:pPr>
      <w:r w:rsidRPr="00C75F44">
        <w:t>hand and power tools</w:t>
      </w:r>
    </w:p>
    <w:p w:rsidR="00000000" w:rsidRPr="00C75F44" w:rsidP="00C75F44">
      <w:pPr>
        <w:pStyle w:val="ListBullet2"/>
      </w:pPr>
      <w:r w:rsidRPr="00C75F44">
        <w:t>pest control equipment</w:t>
      </w:r>
    </w:p>
    <w:p w:rsidR="00000000" w:rsidRPr="00C75F44" w:rsidP="00C75F44">
      <w:pPr>
        <w:pStyle w:val="ListBullet2"/>
      </w:pPr>
      <w:r w:rsidRPr="00C75F44">
        <w:t>load shifting equipment</w:t>
      </w:r>
    </w:p>
    <w:p w:rsidR="00000000" w:rsidRPr="00C75F44" w:rsidP="00C75F44">
      <w:pPr>
        <w:pStyle w:val="ListBullet2"/>
      </w:pPr>
      <w:r w:rsidRPr="00C75F44">
        <w:t>computer systems</w:t>
      </w:r>
    </w:p>
    <w:p w:rsidR="00000000" w:rsidRPr="00C75F44" w:rsidP="00C75F44">
      <w:pPr>
        <w:pStyle w:val="ListBullet2"/>
      </w:pPr>
      <w:r w:rsidRPr="00C75F44">
        <w:t>electronic screens and alarms</w:t>
      </w:r>
    </w:p>
    <w:p w:rsidR="00000000" w:rsidRPr="00C75F44" w:rsidP="00C75F44">
      <w:pPr>
        <w:pStyle w:val="ListBullet2"/>
      </w:pPr>
      <w:r w:rsidRPr="00C75F44">
        <w:t>process control systems</w:t>
      </w:r>
    </w:p>
    <w:p w:rsidR="00000000" w:rsidRPr="00C75F44" w:rsidP="00C75F44">
      <w:pPr>
        <w:pStyle w:val="ListBullet2"/>
      </w:pPr>
      <w:r w:rsidRPr="00C75F44">
        <w:t>fully automated, semi-automated, manually operated plant and equipment appropriate to water processes and systems.</w:t>
      </w:r>
    </w:p>
    <w:p w:rsidR="00000000" w:rsidRPr="00C75F44" w:rsidP="00C75F44">
      <w:pPr>
        <w:pStyle w:val="AllowPageBreak"/>
      </w:pPr>
    </w:p>
    <w:p w:rsidR="00000000" w:rsidRPr="00C75F44" w:rsidP="00C75F44">
      <w:pPr>
        <w:pStyle w:val="Heading1"/>
      </w:pPr>
      <w:bookmarkStart w:id="4" w:name="O_1007376"/>
      <w:bookmarkEnd w:id="4"/>
      <w:r w:rsidRPr="00C75F44">
        <w:t>Asse</w:t>
      </w:r>
      <w:r w:rsidRPr="00C75F44">
        <w:t>ssment Conditions</w:t>
      </w:r>
    </w:p>
    <w:p w:rsidR="00000000" w:rsidRPr="00C75F44" w:rsidP="00C75F44">
      <w:pPr>
        <w:pStyle w:val="BodyText"/>
      </w:pPr>
      <w:r w:rsidRPr="00C75F44">
        <w:t xml:space="preserve">Assessment of skills must take place under the following conditions: </w:t>
      </w:r>
    </w:p>
    <w:p w:rsidR="00000000" w:rsidRPr="00C75F44" w:rsidP="00C75F44">
      <w:pPr>
        <w:pStyle w:val="ListBullet"/>
      </w:pPr>
      <w:r w:rsidRPr="00C75F44">
        <w:t>physical conditions:</w:t>
      </w:r>
    </w:p>
    <w:p w:rsidR="00000000" w:rsidRPr="00C75F44" w:rsidP="00C75F44">
      <w:pPr>
        <w:pStyle w:val="ListBullet2"/>
      </w:pPr>
      <w:r w:rsidRPr="00C75F44">
        <w:t>a workplace or a productive environment that accurately reflects performance in a workplace</w:t>
      </w:r>
    </w:p>
    <w:p w:rsidR="00000000" w:rsidRPr="00C75F44" w:rsidP="00C75F44">
      <w:pPr>
        <w:pStyle w:val="ListBullet"/>
      </w:pPr>
      <w:r w:rsidRPr="00C75F44">
        <w:t>resources, equipment and materials:</w:t>
      </w:r>
    </w:p>
    <w:p w:rsidR="00000000" w:rsidRPr="00C75F44" w:rsidP="00C75F44">
      <w:pPr>
        <w:pStyle w:val="ListBullet2"/>
      </w:pPr>
      <w:r w:rsidRPr="00C75F44">
        <w:t>access to the f</w:t>
      </w:r>
      <w:r w:rsidRPr="00C75F44">
        <w:t>ull range of troubleshooting equipment involved in maintaining integrated continuous operation of water systems in a pulp or paper manufacturing facility</w:t>
      </w:r>
    </w:p>
    <w:p w:rsidR="00000000" w:rsidRPr="00C75F44" w:rsidP="00C75F44">
      <w:pPr>
        <w:pStyle w:val="ListBullet2"/>
      </w:pPr>
      <w:r w:rsidRPr="00C75F44">
        <w:t>PPE required for operating water systems</w:t>
      </w:r>
    </w:p>
    <w:p w:rsidR="00000000" w:rsidRPr="00C75F44" w:rsidP="00C75F44">
      <w:pPr>
        <w:pStyle w:val="ListBullet"/>
      </w:pPr>
      <w:r w:rsidRPr="00C75F44">
        <w:t>specifications:</w:t>
      </w:r>
    </w:p>
    <w:p w:rsidR="00000000" w:rsidRPr="00C75F44" w:rsidP="00C75F44">
      <w:pPr>
        <w:pStyle w:val="ListBullet2"/>
      </w:pPr>
      <w:r w:rsidRPr="00C75F44">
        <w:t>sample workp</w:t>
      </w:r>
      <w:r w:rsidRPr="00C75F44">
        <w:t>lace documentation, procedures and reports including SOPs, quality procedures, environmental sustainability requirements or practices, plant manufacturing operating manuals, enterprise policies and procedures, oil or chemical spills and disposal guidelines</w:t>
      </w:r>
      <w:r w:rsidRPr="00C75F44">
        <w:t>, plant isolation documentation, safe work documentation.</w:t>
      </w:r>
    </w:p>
    <w:p w:rsidR="00000000" w:rsidRPr="00C75F44" w:rsidP="00C75F44">
      <w:pPr>
        <w:pStyle w:val="BodyText"/>
      </w:pPr>
      <w:r w:rsidRPr="00C75F44">
        <w:t>Assessors of this unit must satisfy the requirements for assessors in applicable vocational education and training legislation, frameworks and/or standards.</w:t>
      </w:r>
    </w:p>
    <w:p w:rsidR="00000000" w:rsidRPr="00C75F44" w:rsidP="00C75F44">
      <w:pPr>
        <w:pStyle w:val="AllowPageBreak"/>
      </w:pPr>
    </w:p>
    <w:p w:rsidR="00000000" w:rsidRPr="00C75F44" w:rsidP="00C75F44">
      <w:pPr>
        <w:pStyle w:val="Heading1"/>
      </w:pPr>
      <w:bookmarkStart w:id="5" w:name="O_1007390"/>
      <w:bookmarkEnd w:id="5"/>
      <w:r w:rsidRPr="00C75F44">
        <w:t>Links</w:t>
      </w:r>
    </w:p>
    <w:p w:rsidR="00000000" w:rsidRPr="00C75F44" w:rsidP="00C75F44">
      <w:pPr>
        <w:pStyle w:val="BodyText"/>
      </w:pPr>
      <w:r w:rsidRPr="00C75F44">
        <w:t>Companion Volume</w:t>
      </w:r>
      <w:r w:rsidRPr="00C75F44">
        <w:t>s, including Implementation Guides, are available at VETNet - https://vetnet.education.gov.au/Pages/TrainingDocs.aspx?q=12998f8d-d0ac-40bc-a69e-72a600d4fd93</w:t>
      </w:r>
    </w:p>
    <w:p w:rsidR="00000000" w:rsidRPr="00C75F44" w:rsidP="00C75F44"/>
    <w:sectPr w:rsidSect="00C75F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44" w:rsidRPr="00931CF9" w:rsidP="00931C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CF9" w:rsidP="00C75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CF9" w:rsidP="00C75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1CF9" w:rsidP="00C75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C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F44" w:rsidRPr="00931CF9" w:rsidP="00931C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CF9" w:rsidRPr="002D2AF8" w:rsidP="00C75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PPMWAS340 Troubleshoot and rectify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31CF9" w:rsidP="00C75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C84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CE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7233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F44"/>
  </w:style>
  <w:style w:type="character" w:customStyle="1" w:styleId="Heading1Char">
    <w:name w:val="Heading 1 Char"/>
    <w:basedOn w:val="DefaultParagraphFont"/>
    <w:link w:val="Heading1"/>
    <w:rsid w:val="00C75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F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F44"/>
    <w:rPr>
      <w:b/>
      <w:spacing w:val="0"/>
    </w:rPr>
  </w:style>
  <w:style w:type="paragraph" w:styleId="ListBullet2">
    <w:name w:val="List Bullet 2"/>
    <w:basedOn w:val="List2"/>
    <w:rsid w:val="00C75F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F44"/>
    <w:rPr>
      <w:i/>
    </w:rPr>
  </w:style>
  <w:style w:type="paragraph" w:styleId="Caption">
    <w:name w:val="caption"/>
    <w:basedOn w:val="BodyText"/>
    <w:next w:val="Normal"/>
    <w:qFormat/>
    <w:rsid w:val="00C75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F44"/>
  </w:style>
  <w:style w:type="paragraph" w:styleId="TableofFigures">
    <w:name w:val="table of figures"/>
    <w:basedOn w:val="Normal"/>
    <w:next w:val="Normal"/>
    <w:semiHidden/>
    <w:rsid w:val="00C75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F44"/>
    <w:pPr>
      <w:numPr>
        <w:numId w:val="11"/>
      </w:numPr>
    </w:pPr>
  </w:style>
  <w:style w:type="character" w:customStyle="1" w:styleId="WingdingSymbols">
    <w:name w:val="Wingding Symbols"/>
    <w:rsid w:val="00C75F44"/>
    <w:rPr>
      <w:rFonts w:ascii="Wingdings" w:hAnsi="Wingdings"/>
    </w:rPr>
  </w:style>
  <w:style w:type="paragraph" w:customStyle="1" w:styleId="TableHeading">
    <w:name w:val="Table Heading"/>
    <w:basedOn w:val="HeadingBase"/>
    <w:rsid w:val="00C75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F44"/>
    <w:rPr>
      <w:color w:val="0033CC"/>
      <w:u w:val="none"/>
    </w:rPr>
  </w:style>
  <w:style w:type="paragraph" w:customStyle="1" w:styleId="BodyTextRight">
    <w:name w:val="Body Text Right"/>
    <w:basedOn w:val="BodyText"/>
    <w:rsid w:val="00C75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F44"/>
    <w:rPr>
      <w:sz w:val="32"/>
    </w:rPr>
  </w:style>
  <w:style w:type="paragraph" w:customStyle="1" w:styleId="HeadingProcedure">
    <w:name w:val="Heading Procedure"/>
    <w:basedOn w:val="HeadingBase"/>
    <w:next w:val="Normal"/>
    <w:rsid w:val="00C75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F44"/>
    <w:pPr>
      <w:spacing w:before="60" w:after="60"/>
    </w:pPr>
  </w:style>
  <w:style w:type="paragraph" w:styleId="ListContinue">
    <w:name w:val="List Continue"/>
    <w:basedOn w:val="List"/>
    <w:rsid w:val="00C75F44"/>
    <w:pPr>
      <w:ind w:firstLine="0"/>
    </w:pPr>
  </w:style>
  <w:style w:type="paragraph" w:customStyle="1" w:styleId="ListNote">
    <w:name w:val="List Note"/>
    <w:basedOn w:val="List"/>
    <w:rsid w:val="00C75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F44"/>
    <w:rPr>
      <w:rFonts w:ascii="Courier New" w:hAnsi="Courier New"/>
    </w:rPr>
  </w:style>
  <w:style w:type="paragraph" w:customStyle="1" w:styleId="NoteBullet">
    <w:name w:val="Note Bullet"/>
    <w:basedOn w:val="Note"/>
    <w:rsid w:val="00C75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F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5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F44"/>
    <w:rPr>
      <w:b/>
      <w:smallCaps/>
    </w:rPr>
  </w:style>
  <w:style w:type="paragraph" w:customStyle="1" w:styleId="TableListNumber">
    <w:name w:val="Table List Number"/>
    <w:basedOn w:val="ListNumber"/>
    <w:rsid w:val="00C75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F44"/>
    <w:pPr>
      <w:numPr>
        <w:numId w:val="9"/>
      </w:numPr>
    </w:pPr>
  </w:style>
  <w:style w:type="paragraph" w:customStyle="1" w:styleId="ListAlpha2">
    <w:name w:val="List Alpha 2"/>
    <w:basedOn w:val="List2"/>
    <w:rsid w:val="00C75F44"/>
    <w:pPr>
      <w:numPr>
        <w:numId w:val="8"/>
      </w:numPr>
    </w:pPr>
  </w:style>
  <w:style w:type="paragraph" w:styleId="List2">
    <w:name w:val="List 2"/>
    <w:basedOn w:val="BodyText"/>
    <w:rsid w:val="00C75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F4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F44"/>
    <w:pPr>
      <w:numPr>
        <w:numId w:val="4"/>
      </w:numPr>
    </w:pPr>
  </w:style>
  <w:style w:type="paragraph" w:styleId="ListContinue2">
    <w:name w:val="List Continue 2"/>
    <w:basedOn w:val="List2"/>
    <w:rsid w:val="00C75F44"/>
    <w:pPr>
      <w:ind w:firstLine="0"/>
    </w:pPr>
  </w:style>
  <w:style w:type="paragraph" w:styleId="ListContinue3">
    <w:name w:val="List Continue 3"/>
    <w:basedOn w:val="List3"/>
    <w:rsid w:val="00C75F44"/>
    <w:pPr>
      <w:ind w:left="1021" w:firstLine="0"/>
    </w:pPr>
  </w:style>
  <w:style w:type="paragraph" w:styleId="ListContinue4">
    <w:name w:val="List Continue 4"/>
    <w:basedOn w:val="List4"/>
    <w:rsid w:val="00C75F44"/>
    <w:pPr>
      <w:ind w:firstLine="0"/>
    </w:pPr>
  </w:style>
  <w:style w:type="paragraph" w:styleId="ListContinue5">
    <w:name w:val="List Continue 5"/>
    <w:basedOn w:val="List5"/>
    <w:rsid w:val="00C75F44"/>
    <w:pPr>
      <w:ind w:firstLine="0"/>
    </w:pPr>
  </w:style>
  <w:style w:type="paragraph" w:styleId="ListNumber3">
    <w:name w:val="List Number 3"/>
    <w:basedOn w:val="List3"/>
    <w:rsid w:val="00C75F44"/>
    <w:pPr>
      <w:numPr>
        <w:numId w:val="5"/>
      </w:numPr>
    </w:pPr>
  </w:style>
  <w:style w:type="paragraph" w:styleId="ListNumber4">
    <w:name w:val="List Number 4"/>
    <w:basedOn w:val="List4"/>
    <w:rsid w:val="00C75F44"/>
    <w:pPr>
      <w:numPr>
        <w:numId w:val="6"/>
      </w:numPr>
    </w:pPr>
  </w:style>
  <w:style w:type="paragraph" w:styleId="ListNumber5">
    <w:name w:val="List Number 5"/>
    <w:basedOn w:val="List5"/>
    <w:rsid w:val="00C75F44"/>
    <w:pPr>
      <w:numPr>
        <w:numId w:val="7"/>
      </w:numPr>
    </w:pPr>
  </w:style>
  <w:style w:type="paragraph" w:styleId="BlockText">
    <w:name w:val="Block Text"/>
    <w:basedOn w:val="Normal"/>
    <w:rsid w:val="00C75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F44"/>
    <w:rPr>
      <w:sz w:val="16"/>
      <w:vertAlign w:val="superscript"/>
    </w:rPr>
  </w:style>
  <w:style w:type="character" w:customStyle="1" w:styleId="Symbols">
    <w:name w:val="Symbols"/>
    <w:basedOn w:val="DefaultParagraphFont"/>
    <w:rsid w:val="00C75F44"/>
    <w:rPr>
      <w:rFonts w:ascii="Symbol" w:hAnsi="Symbol"/>
    </w:rPr>
  </w:style>
  <w:style w:type="character" w:customStyle="1" w:styleId="MenuOptions">
    <w:name w:val="Menu Options"/>
    <w:basedOn w:val="DefaultParagraphFont"/>
    <w:rsid w:val="00C75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F44"/>
    <w:rPr>
      <w:b/>
    </w:rPr>
  </w:style>
  <w:style w:type="character" w:customStyle="1" w:styleId="Underlined">
    <w:name w:val="Underlined"/>
    <w:basedOn w:val="DefaultParagraphFont"/>
    <w:rsid w:val="00C75F44"/>
    <w:rPr>
      <w:u w:val="single"/>
    </w:rPr>
  </w:style>
  <w:style w:type="paragraph" w:customStyle="1" w:styleId="TableBodyTextRight">
    <w:name w:val="Table Body Text Right"/>
    <w:basedOn w:val="TableBodyText"/>
    <w:rsid w:val="00C75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F44"/>
    <w:rPr>
      <w:sz w:val="18"/>
    </w:rPr>
  </w:style>
  <w:style w:type="paragraph" w:customStyle="1" w:styleId="BodySmallRight">
    <w:name w:val="Body Small Right"/>
    <w:basedOn w:val="BodyTextRight"/>
    <w:rsid w:val="00C75F44"/>
    <w:rPr>
      <w:sz w:val="18"/>
      <w:szCs w:val="18"/>
    </w:rPr>
  </w:style>
  <w:style w:type="paragraph" w:customStyle="1" w:styleId="MarginEdition">
    <w:name w:val="Margin Edition"/>
    <w:basedOn w:val="MarginNote"/>
    <w:rsid w:val="00C75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F44"/>
    <w:rPr>
      <w:sz w:val="2"/>
      <w:szCs w:val="2"/>
    </w:rPr>
  </w:style>
  <w:style w:type="character" w:customStyle="1" w:styleId="Small">
    <w:name w:val="Small"/>
    <w:basedOn w:val="DefaultParagraphFont"/>
    <w:rsid w:val="00C75F44"/>
    <w:rPr>
      <w:sz w:val="16"/>
    </w:rPr>
  </w:style>
  <w:style w:type="paragraph" w:customStyle="1" w:styleId="WideTable">
    <w:name w:val="Wide Table"/>
    <w:basedOn w:val="Normal"/>
    <w:rsid w:val="00C75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F44"/>
  </w:style>
  <w:style w:type="paragraph" w:styleId="Quote">
    <w:name w:val="Quote"/>
    <w:basedOn w:val="Heading1"/>
    <w:link w:val="QuoteChar"/>
    <w:qFormat/>
    <w:rsid w:val="00C75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F44"/>
    <w:pPr>
      <w:pageBreakBefore/>
    </w:pPr>
  </w:style>
  <w:style w:type="paragraph" w:customStyle="1" w:styleId="Border">
    <w:name w:val="Border"/>
    <w:basedOn w:val="Normal"/>
    <w:qFormat/>
    <w:rsid w:val="00C75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F44"/>
    <w:rPr>
      <w:u w:val="single"/>
    </w:rPr>
  </w:style>
  <w:style w:type="character" w:customStyle="1" w:styleId="BoldandItalics">
    <w:name w:val="Bold and Italics"/>
    <w:qFormat/>
    <w:rsid w:val="00C75F44"/>
    <w:rPr>
      <w:b/>
      <w:i/>
      <w:u w:val="none"/>
    </w:rPr>
  </w:style>
  <w:style w:type="paragraph" w:styleId="BalloonText">
    <w:name w:val="Balloon Text"/>
    <w:basedOn w:val="Normal"/>
    <w:link w:val="BalloonTextChar"/>
    <w:rsid w:val="00C75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F4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5591</Characters>
  <Application>Microsoft Office Word</Application>
  <DocSecurity>0</DocSecurity>
  <Lines>169</Lines>
  <Paragraphs>134</Paragraphs>
  <ScaleCrop>false</ScaleCrop>
  <Company>Author-it Software Corporation Ltd.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PPMWAS340 Troubleshoot and rectify water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2018-10-24T01:20:00Z</dcterms:created>
  <dcterms:modified xsi:type="dcterms:W3CDTF">2018-10-24T01:20:00Z</dcterms:modified>
</cp:coreProperties>
</file>