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107" w:rsidP="00A55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PPMWAR280 Warehouse product packaging</w:t>
      </w:r>
      <w:r>
        <w:fldChar w:fldCharType="end"/>
      </w:r>
    </w:p>
    <w:p w:rsidR="00A55107" w:rsidP="00A55107">
      <w:pPr>
        <w:pStyle w:val="Version"/>
        <w:sectPr w:rsidSect="00BB0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A7C" w:rsidP="00BB0A7C">
      <w:pPr>
        <w:pStyle w:val="SuperHeading"/>
      </w:pPr>
      <w:r w:rsidRPr="00BB0A7C">
        <w:t>PPMWAR280 Warehouse product packaging</w:t>
      </w:r>
    </w:p>
    <w:p w:rsidR="00000000" w:rsidRPr="00BB0A7C" w:rsidP="00BB0A7C">
      <w:pPr>
        <w:pStyle w:val="Heading1"/>
      </w:pPr>
      <w:bookmarkStart w:id="1" w:name="O_913834"/>
      <w:bookmarkEnd w:id="1"/>
      <w:r w:rsidRPr="00BB0A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BodyText"/>
            </w:pPr>
            <w:r w:rsidRPr="00BB0A7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rPr>
                <w:rStyle w:val="SpecialBold"/>
              </w:rPr>
              <w:t>Comment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BodyText"/>
            </w:pPr>
            <w:r w:rsidRPr="00BB0A7C">
              <w:t>Replaces equivalent unit FPPWAR280A Warehouse product packaging, which was first released with FPP10 Pulp and Paper Manufacturing Industry Training Package Version 1.0.</w:t>
            </w:r>
          </w:p>
          <w:p w:rsidR="00000000" w:rsidRPr="00BB0A7C" w:rsidP="00BB0A7C">
            <w:pPr>
              <w:pStyle w:val="BodyText"/>
            </w:pPr>
            <w:r w:rsidRPr="00BB0A7C">
              <w:t>This is the first release of this unit in the n</w:t>
            </w:r>
            <w:r w:rsidRPr="00BB0A7C">
              <w:t>ew standards format.</w:t>
            </w:r>
          </w:p>
        </w:tc>
      </w:tr>
    </w:tbl>
    <w:p w:rsidR="00000000" w:rsidRPr="00BB0A7C" w:rsidP="00BB0A7C">
      <w:pPr>
        <w:pStyle w:val="BodyText"/>
      </w:pP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2" w:name="O_913835"/>
      <w:bookmarkEnd w:id="2"/>
      <w:r w:rsidRPr="00BB0A7C">
        <w:t>Application</w:t>
      </w:r>
    </w:p>
    <w:p w:rsidR="00000000" w:rsidRPr="00BB0A7C" w:rsidP="00BB0A7C">
      <w:pPr>
        <w:pStyle w:val="BodyText"/>
      </w:pPr>
      <w:r w:rsidRPr="00BB0A7C">
        <w:t>This unit of competency describes the outcomes required to pack, wrap and label product in a pulp or paper manufacturing facility.</w:t>
      </w:r>
    </w:p>
    <w:p w:rsidR="00000000" w:rsidRPr="00BB0A7C" w:rsidP="00BB0A7C">
      <w:pPr>
        <w:pStyle w:val="BodyText"/>
      </w:pPr>
      <w:r w:rsidRPr="00BB0A7C">
        <w:t>The unit applies to production support operators who package product in a</w:t>
      </w:r>
      <w:r w:rsidRPr="00BB0A7C">
        <w:t xml:space="preserve"> pulp and paper manufacturing facility.</w:t>
      </w:r>
    </w:p>
    <w:p w:rsidR="00000000" w:rsidRPr="00BB0A7C" w:rsidP="00BB0A7C">
      <w:pPr>
        <w:pStyle w:val="BodyText"/>
      </w:pPr>
      <w:r w:rsidRPr="00BB0A7C">
        <w:t>No licensing, legislative or certification requirements apply to this unit at the time of publication.</w:t>
      </w: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3" w:name="O_913836"/>
      <w:bookmarkEnd w:id="3"/>
      <w:r w:rsidRPr="00BB0A7C">
        <w:t>Pre-requisite Unit</w:t>
      </w:r>
    </w:p>
    <w:p w:rsidR="00000000" w:rsidRPr="00BB0A7C" w:rsidP="00BB0A7C">
      <w:pPr>
        <w:pStyle w:val="BodyText"/>
      </w:pPr>
      <w:r w:rsidRPr="00BB0A7C">
        <w:t>Nil</w:t>
      </w: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4" w:name="O_913838"/>
      <w:bookmarkEnd w:id="4"/>
      <w:r w:rsidRPr="00BB0A7C">
        <w:t>Unit Sector</w:t>
      </w:r>
    </w:p>
    <w:p w:rsidR="00000000" w:rsidRPr="00BB0A7C" w:rsidP="00BB0A7C">
      <w:pPr>
        <w:pStyle w:val="BodyText"/>
      </w:pPr>
      <w:r w:rsidRPr="00BB0A7C">
        <w:t>Pulp and Paper Manufacturing</w:t>
      </w: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5" w:name="O_913839"/>
      <w:bookmarkEnd w:id="5"/>
      <w:r w:rsidRPr="00BB0A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BodyText"/>
            </w:pPr>
            <w:r w:rsidRPr="00BB0A7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rPr>
                <w:rStyle w:val="SpecialBold"/>
              </w:rPr>
              <w:t>PERFORMANCE CRITERIA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Performance criteria describe the performance needed to demonstrate achievement of the element. Where bold italicised text is used, further i</w:t>
            </w:r>
            <w:r w:rsidRPr="00BB0A7C">
              <w:t>nformation is detailed in the range of conditions.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List"/>
            </w:pPr>
            <w:r w:rsidRPr="00BB0A7C">
              <w:t>1.</w:t>
            </w:r>
            <w:r w:rsidRPr="00BB0A7C">
              <w:tab/>
              <w:t>Pack product</w:t>
            </w:r>
          </w:p>
          <w:p w:rsidR="00000000" w:rsidP="00BB0A7C">
            <w:pPr>
              <w:pStyle w:val="Lis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BodyText"/>
            </w:pPr>
            <w:r w:rsidRPr="00BB0A7C">
              <w:t>1.1 Check plant, systems and equipment in accordance with workplace health and safety (WHS) requirements, environmental sustainability and safe working requirements and practices, Standar</w:t>
            </w:r>
            <w:r w:rsidRPr="00BB0A7C">
              <w:t>d Operating Procedures (SOP), and housekeeping requirements.</w:t>
            </w:r>
          </w:p>
          <w:p w:rsidR="00000000" w:rsidRPr="00BB0A7C" w:rsidP="00BB0A7C">
            <w:pPr>
              <w:pStyle w:val="BodyText"/>
            </w:pPr>
            <w:r w:rsidRPr="00BB0A7C">
              <w:t>1.2. Obtain and interpret customer order or product documentation.</w:t>
            </w:r>
          </w:p>
          <w:p w:rsidR="00000000" w:rsidRPr="00BB0A7C" w:rsidP="00BB0A7C">
            <w:pPr>
              <w:pStyle w:val="BodyText"/>
            </w:pPr>
            <w:r w:rsidRPr="00BB0A7C">
              <w:t>1.3. Prepare and operate packing systems.</w:t>
            </w:r>
          </w:p>
          <w:p w:rsidR="00000000" w:rsidRPr="00BB0A7C" w:rsidP="00BB0A7C">
            <w:pPr>
              <w:pStyle w:val="BodyText"/>
            </w:pPr>
            <w:r w:rsidRPr="00BB0A7C">
              <w:t xml:space="preserve">1.4. Undertake operator level maintenance requirements for packing system. </w:t>
            </w:r>
          </w:p>
          <w:p w:rsidR="00000000" w:rsidRPr="00BB0A7C" w:rsidP="00BB0A7C">
            <w:pPr>
              <w:pStyle w:val="BodyText"/>
            </w:pPr>
            <w:r w:rsidRPr="00BB0A7C">
              <w:t>1.5. Monit</w:t>
            </w:r>
            <w:r w:rsidRPr="00BB0A7C">
              <w:t>or, control and undertake quality assessments of packing system and correct faults or undertake appropriate actions.</w:t>
            </w:r>
          </w:p>
          <w:p w:rsidR="00000000" w:rsidRPr="00BB0A7C" w:rsidP="00BB0A7C">
            <w:pPr>
              <w:pStyle w:val="BodyText"/>
            </w:pPr>
            <w:r w:rsidRPr="00BB0A7C">
              <w:t>1.6. Maintain packing supply levels.</w:t>
            </w:r>
          </w:p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1.7. Undertake packing system adjustments for grade changes.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List"/>
              <w:rPr>
                <w:lang w:val="en-NZ"/>
              </w:rPr>
            </w:pPr>
            <w:r w:rsidRPr="00BB0A7C">
              <w:t>2.</w:t>
            </w:r>
            <w:r w:rsidRPr="00BB0A7C">
              <w:tab/>
              <w:t>Wrap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BodyText"/>
            </w:pPr>
            <w:r w:rsidRPr="00BB0A7C">
              <w:t>2.1. Obtain and interpret wrapping requirements for customer order.</w:t>
            </w:r>
          </w:p>
          <w:p w:rsidR="00000000" w:rsidRPr="00BB0A7C" w:rsidP="00BB0A7C">
            <w:pPr>
              <w:pStyle w:val="BodyText"/>
            </w:pPr>
            <w:r w:rsidRPr="00BB0A7C">
              <w:t>2.2. Prepare and operate wrapping systems.</w:t>
            </w:r>
          </w:p>
          <w:p w:rsidR="00000000" w:rsidRPr="00BB0A7C" w:rsidP="00BB0A7C">
            <w:pPr>
              <w:pStyle w:val="BodyText"/>
            </w:pPr>
            <w:r w:rsidRPr="00BB0A7C">
              <w:t>2.3. Undertake operator level maintenance requirements for wrapping system.</w:t>
            </w:r>
          </w:p>
          <w:p w:rsidR="00000000" w:rsidRPr="00BB0A7C" w:rsidP="00BB0A7C">
            <w:pPr>
              <w:pStyle w:val="BodyText"/>
            </w:pPr>
            <w:r w:rsidRPr="00BB0A7C">
              <w:t>2.4. Monitor, control and correct faults of wrapping systems.</w:t>
            </w:r>
          </w:p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2.5. Ma</w:t>
            </w:r>
            <w:r w:rsidRPr="00BB0A7C">
              <w:t>intain wrapping materials and supply levels.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List"/>
              <w:rPr>
                <w:lang w:val="en-NZ"/>
              </w:rPr>
            </w:pPr>
            <w:r w:rsidRPr="00BB0A7C">
              <w:t>3.</w:t>
            </w:r>
            <w:r w:rsidRPr="00BB0A7C">
              <w:tab/>
              <w:t>Label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BodyText"/>
            </w:pPr>
            <w:r w:rsidRPr="00BB0A7C">
              <w:t>3.1. Undertake operator level maintenance or labelling equipment.</w:t>
            </w:r>
          </w:p>
          <w:p w:rsidR="00000000" w:rsidRPr="00BB0A7C" w:rsidP="00BB0A7C">
            <w:pPr>
              <w:pStyle w:val="BodyText"/>
            </w:pPr>
            <w:r w:rsidRPr="00BB0A7C">
              <w:t>3.2. Monitor and control labelling system and correct faults</w:t>
            </w:r>
            <w:r w:rsidRPr="00BB0A7C">
              <w:rPr>
                <w:rStyle w:val="BoldandItalics"/>
              </w:rPr>
              <w:t>.</w:t>
            </w:r>
            <w:r w:rsidRPr="00BB0A7C">
              <w:t xml:space="preserve"> </w:t>
            </w:r>
          </w:p>
          <w:p w:rsidR="00000000" w:rsidRPr="00BB0A7C" w:rsidP="00BB0A7C">
            <w:pPr>
              <w:pStyle w:val="BodyText"/>
            </w:pPr>
            <w:r w:rsidRPr="00BB0A7C">
              <w:t>3.3. Maintain labelling supplies.</w:t>
            </w:r>
          </w:p>
        </w:tc>
      </w:tr>
    </w:tbl>
    <w:p w:rsidR="00A55107" w:rsidP="00BB0A7C">
      <w:pPr>
        <w:pStyle w:val="BodyText"/>
      </w:pPr>
    </w:p>
    <w:p w:rsidR="00A55107" w:rsidP="00BB0A7C">
      <w:pPr>
        <w:pStyle w:val="BodyText"/>
      </w:pPr>
    </w:p>
    <w:p w:rsidR="00000000" w:rsidRPr="00BB0A7C" w:rsidP="00BB0A7C">
      <w:pPr>
        <w:pStyle w:val="Heading1"/>
      </w:pPr>
      <w:bookmarkStart w:id="6" w:name="O_913840"/>
      <w:bookmarkEnd w:id="6"/>
      <w:r w:rsidRPr="00BB0A7C">
        <w:t>Foundation</w:t>
      </w:r>
      <w:r w:rsidRPr="00BB0A7C">
        <w:t xml:space="preserve">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This section describes those core and employment skills that are essential to performance and are not explicit in the performance criteria.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ListBullet"/>
            </w:pPr>
            <w:r w:rsidRPr="00BB0A7C">
              <w:t>use measuring equipment for packaging and wrapping product</w:t>
            </w:r>
          </w:p>
          <w:p w:rsidR="00000000" w:rsidP="00BB0A7C">
            <w:pPr>
              <w:pStyle w:val="ListBullet"/>
              <w:rPr>
                <w:lang w:val="en-NZ"/>
              </w:rPr>
            </w:pPr>
            <w:r w:rsidRPr="00BB0A7C">
              <w:t>interpret instruments, gauges and data recording equipment.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ListBullet"/>
              <w:rPr>
                <w:lang w:val="en-NZ"/>
              </w:rPr>
            </w:pPr>
            <w:r w:rsidRPr="00BB0A7C">
              <w:t>legibly record log sheet entries and product faults.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ListBullet"/>
              <w:rPr>
                <w:lang w:val="en-NZ"/>
              </w:rPr>
            </w:pPr>
            <w:r w:rsidRPr="00BB0A7C">
              <w:t xml:space="preserve">select and use appropriate spoken communication strategies with work teams and </w:t>
            </w:r>
            <w:r w:rsidRPr="00BB0A7C">
              <w:t>other personnel on site during packaging operations.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ListBullet"/>
              <w:rPr>
                <w:lang w:val="en-NZ"/>
              </w:rPr>
            </w:pPr>
            <w:r w:rsidRPr="00BB0A7C">
              <w:t>read and interpret documentation, procedures and reports.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ListBullet"/>
            </w:pPr>
            <w:r w:rsidRPr="00BB0A7C">
              <w:t>maintain situational awareness in the work area</w:t>
            </w:r>
          </w:p>
          <w:p w:rsidR="00000000" w:rsidP="00BB0A7C">
            <w:pPr>
              <w:pStyle w:val="ListBullet"/>
              <w:rPr>
                <w:lang w:val="en-NZ"/>
              </w:rPr>
            </w:pPr>
            <w:r w:rsidRPr="00BB0A7C">
              <w:t>analyse and use sensory information to adjust p</w:t>
            </w:r>
            <w:r w:rsidRPr="00BB0A7C">
              <w:t>rocess to maintain and co-ordinate safety, quality and productivity.</w:t>
            </w:r>
          </w:p>
        </w:tc>
      </w:tr>
      <w:tr w:rsidTr="00A551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7C">
            <w:pPr>
              <w:pStyle w:val="BodyText"/>
              <w:rPr>
                <w:lang w:val="en-NZ"/>
              </w:rPr>
            </w:pPr>
            <w:r w:rsidRPr="00BB0A7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7C" w:rsidP="00BB0A7C">
            <w:pPr>
              <w:pStyle w:val="ListBullet"/>
            </w:pPr>
            <w:r w:rsidRPr="00BB0A7C">
              <w:t>access, navigate and enter computer based information for packaging of product including non conforming product, recording faults and related action and customer o</w:t>
            </w:r>
            <w:r w:rsidRPr="00BB0A7C">
              <w:t>rders</w:t>
            </w:r>
          </w:p>
          <w:p w:rsidR="00000000" w:rsidRPr="00BB0A7C" w:rsidP="00BB0A7C">
            <w:pPr>
              <w:pStyle w:val="ListBullet"/>
            </w:pPr>
            <w:r w:rsidRPr="00BB0A7C">
              <w:t>use electronic and other control systems to control equipment to package product</w:t>
            </w:r>
          </w:p>
          <w:p w:rsidR="00000000" w:rsidRPr="00BB0A7C" w:rsidP="00BB0A7C">
            <w:pPr>
              <w:pStyle w:val="ListBullet"/>
            </w:pPr>
            <w:r w:rsidRPr="00BB0A7C">
              <w:t>operate materials handling equipment.</w:t>
            </w:r>
          </w:p>
        </w:tc>
      </w:tr>
    </w:tbl>
    <w:p w:rsidR="00000000" w:rsidRPr="00BB0A7C" w:rsidP="00BB0A7C">
      <w:pPr>
        <w:pStyle w:val="BodyText"/>
      </w:pP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7" w:name="O_913841"/>
      <w:bookmarkEnd w:id="7"/>
      <w:r w:rsidRPr="00BB0A7C">
        <w:t>Range of Conditions</w:t>
      </w:r>
    </w:p>
    <w:p w:rsidR="00000000" w:rsidRPr="00BB0A7C" w:rsidP="00BB0A7C">
      <w:pPr>
        <w:pStyle w:val="BodyText"/>
      </w:pPr>
      <w:r w:rsidRPr="00BB0A7C">
        <w:t>Not Applicable</w:t>
      </w: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8" w:name="O_913842"/>
      <w:bookmarkEnd w:id="8"/>
      <w:r w:rsidRPr="00BB0A7C">
        <w:t>Unit Mapping Information</w:t>
      </w:r>
    </w:p>
    <w:p w:rsidR="00000000" w:rsidRPr="00BB0A7C" w:rsidP="00BB0A7C">
      <w:pPr>
        <w:pStyle w:val="BodyText"/>
      </w:pPr>
      <w:r w:rsidRPr="00BB0A7C">
        <w:t xml:space="preserve">FPPWAR280A Warehouse product packaging </w:t>
      </w:r>
    </w:p>
    <w:p w:rsidR="00000000" w:rsidRPr="00BB0A7C" w:rsidP="00BB0A7C">
      <w:pPr>
        <w:pStyle w:val="AllowPageBreak"/>
      </w:pPr>
    </w:p>
    <w:p w:rsidR="00000000" w:rsidRPr="00BB0A7C" w:rsidP="00BB0A7C">
      <w:pPr>
        <w:pStyle w:val="Heading1"/>
      </w:pPr>
      <w:bookmarkStart w:id="9" w:name="O_913849"/>
      <w:bookmarkEnd w:id="9"/>
      <w:r w:rsidRPr="00BB0A7C">
        <w:t>Links</w:t>
      </w:r>
    </w:p>
    <w:p w:rsidR="00000000" w:rsidRPr="00BB0A7C" w:rsidP="00BB0A7C">
      <w:pPr>
        <w:pStyle w:val="BodyText"/>
      </w:pPr>
      <w:r w:rsidRPr="00BB0A7C">
        <w:t>Companion Volume implementation guides are found in VETNet - https://vetnet.education.gov.au/Pages/TrainingPackages.aspx/Pages/Home.aspx</w:t>
      </w:r>
    </w:p>
    <w:p w:rsidR="00000000" w:rsidRPr="00BB0A7C" w:rsidP="00BB0A7C"/>
    <w:sectPr w:rsidSect="00BB0A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7C" w:rsidRPr="00A55107" w:rsidP="00A55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07" w:rsidP="00BB0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107" w:rsidP="00BB0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5107" w:rsidP="00BB0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A7C" w:rsidRPr="00A55107" w:rsidP="00A55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107" w:rsidRPr="002D2AF8" w:rsidP="00BB0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PPMWAR280 Warehouse product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55107" w:rsidP="00BB0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2EC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80F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A7C"/>
  </w:style>
  <w:style w:type="character" w:customStyle="1" w:styleId="Heading1Char">
    <w:name w:val="Heading 1 Char"/>
    <w:basedOn w:val="DefaultParagraphFont"/>
    <w:link w:val="Heading1"/>
    <w:rsid w:val="00BB0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A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A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A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A7C"/>
    <w:rPr>
      <w:b/>
      <w:spacing w:val="0"/>
    </w:rPr>
  </w:style>
  <w:style w:type="paragraph" w:customStyle="1" w:styleId="SuperHeading">
    <w:name w:val="SuperHeading"/>
    <w:basedOn w:val="Normal"/>
    <w:rsid w:val="00BB0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B0A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0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A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A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A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A7C"/>
    <w:rPr>
      <w:i/>
    </w:rPr>
  </w:style>
  <w:style w:type="paragraph" w:styleId="Caption">
    <w:name w:val="caption"/>
    <w:basedOn w:val="BodyText"/>
    <w:next w:val="Normal"/>
    <w:qFormat/>
    <w:rsid w:val="00BB0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A7C"/>
  </w:style>
  <w:style w:type="paragraph" w:styleId="TableofFigures">
    <w:name w:val="table of figures"/>
    <w:basedOn w:val="Normal"/>
    <w:next w:val="Normal"/>
    <w:semiHidden/>
    <w:rsid w:val="00BB0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A7C"/>
    <w:pPr>
      <w:numPr>
        <w:numId w:val="10"/>
      </w:numPr>
    </w:pPr>
  </w:style>
  <w:style w:type="character" w:customStyle="1" w:styleId="WingdingSymbols">
    <w:name w:val="Wingding Symbols"/>
    <w:rsid w:val="00BB0A7C"/>
    <w:rPr>
      <w:rFonts w:ascii="Wingdings" w:hAnsi="Wingdings"/>
    </w:rPr>
  </w:style>
  <w:style w:type="paragraph" w:customStyle="1" w:styleId="TableHeading">
    <w:name w:val="Table Heading"/>
    <w:basedOn w:val="HeadingBase"/>
    <w:rsid w:val="00BB0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A7C"/>
    <w:rPr>
      <w:color w:val="0033CC"/>
      <w:u w:val="none"/>
    </w:rPr>
  </w:style>
  <w:style w:type="paragraph" w:customStyle="1" w:styleId="BodyTextRight">
    <w:name w:val="Body Text Right"/>
    <w:basedOn w:val="BodyText"/>
    <w:rsid w:val="00BB0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A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A7C"/>
    <w:rPr>
      <w:sz w:val="32"/>
    </w:rPr>
  </w:style>
  <w:style w:type="paragraph" w:customStyle="1" w:styleId="HeadingProcedure">
    <w:name w:val="Heading Procedure"/>
    <w:basedOn w:val="HeadingBase"/>
    <w:next w:val="Normal"/>
    <w:rsid w:val="00BB0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A7C"/>
    <w:pPr>
      <w:spacing w:before="60" w:after="60"/>
    </w:pPr>
  </w:style>
  <w:style w:type="paragraph" w:styleId="ListContinue">
    <w:name w:val="List Continue"/>
    <w:basedOn w:val="List"/>
    <w:rsid w:val="00BB0A7C"/>
    <w:pPr>
      <w:ind w:firstLine="0"/>
    </w:pPr>
  </w:style>
  <w:style w:type="paragraph" w:customStyle="1" w:styleId="ListNote">
    <w:name w:val="List Note"/>
    <w:basedOn w:val="List"/>
    <w:rsid w:val="00BB0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A7C"/>
    <w:rPr>
      <w:rFonts w:ascii="Courier New" w:hAnsi="Courier New"/>
    </w:rPr>
  </w:style>
  <w:style w:type="paragraph" w:customStyle="1" w:styleId="NoteBullet">
    <w:name w:val="Note Bullet"/>
    <w:basedOn w:val="Note"/>
    <w:rsid w:val="00BB0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A7C"/>
    <w:rPr>
      <w:b/>
      <w:smallCaps/>
    </w:rPr>
  </w:style>
  <w:style w:type="paragraph" w:customStyle="1" w:styleId="TableListNumber">
    <w:name w:val="Table List Number"/>
    <w:basedOn w:val="ListNumber"/>
    <w:rsid w:val="00BB0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A7C"/>
    <w:pPr>
      <w:numPr>
        <w:numId w:val="8"/>
      </w:numPr>
    </w:pPr>
  </w:style>
  <w:style w:type="paragraph" w:customStyle="1" w:styleId="ListAlpha2">
    <w:name w:val="List Alpha 2"/>
    <w:basedOn w:val="List2"/>
    <w:rsid w:val="00BB0A7C"/>
    <w:pPr>
      <w:numPr>
        <w:numId w:val="7"/>
      </w:numPr>
    </w:pPr>
  </w:style>
  <w:style w:type="paragraph" w:styleId="List2">
    <w:name w:val="List 2"/>
    <w:basedOn w:val="BodyText"/>
    <w:rsid w:val="00BB0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A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A7C"/>
    <w:pPr>
      <w:numPr>
        <w:numId w:val="3"/>
      </w:numPr>
    </w:pPr>
  </w:style>
  <w:style w:type="paragraph" w:styleId="ListContinue2">
    <w:name w:val="List Continue 2"/>
    <w:basedOn w:val="List2"/>
    <w:rsid w:val="00BB0A7C"/>
    <w:pPr>
      <w:ind w:firstLine="0"/>
    </w:pPr>
  </w:style>
  <w:style w:type="paragraph" w:styleId="ListContinue3">
    <w:name w:val="List Continue 3"/>
    <w:basedOn w:val="List3"/>
    <w:rsid w:val="00BB0A7C"/>
    <w:pPr>
      <w:ind w:left="1021" w:firstLine="0"/>
    </w:pPr>
  </w:style>
  <w:style w:type="paragraph" w:styleId="ListContinue4">
    <w:name w:val="List Continue 4"/>
    <w:basedOn w:val="List4"/>
    <w:rsid w:val="00BB0A7C"/>
    <w:pPr>
      <w:ind w:firstLine="0"/>
    </w:pPr>
  </w:style>
  <w:style w:type="paragraph" w:styleId="ListContinue5">
    <w:name w:val="List Continue 5"/>
    <w:basedOn w:val="List5"/>
    <w:rsid w:val="00BB0A7C"/>
    <w:pPr>
      <w:ind w:firstLine="0"/>
    </w:pPr>
  </w:style>
  <w:style w:type="paragraph" w:styleId="ListNumber3">
    <w:name w:val="List Number 3"/>
    <w:basedOn w:val="List3"/>
    <w:rsid w:val="00BB0A7C"/>
    <w:pPr>
      <w:numPr>
        <w:numId w:val="4"/>
      </w:numPr>
    </w:pPr>
  </w:style>
  <w:style w:type="paragraph" w:styleId="ListNumber4">
    <w:name w:val="List Number 4"/>
    <w:basedOn w:val="List4"/>
    <w:rsid w:val="00BB0A7C"/>
    <w:pPr>
      <w:numPr>
        <w:numId w:val="5"/>
      </w:numPr>
    </w:pPr>
  </w:style>
  <w:style w:type="paragraph" w:styleId="ListNumber5">
    <w:name w:val="List Number 5"/>
    <w:basedOn w:val="List5"/>
    <w:rsid w:val="00BB0A7C"/>
    <w:pPr>
      <w:numPr>
        <w:numId w:val="6"/>
      </w:numPr>
    </w:pPr>
  </w:style>
  <w:style w:type="paragraph" w:styleId="BlockText">
    <w:name w:val="Block Text"/>
    <w:basedOn w:val="Normal"/>
    <w:rsid w:val="00BB0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A7C"/>
    <w:rPr>
      <w:sz w:val="16"/>
      <w:vertAlign w:val="superscript"/>
    </w:rPr>
  </w:style>
  <w:style w:type="character" w:customStyle="1" w:styleId="Symbols">
    <w:name w:val="Symbols"/>
    <w:basedOn w:val="DefaultParagraphFont"/>
    <w:rsid w:val="00BB0A7C"/>
    <w:rPr>
      <w:rFonts w:ascii="Symbol" w:hAnsi="Symbol"/>
    </w:rPr>
  </w:style>
  <w:style w:type="character" w:customStyle="1" w:styleId="MenuOptions">
    <w:name w:val="Menu Options"/>
    <w:basedOn w:val="DefaultParagraphFont"/>
    <w:rsid w:val="00BB0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A7C"/>
    <w:rPr>
      <w:b/>
    </w:rPr>
  </w:style>
  <w:style w:type="character" w:customStyle="1" w:styleId="Underlined">
    <w:name w:val="Underlined"/>
    <w:basedOn w:val="DefaultParagraphFont"/>
    <w:rsid w:val="00BB0A7C"/>
    <w:rPr>
      <w:u w:val="single"/>
    </w:rPr>
  </w:style>
  <w:style w:type="paragraph" w:customStyle="1" w:styleId="TableBodyTextRight">
    <w:name w:val="Table Body Text Right"/>
    <w:basedOn w:val="TableBodyText"/>
    <w:rsid w:val="00BB0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A7C"/>
    <w:rPr>
      <w:sz w:val="18"/>
    </w:rPr>
  </w:style>
  <w:style w:type="paragraph" w:customStyle="1" w:styleId="BodySmallRight">
    <w:name w:val="Body Small Right"/>
    <w:basedOn w:val="BodyTextRight"/>
    <w:rsid w:val="00BB0A7C"/>
    <w:rPr>
      <w:sz w:val="18"/>
      <w:szCs w:val="18"/>
    </w:rPr>
  </w:style>
  <w:style w:type="paragraph" w:customStyle="1" w:styleId="MarginEdition">
    <w:name w:val="Margin Edition"/>
    <w:basedOn w:val="MarginNote"/>
    <w:rsid w:val="00BB0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A7C"/>
    <w:rPr>
      <w:sz w:val="2"/>
      <w:szCs w:val="2"/>
    </w:rPr>
  </w:style>
  <w:style w:type="character" w:customStyle="1" w:styleId="Small">
    <w:name w:val="Small"/>
    <w:basedOn w:val="DefaultParagraphFont"/>
    <w:rsid w:val="00BB0A7C"/>
    <w:rPr>
      <w:sz w:val="16"/>
    </w:rPr>
  </w:style>
  <w:style w:type="paragraph" w:customStyle="1" w:styleId="WideTable">
    <w:name w:val="Wide Table"/>
    <w:basedOn w:val="Normal"/>
    <w:rsid w:val="00BB0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A7C"/>
  </w:style>
  <w:style w:type="paragraph" w:styleId="Quote">
    <w:name w:val="Quote"/>
    <w:basedOn w:val="Heading1"/>
    <w:link w:val="QuoteChar"/>
    <w:qFormat/>
    <w:rsid w:val="00BB0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A7C"/>
    <w:pPr>
      <w:pageBreakBefore/>
    </w:pPr>
  </w:style>
  <w:style w:type="paragraph" w:customStyle="1" w:styleId="Border">
    <w:name w:val="Border"/>
    <w:basedOn w:val="Normal"/>
    <w:qFormat/>
    <w:rsid w:val="00BB0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A7C"/>
    <w:rPr>
      <w:u w:val="single"/>
    </w:rPr>
  </w:style>
  <w:style w:type="paragraph" w:styleId="BalloonText">
    <w:name w:val="Balloon Text"/>
    <w:basedOn w:val="Normal"/>
    <w:link w:val="BalloonTextChar"/>
    <w:rsid w:val="00BB0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A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3132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PPMWAR280 Warehouse product packaging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2018-10-24T01:41:00Z</dcterms:created>
  <dcterms:modified xsi:type="dcterms:W3CDTF">2018-10-24T01:41:00Z</dcterms:modified>
</cp:coreProperties>
</file>