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D66" w:rsidP="00B43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PPMWAR280 Warehouse product packaging</w:t>
      </w:r>
      <w:r>
        <w:fldChar w:fldCharType="end"/>
      </w:r>
    </w:p>
    <w:p w:rsidR="00B43D66" w:rsidP="00B43D66">
      <w:pPr>
        <w:pStyle w:val="Version"/>
        <w:sectPr w:rsidSect="005B4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1E9" w:rsidP="005B41E9">
      <w:pPr>
        <w:pStyle w:val="SuperHeading"/>
      </w:pPr>
      <w:r w:rsidRPr="005B41E9">
        <w:t>PPMWAR280 Warehouse product packaging</w:t>
      </w:r>
    </w:p>
    <w:p w:rsidR="00000000" w:rsidRPr="005B41E9" w:rsidP="005B41E9">
      <w:pPr>
        <w:pStyle w:val="Heading1"/>
      </w:pPr>
      <w:bookmarkStart w:id="1" w:name="O_913834"/>
      <w:bookmarkEnd w:id="1"/>
      <w:r w:rsidRPr="005B41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BodyText"/>
            </w:pPr>
            <w:r w:rsidRPr="005B41E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rPr>
                <w:rStyle w:val="SpecialBold"/>
              </w:rPr>
              <w:t>Comment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BodyText"/>
            </w:pPr>
            <w:r w:rsidRPr="005B41E9">
              <w:t>Replaces equivalent unit FPPWAR280A Warehouse product packaging, which was first released with FPP10 Pulp and Paper Manufacturing Industry Training Package Version 1.0.</w:t>
            </w:r>
          </w:p>
          <w:p w:rsidR="00000000" w:rsidRPr="005B41E9" w:rsidP="005B41E9">
            <w:pPr>
              <w:pStyle w:val="BodyText"/>
            </w:pPr>
            <w:r w:rsidRPr="005B41E9">
              <w:t>This is the first release of this unit in the n</w:t>
            </w:r>
            <w:r w:rsidRPr="005B41E9">
              <w:t>ew standards format.</w:t>
            </w:r>
          </w:p>
        </w:tc>
      </w:tr>
    </w:tbl>
    <w:p w:rsidR="00000000" w:rsidRPr="005B41E9" w:rsidP="005B41E9">
      <w:pPr>
        <w:pStyle w:val="BodyText"/>
      </w:pPr>
    </w:p>
    <w:p w:rsidR="00000000" w:rsidRPr="005B41E9" w:rsidP="005B41E9">
      <w:pPr>
        <w:pStyle w:val="AllowPageBreak"/>
      </w:pPr>
    </w:p>
    <w:p w:rsidR="00000000" w:rsidRPr="005B41E9" w:rsidP="005B41E9">
      <w:pPr>
        <w:pStyle w:val="Heading1"/>
      </w:pPr>
      <w:bookmarkStart w:id="2" w:name="O_913835"/>
      <w:bookmarkEnd w:id="2"/>
      <w:r w:rsidRPr="005B41E9">
        <w:t>Application</w:t>
      </w:r>
    </w:p>
    <w:p w:rsidR="00000000" w:rsidRPr="005B41E9" w:rsidP="00B43D66">
      <w:pPr>
        <w:pStyle w:val="BodyText"/>
      </w:pPr>
      <w:r w:rsidRPr="005B41E9">
        <w:t>This unit of competency describes the outcomes required to pack, wrap and label product in a pulp or paper manufacturing facility.</w:t>
      </w:r>
    </w:p>
    <w:p w:rsidR="00000000" w:rsidRPr="005B41E9" w:rsidP="00B43D66">
      <w:pPr>
        <w:pStyle w:val="BodyText"/>
      </w:pPr>
      <w:r w:rsidRPr="005B41E9">
        <w:t>The unit applies to production support operators who package product in a</w:t>
      </w:r>
      <w:r w:rsidRPr="005B41E9">
        <w:t xml:space="preserve"> pulp and paper manufacturing facility.</w:t>
      </w:r>
    </w:p>
    <w:p w:rsidR="00000000" w:rsidRPr="005B41E9" w:rsidP="00B43D66">
      <w:pPr>
        <w:pStyle w:val="BodyText"/>
      </w:pPr>
      <w:r w:rsidRPr="005B41E9">
        <w:t>No licensing, legislative or certification requirements apply to this unit at the time of publication.</w:t>
      </w:r>
    </w:p>
    <w:p w:rsidR="00000000" w:rsidRPr="005B41E9" w:rsidP="005B41E9">
      <w:pPr>
        <w:pStyle w:val="Heading1"/>
      </w:pPr>
      <w:bookmarkStart w:id="3" w:name="O_913836"/>
      <w:bookmarkEnd w:id="3"/>
      <w:r w:rsidRPr="005B41E9">
        <w:t>Pre-requisite Unit</w:t>
      </w:r>
    </w:p>
    <w:p w:rsidR="00000000" w:rsidRPr="005B41E9" w:rsidP="00B43D66">
      <w:pPr>
        <w:pStyle w:val="BodyText"/>
      </w:pPr>
      <w:r w:rsidRPr="005B41E9">
        <w:t>Nil</w:t>
      </w:r>
    </w:p>
    <w:p w:rsidR="00000000" w:rsidRPr="005B41E9" w:rsidP="005B41E9">
      <w:pPr>
        <w:pStyle w:val="Heading1"/>
      </w:pPr>
      <w:bookmarkStart w:id="4" w:name="O_913838"/>
      <w:bookmarkEnd w:id="4"/>
      <w:r w:rsidRPr="005B41E9">
        <w:t>Unit Sector</w:t>
      </w:r>
    </w:p>
    <w:p w:rsidR="00000000" w:rsidRPr="005B41E9" w:rsidP="00B43D66">
      <w:pPr>
        <w:pStyle w:val="BodyText"/>
      </w:pPr>
      <w:r w:rsidRPr="005B41E9">
        <w:t>Pulp and Paper Manufacturing</w:t>
      </w:r>
    </w:p>
    <w:p w:rsidR="00000000" w:rsidRPr="005B41E9" w:rsidP="005B41E9">
      <w:pPr>
        <w:pStyle w:val="Heading1"/>
      </w:pPr>
      <w:bookmarkStart w:id="5" w:name="O_913839"/>
      <w:bookmarkEnd w:id="5"/>
      <w:r w:rsidRPr="005B41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BodyText"/>
            </w:pPr>
            <w:r w:rsidRPr="005B41E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rPr>
                <w:rStyle w:val="SpecialBold"/>
              </w:rPr>
              <w:t>PERFORMANCE CRITERIA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Performance criteria describe the performance needed to demonstrate achievement of the element. Where bold italicised text is used, further i</w:t>
            </w:r>
            <w:r w:rsidRPr="005B41E9">
              <w:t>nformation is detailed in the range of conditions.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List"/>
            </w:pPr>
            <w:r w:rsidRPr="005B41E9">
              <w:t>1.</w:t>
            </w:r>
            <w:r w:rsidRPr="005B41E9">
              <w:tab/>
              <w:t>Pack product</w:t>
            </w:r>
          </w:p>
          <w:p w:rsidR="00000000" w:rsidP="005B41E9">
            <w:pPr>
              <w:pStyle w:val="List"/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BodyText"/>
            </w:pPr>
            <w:r w:rsidRPr="005B41E9">
              <w:t>1.1 Check plant, systems and equipment in accordance with workplace health and safety (WHS) requirements, environmental sustainability and safe working requirements and practices, Standar</w:t>
            </w:r>
            <w:r w:rsidRPr="005B41E9">
              <w:t>d Operating Procedures (SOP), and housekeeping requirements.</w:t>
            </w:r>
          </w:p>
          <w:p w:rsidR="00000000" w:rsidRPr="005B41E9" w:rsidP="005B41E9">
            <w:pPr>
              <w:pStyle w:val="BodyText"/>
            </w:pPr>
            <w:r w:rsidRPr="005B41E9">
              <w:t>1.2. Obtain and interpret customer order or product documentation.</w:t>
            </w:r>
          </w:p>
          <w:p w:rsidR="00000000" w:rsidRPr="005B41E9" w:rsidP="005B41E9">
            <w:pPr>
              <w:pStyle w:val="BodyText"/>
            </w:pPr>
            <w:r w:rsidRPr="005B41E9">
              <w:t>1.3. Prepare and operate packing systems.</w:t>
            </w:r>
          </w:p>
          <w:p w:rsidR="00000000" w:rsidRPr="005B41E9" w:rsidP="005B41E9">
            <w:pPr>
              <w:pStyle w:val="BodyText"/>
            </w:pPr>
            <w:r w:rsidRPr="005B41E9">
              <w:t xml:space="preserve">1.4. Undertake operator level maintenance requirements for packing system. </w:t>
            </w:r>
          </w:p>
          <w:p w:rsidR="00000000" w:rsidRPr="005B41E9" w:rsidP="005B41E9">
            <w:pPr>
              <w:pStyle w:val="BodyText"/>
            </w:pPr>
            <w:r w:rsidRPr="005B41E9">
              <w:t>1.5. Monitor, control and undertake quality assessments of packing system and correct faults or undertake appropriate actions.</w:t>
            </w:r>
          </w:p>
          <w:p w:rsidR="00000000" w:rsidRPr="005B41E9" w:rsidP="005B41E9">
            <w:pPr>
              <w:pStyle w:val="BodyText"/>
            </w:pPr>
            <w:r w:rsidRPr="005B41E9">
              <w:t>1.6. Maintain packing supply levels.</w:t>
            </w:r>
          </w:p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1.7. Undertake packing system adjustments for grade changes.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List"/>
              <w:rPr>
                <w:lang w:val="en-NZ"/>
              </w:rPr>
            </w:pPr>
            <w:r w:rsidRPr="005B41E9">
              <w:t>2.</w:t>
            </w:r>
            <w:r w:rsidRPr="005B41E9">
              <w:tab/>
              <w:t>Wrap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BodyText"/>
            </w:pPr>
            <w:r w:rsidRPr="005B41E9">
              <w:t>2.1. Obtain an</w:t>
            </w:r>
            <w:r w:rsidRPr="005B41E9">
              <w:t>d interpret wrapping requirements for customer order.</w:t>
            </w:r>
          </w:p>
          <w:p w:rsidR="00000000" w:rsidRPr="005B41E9" w:rsidP="005B41E9">
            <w:pPr>
              <w:pStyle w:val="BodyText"/>
            </w:pPr>
            <w:r w:rsidRPr="005B41E9">
              <w:t>2.2. Prepare and operate wrapping systems.</w:t>
            </w:r>
          </w:p>
          <w:p w:rsidR="00000000" w:rsidRPr="005B41E9" w:rsidP="005B41E9">
            <w:pPr>
              <w:pStyle w:val="BodyText"/>
            </w:pPr>
            <w:r w:rsidRPr="005B41E9">
              <w:t>2.3. Undertake operator level maintenance requirements for wrapping system.</w:t>
            </w:r>
          </w:p>
          <w:p w:rsidR="00000000" w:rsidRPr="005B41E9" w:rsidP="005B41E9">
            <w:pPr>
              <w:pStyle w:val="BodyText"/>
            </w:pPr>
            <w:r w:rsidRPr="005B41E9">
              <w:t>2.4. Monitor, control and correct faults of wrapping systems.</w:t>
            </w:r>
          </w:p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2.5. Maintain wrappin</w:t>
            </w:r>
            <w:r w:rsidRPr="005B41E9">
              <w:t>g materials and supply levels.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List"/>
              <w:rPr>
                <w:lang w:val="en-NZ"/>
              </w:rPr>
            </w:pPr>
            <w:r w:rsidRPr="005B41E9">
              <w:t>3.</w:t>
            </w:r>
            <w:r w:rsidRPr="005B41E9">
              <w:tab/>
              <w:t>Label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BodyText"/>
            </w:pPr>
            <w:r w:rsidRPr="005B41E9">
              <w:t>3.1. Undertake operator level maintenance or labelling equipment.</w:t>
            </w:r>
          </w:p>
          <w:p w:rsidR="00000000" w:rsidRPr="005B41E9" w:rsidP="005B41E9">
            <w:pPr>
              <w:pStyle w:val="BodyText"/>
            </w:pPr>
            <w:r w:rsidRPr="005B41E9">
              <w:t>3.2. Monitor and control labelling system and correct faults</w:t>
            </w:r>
            <w:r w:rsidRPr="005B41E9">
              <w:rPr>
                <w:rStyle w:val="BoldandItalics"/>
              </w:rPr>
              <w:t>.</w:t>
            </w:r>
            <w:r w:rsidRPr="005B41E9">
              <w:t xml:space="preserve"> </w:t>
            </w:r>
          </w:p>
          <w:p w:rsidR="00000000" w:rsidRPr="005B41E9" w:rsidP="005B41E9">
            <w:pPr>
              <w:pStyle w:val="BodyText"/>
            </w:pPr>
            <w:r w:rsidRPr="005B41E9">
              <w:t>3.3. Maintain labelling supplies.</w:t>
            </w:r>
          </w:p>
        </w:tc>
      </w:tr>
    </w:tbl>
    <w:p w:rsidR="00B43D66" w:rsidP="005B41E9">
      <w:pPr>
        <w:pStyle w:val="BodyText"/>
      </w:pPr>
    </w:p>
    <w:p w:rsidR="00B43D66" w:rsidP="005B41E9">
      <w:pPr>
        <w:pStyle w:val="BodyText"/>
      </w:pPr>
    </w:p>
    <w:p w:rsidR="00000000" w:rsidRPr="005B41E9" w:rsidP="005B41E9">
      <w:pPr>
        <w:pStyle w:val="Heading1"/>
      </w:pPr>
      <w:bookmarkStart w:id="6" w:name="O_913840"/>
      <w:bookmarkEnd w:id="6"/>
      <w:r w:rsidRPr="005B41E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This section describes those core and employment skills that are essential to performance and are not explicit in the performance criteria.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ListBullet"/>
            </w:pPr>
            <w:r w:rsidRPr="005B41E9">
              <w:t>use measuring equipment for packaging and wrapping product</w:t>
            </w:r>
          </w:p>
          <w:p w:rsidR="00000000" w:rsidP="005B41E9">
            <w:pPr>
              <w:pStyle w:val="ListBullet"/>
              <w:rPr>
                <w:lang w:val="en-NZ"/>
              </w:rPr>
            </w:pPr>
            <w:r w:rsidRPr="005B41E9">
              <w:t xml:space="preserve">interpret instruments, gauges and </w:t>
            </w:r>
            <w:r w:rsidRPr="005B41E9">
              <w:t>data recording equipment.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ListBullet"/>
              <w:rPr>
                <w:lang w:val="en-NZ"/>
              </w:rPr>
            </w:pPr>
            <w:r w:rsidRPr="005B41E9">
              <w:t>legibly record log sheet entries and product faults.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ListBullet"/>
              <w:rPr>
                <w:lang w:val="en-NZ"/>
              </w:rPr>
            </w:pPr>
            <w:r w:rsidRPr="005B41E9">
              <w:t xml:space="preserve">select and use appropriate spoken communication strategies with work teams and other personnel </w:t>
            </w:r>
            <w:r w:rsidRPr="005B41E9">
              <w:t>on site during packaging operations.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ListBullet"/>
              <w:rPr>
                <w:lang w:val="en-NZ"/>
              </w:rPr>
            </w:pPr>
            <w:r w:rsidRPr="005B41E9">
              <w:t>read and interpret documentation, procedures and reports.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ListBullet"/>
            </w:pPr>
            <w:r w:rsidRPr="005B41E9">
              <w:t>maintain situational awareness in the work area</w:t>
            </w:r>
          </w:p>
          <w:p w:rsidR="00000000" w:rsidP="005B41E9">
            <w:pPr>
              <w:pStyle w:val="ListBullet"/>
              <w:rPr>
                <w:lang w:val="en-NZ"/>
              </w:rPr>
            </w:pPr>
            <w:r w:rsidRPr="005B41E9">
              <w:t>analyse and use sensory information to adjust process to mainta</w:t>
            </w:r>
            <w:r w:rsidRPr="005B41E9">
              <w:t>in and co-ordinate safety, quality and productivity.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ListBullet"/>
            </w:pPr>
            <w:r w:rsidRPr="005B41E9">
              <w:t xml:space="preserve">access, navigate and enter computer based information for packaging of product including non conforming product, recording faults and related </w:t>
            </w:r>
            <w:r w:rsidRPr="005B41E9">
              <w:t>action and customer orders</w:t>
            </w:r>
          </w:p>
          <w:p w:rsidR="00000000" w:rsidRPr="005B41E9" w:rsidP="005B41E9">
            <w:pPr>
              <w:pStyle w:val="ListBullet"/>
            </w:pPr>
            <w:r w:rsidRPr="005B41E9">
              <w:t>use electronic and other control systems to control equipment to package product</w:t>
            </w:r>
          </w:p>
          <w:p w:rsidR="00000000" w:rsidRPr="005B41E9" w:rsidP="005B41E9">
            <w:pPr>
              <w:pStyle w:val="ListBullet"/>
            </w:pPr>
            <w:r w:rsidRPr="005B41E9">
              <w:t>operate materials handling equipment.</w:t>
            </w:r>
          </w:p>
        </w:tc>
      </w:tr>
    </w:tbl>
    <w:p w:rsidR="00000000" w:rsidRPr="005B41E9" w:rsidP="005B41E9">
      <w:pPr>
        <w:pStyle w:val="BodyText"/>
      </w:pPr>
    </w:p>
    <w:p w:rsidR="00000000" w:rsidRPr="005B41E9" w:rsidP="005B41E9">
      <w:pPr>
        <w:pStyle w:val="AllowPageBreak"/>
      </w:pPr>
    </w:p>
    <w:p w:rsidR="00000000" w:rsidRPr="005B41E9" w:rsidP="005B41E9">
      <w:pPr>
        <w:pStyle w:val="Heading1"/>
      </w:pPr>
      <w:bookmarkStart w:id="7" w:name="O_913841"/>
      <w:bookmarkEnd w:id="7"/>
      <w:r w:rsidRPr="005B41E9">
        <w:t>Range of Conditions</w:t>
      </w:r>
    </w:p>
    <w:p w:rsidR="00000000" w:rsidRPr="005B41E9" w:rsidP="00B43D66">
      <w:pPr>
        <w:pStyle w:val="BodyText"/>
      </w:pPr>
      <w:r w:rsidRPr="005B41E9">
        <w:t>Not Applicable</w:t>
      </w:r>
    </w:p>
    <w:p w:rsidR="00000000" w:rsidRPr="005B41E9" w:rsidP="005B41E9">
      <w:pPr>
        <w:pStyle w:val="Heading1"/>
      </w:pPr>
      <w:bookmarkStart w:id="8" w:name="O_913842"/>
      <w:bookmarkEnd w:id="8"/>
      <w:r w:rsidRPr="005B41E9">
        <w:t>Unit Mapping Information</w:t>
      </w:r>
    </w:p>
    <w:p w:rsidR="00000000" w:rsidRPr="005B41E9" w:rsidP="00B43D66">
      <w:pPr>
        <w:pStyle w:val="BodyText"/>
      </w:pPr>
      <w:r w:rsidRPr="005B41E9">
        <w:t xml:space="preserve">FPPWAR280A Warehouse product packaging </w:t>
      </w:r>
    </w:p>
    <w:p w:rsidR="00000000" w:rsidRPr="005B41E9" w:rsidP="005B41E9">
      <w:pPr>
        <w:pStyle w:val="Heading1"/>
      </w:pPr>
      <w:bookmarkStart w:id="9" w:name="O_913849"/>
      <w:bookmarkEnd w:id="9"/>
      <w:r w:rsidRPr="005B41E9">
        <w:t>Links</w:t>
      </w:r>
    </w:p>
    <w:p w:rsidR="00000000" w:rsidRPr="005B41E9" w:rsidP="00B43D66">
      <w:pPr>
        <w:pStyle w:val="BodyText"/>
      </w:pPr>
      <w:r w:rsidRPr="005B41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9959A9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5B41E9" w:rsidP="00B43D66">
      <w:pPr>
        <w:pStyle w:val="BodyText"/>
        <w:sectPr w:rsidSect="005B41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1E9" w:rsidP="005B41E9">
      <w:pPr>
        <w:pStyle w:val="SuperHeading"/>
      </w:pPr>
      <w:r w:rsidRPr="005B41E9">
        <w:t>Assessment Requirements for PPMWAR280 Warehouse product pack</w:t>
      </w:r>
      <w:r w:rsidRPr="005B41E9">
        <w:t>aging</w:t>
      </w:r>
    </w:p>
    <w:p w:rsidR="00000000" w:rsidRPr="005B41E9" w:rsidP="005B41E9">
      <w:pPr>
        <w:pStyle w:val="Heading1"/>
      </w:pPr>
      <w:bookmarkStart w:id="10" w:name="O_913844"/>
      <w:bookmarkEnd w:id="10"/>
      <w:r w:rsidRPr="005B41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BodyText"/>
            </w:pPr>
            <w:r w:rsidRPr="005B41E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rPr>
                <w:rStyle w:val="SpecialBold"/>
              </w:rPr>
              <w:t>Comment</w:t>
            </w:r>
          </w:p>
        </w:tc>
      </w:tr>
      <w:tr w:rsidTr="00B43D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E9">
            <w:pPr>
              <w:pStyle w:val="BodyText"/>
              <w:rPr>
                <w:lang w:val="en-NZ"/>
              </w:rPr>
            </w:pPr>
            <w:r w:rsidRPr="005B41E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E9" w:rsidP="005B41E9">
            <w:pPr>
              <w:pStyle w:val="BodyText"/>
            </w:pPr>
            <w:r w:rsidRPr="005B41E9">
              <w:t>Replaces equivalent unit FPPWAR280A Warehouse product packaging, which was first released with FPP10 Pulp and Paper Manufacturing Industry Training Package Version 1.0. This is the first release</w:t>
            </w:r>
            <w:r w:rsidRPr="005B41E9">
              <w:t xml:space="preserve"> of this unit in the new standards format.</w:t>
            </w:r>
          </w:p>
          <w:p w:rsidR="00000000" w:rsidRPr="005B41E9" w:rsidP="005B41E9">
            <w:pPr>
              <w:pStyle w:val="BodyText"/>
            </w:pPr>
            <w:r w:rsidRPr="005B41E9">
              <w:t>Assessment requirements now specify the performance and knowledge evidence, as well as assessment conditions for this unit of competency.  These sections simplify and replace components used in the previous unit f</w:t>
            </w:r>
            <w:r w:rsidRPr="005B41E9">
              <w:t>ormat, including ‘Required Skills and Knowledge, Evidence Guide and Range Statement’</w:t>
            </w:r>
          </w:p>
        </w:tc>
      </w:tr>
    </w:tbl>
    <w:p w:rsidR="00000000" w:rsidRPr="005B41E9" w:rsidP="005B41E9">
      <w:pPr>
        <w:pStyle w:val="BodyText"/>
      </w:pPr>
    </w:p>
    <w:p w:rsidR="00000000" w:rsidRPr="005B41E9" w:rsidP="005B41E9">
      <w:pPr>
        <w:pStyle w:val="AllowPageBreak"/>
      </w:pPr>
    </w:p>
    <w:p w:rsidR="00000000" w:rsidRPr="005B41E9" w:rsidP="005B41E9">
      <w:pPr>
        <w:pStyle w:val="Heading1"/>
      </w:pPr>
      <w:bookmarkStart w:id="11" w:name="O_913845"/>
      <w:bookmarkEnd w:id="11"/>
      <w:r w:rsidRPr="005B41E9">
        <w:t>Performance Evidence</w:t>
      </w:r>
    </w:p>
    <w:p w:rsidR="00000000" w:rsidRPr="005B41E9" w:rsidP="00B43D66">
      <w:pPr>
        <w:pStyle w:val="BodyText"/>
      </w:pPr>
      <w:r w:rsidRPr="005B41E9">
        <w:t>A person demonstrating competency in this unit must satisfy all o</w:t>
      </w:r>
      <w:r w:rsidRPr="005B41E9">
        <w:t>f the elements, performance criteria and foundation skills of this unit, and must be able to provide evidence that they can:</w:t>
      </w:r>
    </w:p>
    <w:p w:rsidR="00000000" w:rsidRPr="005B41E9" w:rsidP="005B41E9">
      <w:pPr>
        <w:pStyle w:val="ListBullet"/>
      </w:pPr>
      <w:r w:rsidRPr="005B41E9">
        <w:t>operating packaging and wrapping product systems, at least twice in line with required enterprise intervals</w:t>
      </w:r>
    </w:p>
    <w:p w:rsidR="00000000" w:rsidRPr="005B41E9" w:rsidP="005B41E9">
      <w:pPr>
        <w:pStyle w:val="ListBullet"/>
      </w:pPr>
      <w:r w:rsidRPr="005B41E9">
        <w:t>undertake preparations to package product</w:t>
      </w:r>
    </w:p>
    <w:p w:rsidR="00000000" w:rsidRPr="005B41E9" w:rsidP="005B41E9">
      <w:pPr>
        <w:pStyle w:val="ListBullet"/>
      </w:pPr>
      <w:r w:rsidRPr="005B41E9">
        <w:t>identify causes and effects of packaging equipment or system faults and takes corrective action</w:t>
      </w:r>
    </w:p>
    <w:p w:rsidR="00000000" w:rsidRPr="005B41E9" w:rsidP="005B41E9">
      <w:pPr>
        <w:pStyle w:val="ListBullet"/>
      </w:pPr>
      <w:r w:rsidRPr="005B41E9">
        <w:t>identify and monitor process control points when packaging product</w:t>
      </w:r>
    </w:p>
    <w:p w:rsidR="00000000" w:rsidRPr="005B41E9" w:rsidP="005B41E9">
      <w:pPr>
        <w:pStyle w:val="ListBullet"/>
      </w:pPr>
      <w:r w:rsidRPr="005B41E9">
        <w:t>use mechanical handling and loading equipment to li</w:t>
      </w:r>
      <w:r w:rsidRPr="005B41E9">
        <w:t>ft, carry and set down loads</w:t>
      </w:r>
    </w:p>
    <w:p w:rsidR="00000000" w:rsidRPr="005B41E9" w:rsidP="005B41E9">
      <w:pPr>
        <w:pStyle w:val="ListBullet"/>
      </w:pPr>
      <w:r w:rsidRPr="005B41E9">
        <w:t>use electronic and other control systems to control equipment to package product</w:t>
      </w:r>
    </w:p>
    <w:p w:rsidR="00000000" w:rsidRPr="005B41E9" w:rsidP="005B41E9">
      <w:pPr>
        <w:pStyle w:val="ListBullet"/>
      </w:pPr>
      <w:r w:rsidRPr="005B41E9">
        <w:t>communicate effectively and work safely with others, in the work area when undertaking packaging.</w:t>
      </w:r>
    </w:p>
    <w:p w:rsidR="00000000" w:rsidRPr="005B41E9" w:rsidP="005B41E9">
      <w:pPr>
        <w:pStyle w:val="AllowPageBreak"/>
      </w:pPr>
    </w:p>
    <w:p w:rsidR="00000000" w:rsidRPr="005B41E9" w:rsidP="005B41E9">
      <w:pPr>
        <w:pStyle w:val="Heading1"/>
      </w:pPr>
      <w:bookmarkStart w:id="12" w:name="O_913846"/>
      <w:bookmarkEnd w:id="12"/>
      <w:r w:rsidRPr="005B41E9">
        <w:t>Knowledge Evidence</w:t>
      </w:r>
    </w:p>
    <w:p w:rsidR="00000000" w:rsidRPr="005B41E9" w:rsidP="00B43D66">
      <w:pPr>
        <w:pStyle w:val="BodyText"/>
      </w:pPr>
      <w:r w:rsidRPr="005B41E9">
        <w:t>A person com</w:t>
      </w:r>
      <w:r w:rsidRPr="005B41E9">
        <w:t>petent in this unit must be able to demonstrate knowledge of:</w:t>
      </w:r>
    </w:p>
    <w:p w:rsidR="00000000" w:rsidRPr="005B41E9" w:rsidP="005B41E9">
      <w:pPr>
        <w:pStyle w:val="ListBullet"/>
      </w:pPr>
      <w:r w:rsidRPr="005B41E9">
        <w:t>workplace documentation and procedures relevant to packaging procedures and responsibilities, in the pulp and paper industry and covering:</w:t>
      </w:r>
    </w:p>
    <w:p w:rsidR="00000000" w:rsidRPr="005B41E9" w:rsidP="005B41E9">
      <w:pPr>
        <w:pStyle w:val="ListBullet2"/>
      </w:pPr>
      <w:r w:rsidRPr="005B41E9">
        <w:t>work health and safety (WHS) procedures including act</w:t>
      </w:r>
      <w:r w:rsidRPr="005B41E9">
        <w:t>ivity or task specific high risk load shifting licensing requirements, plant clearance, job safety analysis, permit systems</w:t>
      </w:r>
    </w:p>
    <w:p w:rsidR="00000000" w:rsidRPr="005B41E9" w:rsidP="005B41E9">
      <w:pPr>
        <w:pStyle w:val="ListBullet2"/>
      </w:pPr>
      <w:r w:rsidRPr="005B41E9">
        <w:t xml:space="preserve">freight transport regulations including load limits and restraint, driver fatigue and train of responsibility </w:t>
      </w:r>
    </w:p>
    <w:p w:rsidR="00000000" w:rsidRPr="005B41E9" w:rsidP="005B41E9">
      <w:pPr>
        <w:pStyle w:val="ListBullet2"/>
      </w:pPr>
      <w:r w:rsidRPr="005B41E9">
        <w:t>Standard Operating Procedures (SOP) and housekeeping procedures for production and packaging schedules</w:t>
      </w:r>
    </w:p>
    <w:p w:rsidR="00000000" w:rsidRPr="005B41E9" w:rsidP="005B41E9">
      <w:pPr>
        <w:pStyle w:val="ListBullet2"/>
      </w:pPr>
      <w:r w:rsidRPr="005B41E9">
        <w:t>quality procedures and quality assurance documentation including ISO 9002</w:t>
      </w:r>
    </w:p>
    <w:p w:rsidR="00000000" w:rsidRPr="005B41E9" w:rsidP="005B41E9">
      <w:pPr>
        <w:pStyle w:val="ListBullet2"/>
      </w:pPr>
      <w:r w:rsidRPr="005B41E9">
        <w:t>environmental sustainability requirements and practices</w:t>
      </w:r>
    </w:p>
    <w:p w:rsidR="00000000" w:rsidRPr="005B41E9" w:rsidP="005B41E9">
      <w:pPr>
        <w:pStyle w:val="ListBullet2"/>
      </w:pPr>
      <w:r w:rsidRPr="005B41E9">
        <w:t>plant manufacturing ope</w:t>
      </w:r>
      <w:r w:rsidRPr="005B41E9">
        <w:t xml:space="preserve">rating manuals </w:t>
      </w:r>
    </w:p>
    <w:p w:rsidR="00000000" w:rsidRPr="005B41E9" w:rsidP="005B41E9">
      <w:pPr>
        <w:pStyle w:val="ListBullet2"/>
      </w:pPr>
      <w:r w:rsidRPr="005B41E9">
        <w:t>oil or chemical spills and disposal guidelines</w:t>
      </w:r>
    </w:p>
    <w:p w:rsidR="00000000" w:rsidRPr="005B41E9" w:rsidP="005B41E9">
      <w:pPr>
        <w:pStyle w:val="ListBullet2"/>
      </w:pPr>
      <w:r w:rsidRPr="005B41E9">
        <w:t>plant isolation documentation</w:t>
      </w:r>
    </w:p>
    <w:p w:rsidR="00000000" w:rsidRPr="005B41E9" w:rsidP="005B41E9">
      <w:pPr>
        <w:pStyle w:val="ListBullet2"/>
      </w:pPr>
      <w:r w:rsidRPr="005B41E9">
        <w:t>work and customer orders</w:t>
      </w:r>
    </w:p>
    <w:p w:rsidR="00000000" w:rsidRPr="005B41E9" w:rsidP="005B41E9">
      <w:pPr>
        <w:pStyle w:val="ListBullet2"/>
      </w:pPr>
      <w:r w:rsidRPr="005B41E9">
        <w:t>Material Safety Data Sheets (MSDS)</w:t>
      </w:r>
    </w:p>
    <w:p w:rsidR="00000000" w:rsidRPr="005B41E9" w:rsidP="005B41E9">
      <w:pPr>
        <w:pStyle w:val="ListBullet"/>
      </w:pPr>
      <w:r w:rsidRPr="005B41E9">
        <w:t>causes and effects of equipment or system faults and required corrective action</w:t>
      </w:r>
    </w:p>
    <w:p w:rsidR="00000000" w:rsidRPr="005B41E9" w:rsidP="005B41E9">
      <w:pPr>
        <w:pStyle w:val="ListBullet"/>
      </w:pPr>
      <w:r w:rsidRPr="005B41E9">
        <w:t>use of manual transfer</w:t>
      </w:r>
      <w:r w:rsidRPr="005B41E9">
        <w:t xml:space="preserve"> techniques and requirements</w:t>
      </w:r>
    </w:p>
    <w:p w:rsidR="00000000" w:rsidRPr="005B41E9" w:rsidP="005B41E9">
      <w:pPr>
        <w:pStyle w:val="ListBullet"/>
      </w:pPr>
      <w:r w:rsidRPr="005B41E9">
        <w:t>operating parameters, variation and associated adjustments for packaging, processes, layout and associated services, within level of responsibility</w:t>
      </w:r>
    </w:p>
    <w:p w:rsidR="00000000" w:rsidRPr="005B41E9" w:rsidP="005B41E9">
      <w:pPr>
        <w:pStyle w:val="ListBullet"/>
      </w:pPr>
      <w:r w:rsidRPr="005B41E9">
        <w:t>key features of maintenance systems including operator level maintenance as per</w:t>
      </w:r>
      <w:r w:rsidRPr="005B41E9">
        <w:t xml:space="preserve"> site agreements, operator maintenance schedules, maintenance suppliers and pro-active maintenance strategies </w:t>
      </w:r>
    </w:p>
    <w:p w:rsidR="00000000" w:rsidRPr="005B41E9" w:rsidP="005B41E9">
      <w:pPr>
        <w:pStyle w:val="ListBullet"/>
      </w:pPr>
      <w:r w:rsidRPr="005B41E9">
        <w:t>use of electronic and other control systems, operation and application to make appropriate adjustments, which control packaging of product, withi</w:t>
      </w:r>
      <w:r w:rsidRPr="005B41E9">
        <w:t>n level of responsibility.</w:t>
      </w:r>
    </w:p>
    <w:p w:rsidR="00000000" w:rsidRPr="005B41E9" w:rsidP="005B41E9">
      <w:pPr>
        <w:pStyle w:val="AllowPageBreak"/>
      </w:pPr>
    </w:p>
    <w:p w:rsidR="00000000" w:rsidRPr="005B41E9" w:rsidP="005B41E9">
      <w:pPr>
        <w:pStyle w:val="Heading1"/>
      </w:pPr>
      <w:bookmarkStart w:id="13" w:name="O_913847"/>
      <w:bookmarkEnd w:id="13"/>
      <w:r w:rsidRPr="005B41E9">
        <w:t>Assessment Conditions</w:t>
      </w:r>
    </w:p>
    <w:p w:rsidR="00000000" w:rsidRPr="005B41E9" w:rsidP="00B43D66">
      <w:pPr>
        <w:pStyle w:val="BodyText"/>
      </w:pPr>
      <w:r w:rsidRPr="005B41E9">
        <w:t>The following resources must be made available:</w:t>
      </w:r>
    </w:p>
    <w:p w:rsidR="00000000" w:rsidRPr="005B41E9" w:rsidP="005B41E9">
      <w:pPr>
        <w:pStyle w:val="ListBullet"/>
      </w:pPr>
      <w:r w:rsidRPr="005B41E9">
        <w:t xml:space="preserve">access to the full range of equipment and documentation involved in warehouse product packaging operations, </w:t>
      </w:r>
      <w:r w:rsidRPr="005B41E9">
        <w:t xml:space="preserve">in a pulp or paper manufacturing facility.  </w:t>
      </w:r>
    </w:p>
    <w:p w:rsidR="00000000" w:rsidRPr="005B41E9" w:rsidP="005B41E9">
      <w:pPr>
        <w:pStyle w:val="ListBullet"/>
      </w:pPr>
      <w:r w:rsidRPr="005B41E9">
        <w:t>warehouse product packages which can be unitised pallets, customer rolls and reels, cartons, polybundles.</w:t>
      </w:r>
    </w:p>
    <w:p w:rsidR="00000000" w:rsidRPr="005B41E9" w:rsidP="005B41E9">
      <w:pPr>
        <w:pStyle w:val="ListBullet"/>
      </w:pPr>
      <w:r w:rsidRPr="005B41E9">
        <w:t xml:space="preserve">fully automated, semi-automated, manually operated plant and equipment appropriate to product packaging </w:t>
      </w:r>
    </w:p>
    <w:p w:rsidR="00000000" w:rsidRPr="005B41E9" w:rsidP="005B41E9">
      <w:pPr>
        <w:pStyle w:val="ListBullet"/>
      </w:pPr>
      <w:r w:rsidRPr="005B41E9">
        <w:t>maintenance tools and equipment and consumables for product packaging equipment</w:t>
      </w:r>
    </w:p>
    <w:p w:rsidR="00000000" w:rsidRPr="005B41E9" w:rsidP="005B41E9">
      <w:pPr>
        <w:pStyle w:val="ListBullet"/>
      </w:pPr>
      <w:r w:rsidRPr="005B41E9">
        <w:t>personal protective equipment suitable for warehouse product packaging</w:t>
      </w:r>
    </w:p>
    <w:p w:rsidR="00000000" w:rsidRPr="005B41E9" w:rsidP="005B41E9">
      <w:pPr>
        <w:pStyle w:val="ListBullet"/>
      </w:pPr>
      <w:r w:rsidRPr="005B41E9">
        <w:t>relevant personnel for the purposes of communicating information</w:t>
      </w:r>
    </w:p>
    <w:p w:rsidR="00000000" w:rsidRPr="005B41E9" w:rsidP="005B41E9">
      <w:pPr>
        <w:pStyle w:val="ListBullet"/>
      </w:pPr>
      <w:r w:rsidRPr="005B41E9">
        <w:t xml:space="preserve">template documents for recording system </w:t>
      </w:r>
      <w:r w:rsidRPr="005B41E9">
        <w:t>and product faults, diagnostic and corrective action processes</w:t>
      </w:r>
    </w:p>
    <w:p w:rsidR="00000000" w:rsidRPr="005B41E9" w:rsidP="005B41E9">
      <w:pPr>
        <w:pStyle w:val="ListBullet"/>
      </w:pPr>
      <w:r w:rsidRPr="005B41E9">
        <w:t>organisational workplace health and safety and standard operating procedures for warehouse product packaging.</w:t>
      </w:r>
    </w:p>
    <w:p w:rsidR="00000000" w:rsidRPr="005B41E9" w:rsidP="00B43D66">
      <w:pPr>
        <w:pStyle w:val="BodyText"/>
      </w:pPr>
      <w:r w:rsidRPr="005B41E9">
        <w:t>Competency is to be assessed in the workplace or in a productive environment that a</w:t>
      </w:r>
      <w:r w:rsidRPr="005B41E9">
        <w:t>ccurately reflects performance in a workplace.</w:t>
      </w:r>
    </w:p>
    <w:p w:rsidR="00000000" w:rsidRPr="005B41E9" w:rsidP="00B43D66">
      <w:pPr>
        <w:pStyle w:val="Heading3"/>
      </w:pPr>
      <w:r w:rsidRPr="005B41E9">
        <w:rPr>
          <w:rStyle w:val="SpecialBold"/>
        </w:rPr>
        <w:t>Assessor requirements</w:t>
      </w:r>
    </w:p>
    <w:p w:rsidR="00000000" w:rsidRPr="005B41E9" w:rsidP="00B43D66">
      <w:pPr>
        <w:pStyle w:val="BodyText"/>
      </w:pPr>
      <w:r w:rsidRPr="005B41E9">
        <w:t>Assessors must:</w:t>
      </w:r>
    </w:p>
    <w:p w:rsidR="00000000" w:rsidRPr="005B41E9" w:rsidP="005B41E9">
      <w:pPr>
        <w:pStyle w:val="ListBullet"/>
      </w:pPr>
      <w:r w:rsidRPr="005B41E9">
        <w:t>hold the appropriate assessor competency standards as outlined in regulations; and</w:t>
      </w:r>
    </w:p>
    <w:p w:rsidR="00000000" w:rsidRPr="005B41E9" w:rsidP="005B41E9">
      <w:pPr>
        <w:pStyle w:val="ListBullet"/>
      </w:pPr>
      <w:r w:rsidRPr="005B41E9">
        <w:t>be able to demonstrate vocational competencies at least to the level being assessed; an</w:t>
      </w:r>
      <w:r w:rsidRPr="005B41E9">
        <w:t>d</w:t>
      </w:r>
    </w:p>
    <w:p w:rsidR="00000000" w:rsidRPr="005B41E9" w:rsidP="005B41E9">
      <w:pPr>
        <w:pStyle w:val="ListBullet"/>
      </w:pPr>
      <w:r w:rsidRPr="005B41E9">
        <w:t>be able to demonstrate how they are continuing to develop their VET knowledge and skills as well as maintaining their industry currency and assessor competence.</w:t>
      </w:r>
    </w:p>
    <w:p w:rsidR="00000000" w:rsidRPr="005B41E9" w:rsidP="005B41E9">
      <w:pPr>
        <w:pStyle w:val="AllowPageBreak"/>
      </w:pPr>
    </w:p>
    <w:p w:rsidR="00000000" w:rsidRPr="005B41E9" w:rsidP="005B41E9">
      <w:pPr>
        <w:pStyle w:val="Heading1"/>
      </w:pPr>
      <w:bookmarkStart w:id="14" w:name="O_913850"/>
      <w:bookmarkEnd w:id="14"/>
      <w:r w:rsidRPr="005B41E9">
        <w:t>Links</w:t>
      </w:r>
    </w:p>
    <w:p w:rsidR="00000000" w:rsidRPr="005B41E9" w:rsidP="00B43D66">
      <w:pPr>
        <w:pStyle w:val="BodyText"/>
      </w:pPr>
      <w:r w:rsidRPr="005B41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9959A9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5B41E9" w:rsidP="005B41E9"/>
    <w:sectPr w:rsidSect="005B41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9" w:rsidRPr="00B43D66" w:rsidP="00B43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66" w:rsidP="005B4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D66" w:rsidP="005B4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3D66" w:rsidP="005B41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9" w:rsidP="005B4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3D66">
      <w:t>Approved</w:t>
    </w:r>
    <w:r w:rsidR="00B43D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3D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3D66">
      <w:rPr>
        <w:noProof/>
      </w:rPr>
      <w:t>4</w:t>
    </w:r>
    <w:r>
      <w:rPr>
        <w:noProof/>
      </w:rPr>
      <w:fldChar w:fldCharType="end"/>
    </w:r>
  </w:p>
  <w:p w:rsidR="005B41E9" w:rsidP="005B4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3D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3D66">
      <w:t>Skills Insight</w:t>
    </w:r>
    <w:r w:rsidR="00B43D66">
      <w:fldChar w:fldCharType="end"/>
    </w:r>
  </w:p>
  <w:p w:rsidR="005B41E9" w:rsidP="005B4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1E9" w:rsidRPr="00B43D66" w:rsidP="00B43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66" w:rsidRPr="002D2AF8" w:rsidP="005B4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PPMWAR280 Warehouse product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3D66" w:rsidP="005B41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E9" w:rsidRPr="002D2AF8" w:rsidP="005B4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3D66">
      <w:t>PPMWAR280 Warehouse product packaging</w:t>
    </w:r>
    <w:r w:rsidR="00B43D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3D66">
      <w:rPr>
        <w:noProof/>
      </w:rPr>
      <w:t>2 March 2025</w:t>
    </w:r>
    <w:r>
      <w:fldChar w:fldCharType="end"/>
    </w:r>
  </w:p>
  <w:p w:rsidR="005B41E9" w:rsidP="005B4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AC51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CCA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89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1E9"/>
  </w:style>
  <w:style w:type="character" w:customStyle="1" w:styleId="Heading1Char">
    <w:name w:val="Heading 1 Char"/>
    <w:basedOn w:val="DefaultParagraphFont"/>
    <w:link w:val="Heading1"/>
    <w:rsid w:val="005B4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1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41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1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1E9"/>
    <w:rPr>
      <w:b/>
      <w:spacing w:val="0"/>
    </w:rPr>
  </w:style>
  <w:style w:type="paragraph" w:styleId="ListBullet2">
    <w:name w:val="List Bullet 2"/>
    <w:basedOn w:val="List2"/>
    <w:rsid w:val="005B41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B41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4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1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4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1E9"/>
    <w:rPr>
      <w:i/>
    </w:rPr>
  </w:style>
  <w:style w:type="paragraph" w:styleId="Caption">
    <w:name w:val="caption"/>
    <w:basedOn w:val="BodyText"/>
    <w:next w:val="Normal"/>
    <w:qFormat/>
    <w:rsid w:val="005B4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1E9"/>
  </w:style>
  <w:style w:type="paragraph" w:styleId="TableofFigures">
    <w:name w:val="table of figures"/>
    <w:basedOn w:val="Normal"/>
    <w:next w:val="Normal"/>
    <w:semiHidden/>
    <w:rsid w:val="005B4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1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1E9"/>
    <w:rPr>
      <w:rFonts w:ascii="Wingdings" w:hAnsi="Wingdings"/>
    </w:rPr>
  </w:style>
  <w:style w:type="paragraph" w:customStyle="1" w:styleId="TableHeading">
    <w:name w:val="Table Heading"/>
    <w:basedOn w:val="HeadingBase"/>
    <w:rsid w:val="005B4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1E9"/>
    <w:rPr>
      <w:color w:val="0033CC"/>
      <w:u w:val="none"/>
    </w:rPr>
  </w:style>
  <w:style w:type="paragraph" w:customStyle="1" w:styleId="BodyTextRight">
    <w:name w:val="Body Text Right"/>
    <w:basedOn w:val="BodyText"/>
    <w:rsid w:val="005B4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1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1E9"/>
    <w:rPr>
      <w:sz w:val="32"/>
    </w:rPr>
  </w:style>
  <w:style w:type="paragraph" w:customStyle="1" w:styleId="HeadingProcedure">
    <w:name w:val="Heading Procedure"/>
    <w:basedOn w:val="HeadingBase"/>
    <w:next w:val="Normal"/>
    <w:rsid w:val="005B4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1E9"/>
    <w:pPr>
      <w:spacing w:before="60" w:after="60"/>
    </w:pPr>
  </w:style>
  <w:style w:type="paragraph" w:styleId="ListContinue">
    <w:name w:val="List Continue"/>
    <w:basedOn w:val="List"/>
    <w:rsid w:val="005B41E9"/>
    <w:pPr>
      <w:ind w:firstLine="0"/>
    </w:pPr>
  </w:style>
  <w:style w:type="paragraph" w:customStyle="1" w:styleId="ListNote">
    <w:name w:val="List Note"/>
    <w:basedOn w:val="List"/>
    <w:rsid w:val="005B4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1E9"/>
    <w:rPr>
      <w:rFonts w:ascii="Courier New" w:hAnsi="Courier New"/>
    </w:rPr>
  </w:style>
  <w:style w:type="paragraph" w:customStyle="1" w:styleId="NoteBullet">
    <w:name w:val="Note Bullet"/>
    <w:basedOn w:val="Note"/>
    <w:rsid w:val="005B4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1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1E9"/>
    <w:rPr>
      <w:b/>
      <w:smallCaps/>
    </w:rPr>
  </w:style>
  <w:style w:type="paragraph" w:customStyle="1" w:styleId="TableListNumber">
    <w:name w:val="Table List Number"/>
    <w:basedOn w:val="ListNumber"/>
    <w:rsid w:val="005B4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1E9"/>
    <w:pPr>
      <w:numPr>
        <w:numId w:val="9"/>
      </w:numPr>
    </w:pPr>
  </w:style>
  <w:style w:type="paragraph" w:customStyle="1" w:styleId="ListAlpha2">
    <w:name w:val="List Alpha 2"/>
    <w:basedOn w:val="List2"/>
    <w:rsid w:val="005B41E9"/>
    <w:pPr>
      <w:numPr>
        <w:numId w:val="8"/>
      </w:numPr>
    </w:pPr>
  </w:style>
  <w:style w:type="paragraph" w:styleId="List2">
    <w:name w:val="List 2"/>
    <w:basedOn w:val="BodyText"/>
    <w:rsid w:val="005B4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1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1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1E9"/>
    <w:pPr>
      <w:numPr>
        <w:numId w:val="4"/>
      </w:numPr>
    </w:pPr>
  </w:style>
  <w:style w:type="paragraph" w:styleId="ListContinue2">
    <w:name w:val="List Continue 2"/>
    <w:basedOn w:val="List2"/>
    <w:rsid w:val="005B41E9"/>
    <w:pPr>
      <w:ind w:firstLine="0"/>
    </w:pPr>
  </w:style>
  <w:style w:type="paragraph" w:styleId="ListContinue3">
    <w:name w:val="List Continue 3"/>
    <w:basedOn w:val="List3"/>
    <w:rsid w:val="005B41E9"/>
    <w:pPr>
      <w:ind w:left="1021" w:firstLine="0"/>
    </w:pPr>
  </w:style>
  <w:style w:type="paragraph" w:styleId="ListContinue4">
    <w:name w:val="List Continue 4"/>
    <w:basedOn w:val="List4"/>
    <w:rsid w:val="005B41E9"/>
    <w:pPr>
      <w:ind w:firstLine="0"/>
    </w:pPr>
  </w:style>
  <w:style w:type="paragraph" w:styleId="ListContinue5">
    <w:name w:val="List Continue 5"/>
    <w:basedOn w:val="List5"/>
    <w:rsid w:val="005B41E9"/>
    <w:pPr>
      <w:ind w:firstLine="0"/>
    </w:pPr>
  </w:style>
  <w:style w:type="paragraph" w:styleId="ListNumber3">
    <w:name w:val="List Number 3"/>
    <w:basedOn w:val="List3"/>
    <w:rsid w:val="005B41E9"/>
    <w:pPr>
      <w:numPr>
        <w:numId w:val="5"/>
      </w:numPr>
    </w:pPr>
  </w:style>
  <w:style w:type="paragraph" w:styleId="ListNumber4">
    <w:name w:val="List Number 4"/>
    <w:basedOn w:val="List4"/>
    <w:rsid w:val="005B41E9"/>
    <w:pPr>
      <w:numPr>
        <w:numId w:val="6"/>
      </w:numPr>
    </w:pPr>
  </w:style>
  <w:style w:type="paragraph" w:styleId="ListNumber5">
    <w:name w:val="List Number 5"/>
    <w:basedOn w:val="List5"/>
    <w:rsid w:val="005B41E9"/>
    <w:pPr>
      <w:numPr>
        <w:numId w:val="7"/>
      </w:numPr>
    </w:pPr>
  </w:style>
  <w:style w:type="paragraph" w:styleId="BlockText">
    <w:name w:val="Block Text"/>
    <w:basedOn w:val="Normal"/>
    <w:rsid w:val="005B4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1E9"/>
    <w:rPr>
      <w:sz w:val="16"/>
      <w:vertAlign w:val="superscript"/>
    </w:rPr>
  </w:style>
  <w:style w:type="character" w:customStyle="1" w:styleId="Symbols">
    <w:name w:val="Symbols"/>
    <w:basedOn w:val="DefaultParagraphFont"/>
    <w:rsid w:val="005B41E9"/>
    <w:rPr>
      <w:rFonts w:ascii="Symbol" w:hAnsi="Symbol"/>
    </w:rPr>
  </w:style>
  <w:style w:type="character" w:customStyle="1" w:styleId="MenuOptions">
    <w:name w:val="Menu Options"/>
    <w:basedOn w:val="DefaultParagraphFont"/>
    <w:rsid w:val="005B4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1E9"/>
    <w:rPr>
      <w:b/>
    </w:rPr>
  </w:style>
  <w:style w:type="character" w:customStyle="1" w:styleId="Underlined">
    <w:name w:val="Underlined"/>
    <w:basedOn w:val="DefaultParagraphFont"/>
    <w:rsid w:val="005B41E9"/>
    <w:rPr>
      <w:u w:val="single"/>
    </w:rPr>
  </w:style>
  <w:style w:type="paragraph" w:customStyle="1" w:styleId="TableBodyTextRight">
    <w:name w:val="Table Body Text Right"/>
    <w:basedOn w:val="TableBodyText"/>
    <w:rsid w:val="005B4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1E9"/>
    <w:rPr>
      <w:sz w:val="18"/>
    </w:rPr>
  </w:style>
  <w:style w:type="paragraph" w:customStyle="1" w:styleId="BodySmallRight">
    <w:name w:val="Body Small Right"/>
    <w:basedOn w:val="BodyTextRight"/>
    <w:rsid w:val="005B41E9"/>
    <w:rPr>
      <w:sz w:val="18"/>
      <w:szCs w:val="18"/>
    </w:rPr>
  </w:style>
  <w:style w:type="paragraph" w:customStyle="1" w:styleId="MarginEdition">
    <w:name w:val="Margin Edition"/>
    <w:basedOn w:val="MarginNote"/>
    <w:rsid w:val="005B4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1E9"/>
    <w:rPr>
      <w:sz w:val="2"/>
      <w:szCs w:val="2"/>
    </w:rPr>
  </w:style>
  <w:style w:type="character" w:customStyle="1" w:styleId="Small">
    <w:name w:val="Small"/>
    <w:basedOn w:val="DefaultParagraphFont"/>
    <w:rsid w:val="005B41E9"/>
    <w:rPr>
      <w:sz w:val="16"/>
    </w:rPr>
  </w:style>
  <w:style w:type="paragraph" w:customStyle="1" w:styleId="WideTable">
    <w:name w:val="Wide Table"/>
    <w:basedOn w:val="Normal"/>
    <w:rsid w:val="005B4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1E9"/>
  </w:style>
  <w:style w:type="paragraph" w:styleId="Quote">
    <w:name w:val="Quote"/>
    <w:basedOn w:val="Heading1"/>
    <w:link w:val="QuoteChar"/>
    <w:qFormat/>
    <w:rsid w:val="005B4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1E9"/>
    <w:pPr>
      <w:pageBreakBefore/>
    </w:pPr>
  </w:style>
  <w:style w:type="paragraph" w:customStyle="1" w:styleId="Border">
    <w:name w:val="Border"/>
    <w:basedOn w:val="Normal"/>
    <w:qFormat/>
    <w:rsid w:val="005B4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1E9"/>
    <w:rPr>
      <w:u w:val="single"/>
    </w:rPr>
  </w:style>
  <w:style w:type="paragraph" w:styleId="BalloonText">
    <w:name w:val="Balloon Text"/>
    <w:basedOn w:val="Normal"/>
    <w:link w:val="BalloonTextChar"/>
    <w:rsid w:val="005B4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1E9"/>
    <w:pPr>
      <w:spacing w:before="0" w:after="0"/>
    </w:pPr>
  </w:style>
  <w:style w:type="paragraph" w:customStyle="1" w:styleId="BodyTextBold">
    <w:name w:val="Body Text Bold"/>
    <w:basedOn w:val="BodyText"/>
    <w:qFormat/>
    <w:rsid w:val="005B41E9"/>
    <w:rPr>
      <w:b/>
    </w:rPr>
  </w:style>
  <w:style w:type="character" w:styleId="Hyperlink">
    <w:name w:val="Hyperlink"/>
    <w:basedOn w:val="DefaultParagraphFont"/>
    <w:uiPriority w:val="99"/>
    <w:unhideWhenUsed/>
    <w:rsid w:val="00B43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7239</Characters>
  <Application>Microsoft Office Word</Application>
  <DocSecurity>0</DocSecurity>
  <Lines>195</Lines>
  <Paragraphs>136</Paragraphs>
  <ScaleCrop>false</ScaleCrop>
  <Company>Author-it Software Corporation Ltd.</Company>
  <LinksUpToDate>false</LinksUpToDate>
  <CharactersWithSpaces>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PPMWAR280 Warehouse product packaging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