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458" w:rsidP="00301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PPMWAR203 Package warehouse product</w:t>
      </w:r>
      <w:r>
        <w:fldChar w:fldCharType="end"/>
      </w:r>
    </w:p>
    <w:p w:rsidR="00301458" w:rsidP="00301458">
      <w:pPr>
        <w:pStyle w:val="Version"/>
        <w:sectPr w:rsidSect="00665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D86" w:rsidP="00665D86">
      <w:pPr>
        <w:pStyle w:val="SuperHeading"/>
      </w:pPr>
      <w:r w:rsidRPr="00665D86">
        <w:t>PPMWAR203 Package warehouse product</w:t>
      </w:r>
    </w:p>
    <w:p w:rsidR="00000000" w:rsidRPr="00665D86" w:rsidP="00665D86">
      <w:pPr>
        <w:pStyle w:val="Heading1"/>
      </w:pPr>
      <w:bookmarkStart w:id="1" w:name="O_1206876"/>
      <w:bookmarkEnd w:id="1"/>
      <w:r w:rsidRPr="00665D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Comments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This version released with PPM Pulp and Paper Manufacturing Training Package Version 3.0.</w:t>
            </w:r>
          </w:p>
        </w:tc>
      </w:tr>
    </w:tbl>
    <w:p w:rsidR="00000000" w:rsidRPr="00665D86" w:rsidP="00665D86">
      <w:pPr>
        <w:pStyle w:val="BodyText"/>
      </w:pPr>
    </w:p>
    <w:p w:rsidR="00000000" w:rsidRPr="00665D86" w:rsidP="00665D86">
      <w:pPr>
        <w:pStyle w:val="AllowPageBreak"/>
      </w:pPr>
    </w:p>
    <w:p w:rsidR="00000000" w:rsidRPr="00665D86" w:rsidP="00665D86">
      <w:pPr>
        <w:pStyle w:val="Heading1"/>
      </w:pPr>
      <w:bookmarkStart w:id="2" w:name="O_1206877"/>
      <w:bookmarkEnd w:id="2"/>
      <w:r w:rsidRPr="00665D86">
        <w:t>Application</w:t>
      </w:r>
    </w:p>
    <w:p w:rsidR="00000000" w:rsidRPr="00665D86" w:rsidP="00301458">
      <w:pPr>
        <w:pStyle w:val="BodyText"/>
      </w:pPr>
      <w:r w:rsidRPr="00665D86">
        <w:t>This unit of competency describes the skills and knowledge required to operate a pac</w:t>
      </w:r>
      <w:r w:rsidRPr="00665D86">
        <w:t>kaging system to pack, wrap and label paper products.</w:t>
      </w:r>
    </w:p>
    <w:p w:rsidR="00000000" w:rsidRPr="00665D86" w:rsidP="00301458">
      <w:pPr>
        <w:pStyle w:val="BodyText"/>
      </w:pPr>
      <w:r w:rsidRPr="00665D86">
        <w:t>The unit applies to production support operators who carry out routine tasks in packaging paper products for a paper manufacturing facility.</w:t>
      </w:r>
    </w:p>
    <w:p w:rsidR="00000000" w:rsidRPr="00665D86" w:rsidP="00301458">
      <w:pPr>
        <w:pStyle w:val="BodyText"/>
      </w:pPr>
      <w:r w:rsidRPr="00665D86">
        <w:t>No licensing, legislative or certification requirements apply</w:t>
      </w:r>
      <w:r w:rsidRPr="00665D86">
        <w:t xml:space="preserve"> to this unit at the time of publication.</w:t>
      </w:r>
    </w:p>
    <w:p w:rsidR="00000000" w:rsidRPr="00665D86" w:rsidP="00665D86">
      <w:pPr>
        <w:pStyle w:val="Heading1"/>
      </w:pPr>
      <w:bookmarkStart w:id="3" w:name="O_1206878"/>
      <w:bookmarkEnd w:id="3"/>
      <w:r w:rsidRPr="00665D86">
        <w:t>Pre-requisite Unit</w:t>
      </w:r>
    </w:p>
    <w:p w:rsidR="00000000" w:rsidRPr="00665D86" w:rsidP="00301458">
      <w:pPr>
        <w:pStyle w:val="BodyText"/>
      </w:pPr>
      <w:r w:rsidRPr="00665D86">
        <w:t>Nil</w:t>
      </w:r>
    </w:p>
    <w:p w:rsidR="00000000" w:rsidRPr="00665D86" w:rsidP="00665D86">
      <w:pPr>
        <w:pStyle w:val="Heading1"/>
      </w:pPr>
      <w:bookmarkStart w:id="4" w:name="O_1206880"/>
      <w:bookmarkEnd w:id="4"/>
      <w:r w:rsidRPr="00665D86">
        <w:t>Unit Sector</w:t>
      </w:r>
    </w:p>
    <w:p w:rsidR="00000000" w:rsidRPr="00665D86" w:rsidP="00301458">
      <w:pPr>
        <w:pStyle w:val="BodyText"/>
      </w:pPr>
      <w:r w:rsidRPr="00665D86">
        <w:t>Warehousing and Dispatch (WAR)</w:t>
      </w:r>
    </w:p>
    <w:p w:rsidR="00000000" w:rsidRPr="00665D86" w:rsidP="00665D86">
      <w:pPr>
        <w:pStyle w:val="Heading1"/>
      </w:pPr>
      <w:bookmarkStart w:id="5" w:name="O_1206881"/>
      <w:bookmarkEnd w:id="5"/>
      <w:r w:rsidRPr="00665D8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Performance Criteria</w:t>
            </w:r>
          </w:p>
        </w:tc>
      </w:tr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1. Prepare for product packaging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1.1 Identify and confirm product packaging and wrapping requirements against order d</w:t>
            </w:r>
            <w:r w:rsidRPr="00665D86">
              <w:t>ocumentation</w:t>
            </w:r>
          </w:p>
          <w:p w:rsidR="00000000" w:rsidRPr="00665D86" w:rsidP="00665D86">
            <w:pPr>
              <w:pStyle w:val="BodyText"/>
            </w:pPr>
            <w:r w:rsidRPr="00665D86">
              <w:t xml:space="preserve">1.2 Plan and sequence work tasks according to workplace procedures and workplace health and safety requirements </w:t>
            </w:r>
          </w:p>
          <w:p w:rsidR="00000000" w:rsidRPr="00665D86" w:rsidP="00665D86">
            <w:pPr>
              <w:pStyle w:val="BodyText"/>
            </w:pPr>
            <w:r w:rsidRPr="00665D86">
              <w:t xml:space="preserve">1.3 Identify health and safety hazards and report safety concerns </w:t>
            </w:r>
          </w:p>
          <w:p w:rsidR="00000000" w:rsidRPr="00665D86" w:rsidP="00665D86">
            <w:pPr>
              <w:pStyle w:val="BodyText"/>
            </w:pPr>
            <w:r w:rsidRPr="00665D86">
              <w:t>1.4 Select and fit personal protective equipment for the tasks</w:t>
            </w:r>
          </w:p>
          <w:p w:rsidR="00000000" w:rsidRPr="00665D86" w:rsidP="00665D86">
            <w:pPr>
              <w:pStyle w:val="BodyText"/>
            </w:pPr>
            <w:r w:rsidRPr="00665D86">
              <w:t xml:space="preserve">1.5 Prepare and maintain work area for packaging according to </w:t>
            </w:r>
            <w:r w:rsidRPr="00665D86">
              <w:t>housekeeping and environmental requirements</w:t>
            </w:r>
          </w:p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1.6 Check and prepare plant, systems and equipment according to workplace health and safety and operating procedures</w:t>
            </w:r>
          </w:p>
        </w:tc>
      </w:tr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2. Operate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2.1 Start up and operate packing systems according to operating procedures</w:t>
            </w:r>
          </w:p>
          <w:p w:rsidR="00000000" w:rsidRPr="00665D86" w:rsidP="00665D86">
            <w:pPr>
              <w:pStyle w:val="BodyText"/>
            </w:pPr>
            <w:r w:rsidRPr="00665D86">
              <w:t>2.2 Undertake operator-level maintenance requirements for packaging system</w:t>
            </w:r>
          </w:p>
          <w:p w:rsidR="00000000" w:rsidRPr="00665D86" w:rsidP="00665D86">
            <w:pPr>
              <w:pStyle w:val="BodyText"/>
            </w:pPr>
            <w:r w:rsidRPr="00665D86">
              <w:t>2.3 Monitor, control and undertake quality assessments of packing system, and rectify common faults or rep</w:t>
            </w:r>
            <w:r w:rsidRPr="00665D86">
              <w:t>ort to relevant personnel</w:t>
            </w:r>
          </w:p>
          <w:p w:rsidR="00000000" w:rsidRPr="00665D86" w:rsidP="00665D86">
            <w:pPr>
              <w:pStyle w:val="BodyText"/>
            </w:pPr>
            <w:r w:rsidRPr="00665D86">
              <w:t>2.4 Maintain packing supply levels according to packaging specifications</w:t>
            </w:r>
          </w:p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2.5 Undertake packing system adjustments for grade changes according to packaging specifications and operating procedures</w:t>
            </w:r>
          </w:p>
        </w:tc>
      </w:tr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3. Operate wrapping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3.1 Sta</w:t>
            </w:r>
            <w:r w:rsidRPr="00665D86">
              <w:t>rt up and operate wrapping systems according to operating procedures</w:t>
            </w:r>
          </w:p>
          <w:p w:rsidR="00000000" w:rsidRPr="00665D86" w:rsidP="00665D86">
            <w:pPr>
              <w:pStyle w:val="BodyText"/>
            </w:pPr>
            <w:r w:rsidRPr="00665D86">
              <w:t>3.2 Undertake operator-level maintenance requirements for wrapping system</w:t>
            </w:r>
          </w:p>
          <w:p w:rsidR="00000000" w:rsidRPr="00665D86" w:rsidP="00665D86">
            <w:pPr>
              <w:pStyle w:val="BodyText"/>
            </w:pPr>
            <w:r w:rsidRPr="00665D86">
              <w:t>3.3 Monitor, control and rectify common faults of wrapping systems, or report to relevant personnel</w:t>
            </w:r>
          </w:p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 xml:space="preserve">3.4 Maintain </w:t>
            </w:r>
            <w:r w:rsidRPr="00665D86">
              <w:t>wrapping materials and supply levels according to wrapping specifications</w:t>
            </w:r>
          </w:p>
        </w:tc>
      </w:tr>
      <w:tr w:rsidTr="00301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4. Label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4.1 Undertake operator-level maintenance for labelling equipment</w:t>
            </w:r>
          </w:p>
          <w:p w:rsidR="00000000" w:rsidRPr="00665D86" w:rsidP="00665D86">
            <w:pPr>
              <w:pStyle w:val="BodyText"/>
            </w:pPr>
            <w:r w:rsidRPr="00665D86">
              <w:t>4.2 Monitor and control labelling system and rectify common faults or report to relevant personnel</w:t>
            </w:r>
          </w:p>
          <w:p w:rsidR="00000000" w:rsidRPr="00665D86" w:rsidP="00665D86">
            <w:pPr>
              <w:pStyle w:val="BodyText"/>
            </w:pPr>
            <w:r w:rsidRPr="00665D86">
              <w:t>4.3 Maintain labelling supplies according to operating procedures</w:t>
            </w:r>
          </w:p>
        </w:tc>
      </w:tr>
    </w:tbl>
    <w:p w:rsidR="00000000" w:rsidRPr="00665D86" w:rsidP="00665D86">
      <w:pPr>
        <w:pStyle w:val="BodyText"/>
      </w:pPr>
    </w:p>
    <w:p w:rsidR="00000000" w:rsidRPr="00665D86" w:rsidP="00665D86">
      <w:pPr>
        <w:pStyle w:val="AllowPageBreak"/>
      </w:pPr>
    </w:p>
    <w:p w:rsidR="00000000" w:rsidRPr="00665D86" w:rsidP="00665D86">
      <w:pPr>
        <w:pStyle w:val="Heading1"/>
      </w:pPr>
      <w:bookmarkStart w:id="6" w:name="O_1206882"/>
      <w:bookmarkEnd w:id="6"/>
      <w:r w:rsidRPr="00665D86">
        <w:t>Foundation Skills</w:t>
      </w:r>
    </w:p>
    <w:p w:rsidR="00000000" w:rsidRPr="00301458" w:rsidP="00301458">
      <w:pPr>
        <w:pStyle w:val="BodyText"/>
        <w:rPr>
          <w:i/>
        </w:rPr>
      </w:pPr>
      <w:r w:rsidRPr="00301458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301458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Description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ListBullet"/>
              <w:rPr>
                <w:lang w:val="en-NZ"/>
              </w:rPr>
            </w:pPr>
            <w:r w:rsidRPr="00665D86">
              <w:t>Interpret information from order documentation and workplace procedures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ListBullet"/>
              <w:rPr>
                <w:lang w:val="en-NZ"/>
              </w:rPr>
            </w:pPr>
            <w:r w:rsidRPr="00665D86">
              <w:t>Complete forms and records accurately and legibly using industry terminology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Oral comm</w:t>
            </w:r>
            <w:r w:rsidRPr="00665D86">
              <w:t xml:space="preserve">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ListBullet"/>
              <w:rPr>
                <w:lang w:val="en-NZ"/>
              </w:rPr>
            </w:pPr>
            <w:r w:rsidRPr="00665D86">
              <w:t>Communicate clearly with work colleagues and other personnel on site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ListBullet"/>
            </w:pPr>
            <w:r w:rsidRPr="00665D86">
              <w:t>Use simple mathematical calculation to prepare orders</w:t>
            </w:r>
          </w:p>
          <w:p w:rsidR="00000000" w:rsidRPr="00665D86" w:rsidP="00665D86">
            <w:pPr>
              <w:pStyle w:val="ListBullet"/>
            </w:pPr>
            <w:r w:rsidRPr="00665D86">
              <w:t>Interpret numerical data on instruments, gauges and data recording equipment</w:t>
            </w:r>
          </w:p>
        </w:tc>
      </w:tr>
    </w:tbl>
    <w:p w:rsidR="00000000" w:rsidRPr="00665D86" w:rsidP="00665D86">
      <w:pPr>
        <w:pStyle w:val="BodyText"/>
      </w:pPr>
    </w:p>
    <w:p w:rsidR="00000000" w:rsidRPr="00665D86" w:rsidP="00665D86">
      <w:pPr>
        <w:pStyle w:val="AllowPageBreak"/>
      </w:pPr>
    </w:p>
    <w:p w:rsidR="00000000" w:rsidRPr="00665D86" w:rsidP="00665D86">
      <w:pPr>
        <w:pStyle w:val="Heading1"/>
      </w:pPr>
      <w:bookmarkStart w:id="7" w:name="O_1206884"/>
      <w:bookmarkEnd w:id="7"/>
      <w:r w:rsidRPr="00665D86">
        <w:t>Unit Mappin</w:t>
      </w:r>
      <w:r w:rsidRPr="00665D86">
        <w:t>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Bold"/>
              <w:rPr>
                <w:lang w:val="en-NZ"/>
              </w:rPr>
            </w:pPr>
            <w:r w:rsidRPr="00665D86">
              <w:t>Equivalence status</w:t>
            </w:r>
          </w:p>
        </w:tc>
      </w:tr>
      <w:tr w:rsidTr="00665D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PPMWAR203 Package warehouse product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PPMWAR280 Warehouse product packaging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Amended unit title</w:t>
            </w:r>
          </w:p>
          <w:p w:rsidR="00000000" w:rsidRPr="00665D86" w:rsidP="00665D86">
            <w:pPr>
              <w:pStyle w:val="BodyText"/>
            </w:pPr>
            <w:r w:rsidRPr="00665D86">
              <w:t>Changes to elements, performance criteria, foundation skills, performance evidence and knowledge evidence</w:t>
            </w:r>
          </w:p>
          <w:p w:rsidR="00000000" w:rsidP="00665D86">
            <w:pPr>
              <w:pStyle w:val="BodyText"/>
              <w:rPr>
                <w:lang w:val="en-NZ"/>
              </w:rPr>
            </w:pPr>
            <w:r w:rsidRPr="00665D86">
              <w:t>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5D86" w:rsidP="00665D86">
            <w:pPr>
              <w:pStyle w:val="BodyText"/>
            </w:pPr>
            <w:r w:rsidRPr="00665D86">
              <w:t>Not equivalent</w:t>
            </w:r>
          </w:p>
        </w:tc>
      </w:tr>
    </w:tbl>
    <w:p w:rsidR="00000000" w:rsidRPr="00665D86" w:rsidP="00665D86">
      <w:pPr>
        <w:pStyle w:val="BodyText"/>
      </w:pPr>
    </w:p>
    <w:p w:rsidR="00000000" w:rsidRPr="00665D86" w:rsidP="00665D86">
      <w:pPr>
        <w:pStyle w:val="AllowPageBreak"/>
      </w:pPr>
    </w:p>
    <w:p w:rsidR="00000000" w:rsidRPr="00665D86" w:rsidP="00665D86">
      <w:pPr>
        <w:pStyle w:val="Heading1"/>
      </w:pPr>
      <w:bookmarkStart w:id="8" w:name="O_1206891"/>
      <w:bookmarkEnd w:id="8"/>
      <w:r w:rsidRPr="00665D86">
        <w:t>Links</w:t>
      </w:r>
    </w:p>
    <w:p w:rsidR="00000000" w:rsidRPr="00665D86" w:rsidP="00301458">
      <w:pPr>
        <w:pStyle w:val="BodyText"/>
      </w:pPr>
      <w:r w:rsidRPr="00665D86">
        <w:t>Companion Volumes, including Implementation Guides, are available at VETNet: -</w:t>
      </w:r>
      <w:r w:rsidRPr="00665D86">
        <w:t xml:space="preserve">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8106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665D86" w:rsidP="00665D86"/>
    <w:sectPr w:rsidSect="00665D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86" w:rsidRPr="00301458" w:rsidP="00301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58" w:rsidP="00665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1458" w:rsidP="00665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1458" w:rsidP="00665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D86" w:rsidRPr="00301458" w:rsidP="00301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458" w:rsidRPr="002D2AF8" w:rsidP="00665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PPMWAR203 Package warehouse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01458" w:rsidP="00665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A6D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BB4F8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D86"/>
  </w:style>
  <w:style w:type="character" w:customStyle="1" w:styleId="Heading1Char">
    <w:name w:val="Heading 1 Char"/>
    <w:basedOn w:val="DefaultParagraphFont"/>
    <w:link w:val="Heading1"/>
    <w:rsid w:val="00665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D8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65D86"/>
    <w:rPr>
      <w:i/>
    </w:rPr>
  </w:style>
  <w:style w:type="paragraph" w:customStyle="1" w:styleId="SuperHeading">
    <w:name w:val="SuperHeading"/>
    <w:basedOn w:val="Normal"/>
    <w:rsid w:val="00665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5D86"/>
    <w:rPr>
      <w:b/>
    </w:rPr>
  </w:style>
  <w:style w:type="character" w:customStyle="1" w:styleId="Heading2Char">
    <w:name w:val="Heading 2 Char"/>
    <w:basedOn w:val="DefaultParagraphFont"/>
    <w:link w:val="Heading2"/>
    <w:rsid w:val="00665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D86"/>
    <w:rPr>
      <w:b/>
      <w:spacing w:val="0"/>
    </w:rPr>
  </w:style>
  <w:style w:type="paragraph" w:customStyle="1" w:styleId="SuperTitle">
    <w:name w:val="SuperTitle"/>
    <w:basedOn w:val="Title"/>
    <w:rsid w:val="00665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5D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5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D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5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D86"/>
  </w:style>
  <w:style w:type="paragraph" w:styleId="TableofFigures">
    <w:name w:val="table of figures"/>
    <w:basedOn w:val="Normal"/>
    <w:next w:val="Normal"/>
    <w:semiHidden/>
    <w:rsid w:val="00665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D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5D86"/>
    <w:rPr>
      <w:rFonts w:ascii="Wingdings" w:hAnsi="Wingdings"/>
    </w:rPr>
  </w:style>
  <w:style w:type="paragraph" w:customStyle="1" w:styleId="TableHeading">
    <w:name w:val="Table Heading"/>
    <w:basedOn w:val="HeadingBase"/>
    <w:rsid w:val="00665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D86"/>
    <w:rPr>
      <w:color w:val="0033CC"/>
      <w:u w:val="none"/>
    </w:rPr>
  </w:style>
  <w:style w:type="paragraph" w:customStyle="1" w:styleId="BodyTextRight">
    <w:name w:val="Body Text Right"/>
    <w:basedOn w:val="BodyText"/>
    <w:rsid w:val="00665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D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D86"/>
    <w:rPr>
      <w:sz w:val="32"/>
    </w:rPr>
  </w:style>
  <w:style w:type="paragraph" w:customStyle="1" w:styleId="HeadingProcedure">
    <w:name w:val="Heading Procedure"/>
    <w:basedOn w:val="HeadingBase"/>
    <w:next w:val="Normal"/>
    <w:rsid w:val="00665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D86"/>
    <w:pPr>
      <w:spacing w:before="60" w:after="60"/>
    </w:pPr>
  </w:style>
  <w:style w:type="paragraph" w:styleId="ListContinue">
    <w:name w:val="List Continue"/>
    <w:basedOn w:val="List"/>
    <w:rsid w:val="00665D86"/>
    <w:pPr>
      <w:ind w:firstLine="0"/>
    </w:pPr>
  </w:style>
  <w:style w:type="paragraph" w:customStyle="1" w:styleId="ListNote">
    <w:name w:val="List Note"/>
    <w:basedOn w:val="List"/>
    <w:rsid w:val="00665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D86"/>
    <w:rPr>
      <w:rFonts w:ascii="Courier New" w:hAnsi="Courier New"/>
    </w:rPr>
  </w:style>
  <w:style w:type="paragraph" w:customStyle="1" w:styleId="NoteBullet">
    <w:name w:val="Note Bullet"/>
    <w:basedOn w:val="Note"/>
    <w:rsid w:val="00665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D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5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D86"/>
    <w:rPr>
      <w:b/>
      <w:smallCaps/>
    </w:rPr>
  </w:style>
  <w:style w:type="paragraph" w:customStyle="1" w:styleId="TableListNumber">
    <w:name w:val="Table List Number"/>
    <w:basedOn w:val="ListNumber"/>
    <w:rsid w:val="00665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D86"/>
    <w:pPr>
      <w:numPr>
        <w:numId w:val="8"/>
      </w:numPr>
    </w:pPr>
  </w:style>
  <w:style w:type="paragraph" w:customStyle="1" w:styleId="ListAlpha2">
    <w:name w:val="List Alpha 2"/>
    <w:basedOn w:val="List2"/>
    <w:rsid w:val="00665D86"/>
    <w:pPr>
      <w:numPr>
        <w:numId w:val="7"/>
      </w:numPr>
    </w:pPr>
  </w:style>
  <w:style w:type="paragraph" w:styleId="List2">
    <w:name w:val="List 2"/>
    <w:basedOn w:val="BodyText"/>
    <w:rsid w:val="00665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5D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5D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5D86"/>
    <w:pPr>
      <w:numPr>
        <w:numId w:val="3"/>
      </w:numPr>
    </w:pPr>
  </w:style>
  <w:style w:type="paragraph" w:styleId="ListContinue2">
    <w:name w:val="List Continue 2"/>
    <w:basedOn w:val="List2"/>
    <w:rsid w:val="00665D86"/>
    <w:pPr>
      <w:ind w:firstLine="0"/>
    </w:pPr>
  </w:style>
  <w:style w:type="paragraph" w:styleId="ListContinue3">
    <w:name w:val="List Continue 3"/>
    <w:basedOn w:val="List3"/>
    <w:rsid w:val="00665D86"/>
    <w:pPr>
      <w:ind w:left="1021" w:firstLine="0"/>
    </w:pPr>
  </w:style>
  <w:style w:type="paragraph" w:styleId="ListContinue4">
    <w:name w:val="List Continue 4"/>
    <w:basedOn w:val="List4"/>
    <w:rsid w:val="00665D86"/>
    <w:pPr>
      <w:ind w:firstLine="0"/>
    </w:pPr>
  </w:style>
  <w:style w:type="paragraph" w:styleId="ListContinue5">
    <w:name w:val="List Continue 5"/>
    <w:basedOn w:val="List5"/>
    <w:rsid w:val="00665D86"/>
    <w:pPr>
      <w:ind w:firstLine="0"/>
    </w:pPr>
  </w:style>
  <w:style w:type="paragraph" w:styleId="ListNumber3">
    <w:name w:val="List Number 3"/>
    <w:basedOn w:val="List3"/>
    <w:rsid w:val="00665D86"/>
    <w:pPr>
      <w:numPr>
        <w:numId w:val="4"/>
      </w:numPr>
    </w:pPr>
  </w:style>
  <w:style w:type="paragraph" w:styleId="ListNumber4">
    <w:name w:val="List Number 4"/>
    <w:basedOn w:val="List4"/>
    <w:rsid w:val="00665D86"/>
    <w:pPr>
      <w:numPr>
        <w:numId w:val="5"/>
      </w:numPr>
    </w:pPr>
  </w:style>
  <w:style w:type="paragraph" w:styleId="ListNumber5">
    <w:name w:val="List Number 5"/>
    <w:basedOn w:val="List5"/>
    <w:rsid w:val="00665D86"/>
    <w:pPr>
      <w:numPr>
        <w:numId w:val="6"/>
      </w:numPr>
    </w:pPr>
  </w:style>
  <w:style w:type="paragraph" w:styleId="BlockText">
    <w:name w:val="Block Text"/>
    <w:basedOn w:val="Normal"/>
    <w:rsid w:val="00665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D86"/>
    <w:rPr>
      <w:sz w:val="16"/>
      <w:vertAlign w:val="superscript"/>
    </w:rPr>
  </w:style>
  <w:style w:type="character" w:customStyle="1" w:styleId="Symbols">
    <w:name w:val="Symbols"/>
    <w:basedOn w:val="DefaultParagraphFont"/>
    <w:rsid w:val="00665D86"/>
    <w:rPr>
      <w:rFonts w:ascii="Symbol" w:hAnsi="Symbol"/>
    </w:rPr>
  </w:style>
  <w:style w:type="character" w:customStyle="1" w:styleId="MenuOptions">
    <w:name w:val="Menu Options"/>
    <w:basedOn w:val="DefaultParagraphFont"/>
    <w:rsid w:val="00665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D86"/>
    <w:rPr>
      <w:b/>
    </w:rPr>
  </w:style>
  <w:style w:type="character" w:customStyle="1" w:styleId="Underlined">
    <w:name w:val="Underlined"/>
    <w:basedOn w:val="DefaultParagraphFont"/>
    <w:rsid w:val="00665D86"/>
    <w:rPr>
      <w:u w:val="single"/>
    </w:rPr>
  </w:style>
  <w:style w:type="paragraph" w:customStyle="1" w:styleId="TableBodyTextRight">
    <w:name w:val="Table Body Text Right"/>
    <w:basedOn w:val="TableBodyText"/>
    <w:rsid w:val="00665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D86"/>
    <w:rPr>
      <w:sz w:val="18"/>
    </w:rPr>
  </w:style>
  <w:style w:type="paragraph" w:customStyle="1" w:styleId="BodySmallRight">
    <w:name w:val="Body Small Right"/>
    <w:basedOn w:val="BodyTextRight"/>
    <w:rsid w:val="00665D86"/>
    <w:rPr>
      <w:sz w:val="18"/>
      <w:szCs w:val="18"/>
    </w:rPr>
  </w:style>
  <w:style w:type="paragraph" w:customStyle="1" w:styleId="MarginEdition">
    <w:name w:val="Margin Edition"/>
    <w:basedOn w:val="MarginNote"/>
    <w:rsid w:val="00665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D86"/>
    <w:rPr>
      <w:sz w:val="2"/>
      <w:szCs w:val="2"/>
    </w:rPr>
  </w:style>
  <w:style w:type="character" w:customStyle="1" w:styleId="Small">
    <w:name w:val="Small"/>
    <w:basedOn w:val="DefaultParagraphFont"/>
    <w:rsid w:val="00665D86"/>
    <w:rPr>
      <w:sz w:val="16"/>
    </w:rPr>
  </w:style>
  <w:style w:type="paragraph" w:customStyle="1" w:styleId="WideTable">
    <w:name w:val="Wide Table"/>
    <w:basedOn w:val="Normal"/>
    <w:rsid w:val="00665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D86"/>
  </w:style>
  <w:style w:type="paragraph" w:styleId="Quote">
    <w:name w:val="Quote"/>
    <w:basedOn w:val="Heading1"/>
    <w:link w:val="QuoteChar"/>
    <w:qFormat/>
    <w:rsid w:val="00665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D86"/>
    <w:pPr>
      <w:pageBreakBefore/>
    </w:pPr>
  </w:style>
  <w:style w:type="paragraph" w:customStyle="1" w:styleId="Border">
    <w:name w:val="Border"/>
    <w:basedOn w:val="Normal"/>
    <w:qFormat/>
    <w:rsid w:val="00665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D86"/>
    <w:rPr>
      <w:u w:val="single"/>
    </w:rPr>
  </w:style>
  <w:style w:type="character" w:customStyle="1" w:styleId="BoldandItalics">
    <w:name w:val="Bold and Italics"/>
    <w:qFormat/>
    <w:rsid w:val="00665D86"/>
    <w:rPr>
      <w:b/>
      <w:i/>
      <w:u w:val="none"/>
    </w:rPr>
  </w:style>
  <w:style w:type="paragraph" w:styleId="BalloonText">
    <w:name w:val="Balloon Text"/>
    <w:basedOn w:val="Normal"/>
    <w:link w:val="BalloonTextChar"/>
    <w:rsid w:val="00665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D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1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3428</Characters>
  <Application>Microsoft Office Word</Application>
  <DocSecurity>0</DocSecurity>
  <Lines>131</Lines>
  <Paragraphs>82</Paragraphs>
  <ScaleCrop>false</ScaleCrop>
  <Company>Author-it Software Corporation Ltd.</Company>
  <LinksUpToDate>false</LinksUpToDate>
  <CharactersWithSpaces>3862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PPMWAR203 Package warehouse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2023-02-22T01:11:00Z</dcterms:created>
  <dcterms:modified xsi:type="dcterms:W3CDTF">2023-02-22T01:11:00Z</dcterms:modified>
</cp:coreProperties>
</file>