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5CD" w:rsidP="008E0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PPMWAR203 Package warehouse product</w:t>
      </w:r>
      <w:r>
        <w:fldChar w:fldCharType="end"/>
      </w:r>
    </w:p>
    <w:p w:rsidR="008E05CD" w:rsidP="008E05CD">
      <w:pPr>
        <w:pStyle w:val="Version"/>
        <w:sectPr w:rsidSect="00A07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460" w:rsidP="00A07460">
      <w:pPr>
        <w:pStyle w:val="SuperHeading"/>
      </w:pPr>
      <w:r w:rsidRPr="00A07460">
        <w:t>Assessment Requirements for PPMWAR203 Package warehouse product</w:t>
      </w:r>
    </w:p>
    <w:p w:rsidR="00000000" w:rsidRPr="00A07460" w:rsidP="00A07460">
      <w:pPr>
        <w:pStyle w:val="Heading1"/>
      </w:pPr>
      <w:bookmarkStart w:id="1" w:name="O_1206886"/>
      <w:bookmarkEnd w:id="1"/>
      <w:r w:rsidRPr="00A074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7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60">
            <w:pPr>
              <w:pStyle w:val="BodyTextBold"/>
              <w:rPr>
                <w:lang w:val="en-NZ"/>
              </w:rPr>
            </w:pPr>
            <w:r w:rsidRPr="00A074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60">
            <w:pPr>
              <w:pStyle w:val="BodyTextBold"/>
              <w:rPr>
                <w:lang w:val="en-NZ"/>
              </w:rPr>
            </w:pPr>
            <w:r w:rsidRPr="00A07460">
              <w:t>Comments</w:t>
            </w:r>
          </w:p>
        </w:tc>
      </w:tr>
      <w:tr w:rsidTr="00A07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60">
            <w:pPr>
              <w:pStyle w:val="BodyText"/>
              <w:rPr>
                <w:lang w:val="en-NZ"/>
              </w:rPr>
            </w:pPr>
            <w:r w:rsidRPr="00A074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60" w:rsidP="00A07460">
            <w:pPr>
              <w:pStyle w:val="BodyText"/>
            </w:pPr>
            <w:r w:rsidRPr="00A07460">
              <w:t>This version released with PPM Pulp and Paper Manufacturing Training Package Version 3.0.</w:t>
            </w:r>
          </w:p>
        </w:tc>
      </w:tr>
    </w:tbl>
    <w:p w:rsidR="00000000" w:rsidRPr="00A07460" w:rsidP="00A07460">
      <w:pPr>
        <w:pStyle w:val="BodyText"/>
      </w:pPr>
    </w:p>
    <w:p w:rsidR="00000000" w:rsidRPr="00A07460" w:rsidP="00A07460">
      <w:pPr>
        <w:pStyle w:val="AllowPageBreak"/>
      </w:pPr>
    </w:p>
    <w:p w:rsidR="00000000" w:rsidRPr="00A07460" w:rsidP="00A07460">
      <w:pPr>
        <w:pStyle w:val="Heading1"/>
      </w:pPr>
      <w:bookmarkStart w:id="2" w:name="O_1206887"/>
      <w:bookmarkEnd w:id="2"/>
      <w:r w:rsidRPr="00A07460">
        <w:t>Performance Evidence</w:t>
      </w:r>
    </w:p>
    <w:p w:rsidR="00000000" w:rsidRPr="00A07460" w:rsidP="008E05CD">
      <w:pPr>
        <w:pStyle w:val="BodyText"/>
      </w:pPr>
      <w:r w:rsidRPr="00A07460">
        <w:t xml:space="preserve">An individual demonstrating competency must satisfy all of the elements and performance criteria in this unit. </w:t>
      </w:r>
    </w:p>
    <w:p w:rsidR="00000000" w:rsidRPr="00A07460" w:rsidP="008E05CD">
      <w:pPr>
        <w:pStyle w:val="BodyText"/>
      </w:pPr>
      <w:r w:rsidRPr="00A07460">
        <w:t>There must be evidence that the individual has safely operated both the packaging and wrapping product system to meet the r</w:t>
      </w:r>
      <w:r w:rsidRPr="00A07460">
        <w:t>equirements of at least two different orders, including for each order:</w:t>
      </w:r>
    </w:p>
    <w:p w:rsidR="00000000" w:rsidRPr="00A07460" w:rsidP="00A07460">
      <w:pPr>
        <w:pStyle w:val="ListBullet"/>
      </w:pPr>
      <w:r w:rsidRPr="00A07460">
        <w:t>undertaken preparations and safety requirements prior to packaging product</w:t>
      </w:r>
    </w:p>
    <w:p w:rsidR="00000000" w:rsidRPr="00A07460" w:rsidP="00A07460">
      <w:pPr>
        <w:pStyle w:val="ListBullet"/>
      </w:pPr>
      <w:r w:rsidRPr="00A07460">
        <w:t>identified causes and effects of equipment or system faults, and taken the appropriate corrective action</w:t>
      </w:r>
    </w:p>
    <w:p w:rsidR="00000000" w:rsidRPr="00A07460" w:rsidP="00A07460">
      <w:pPr>
        <w:pStyle w:val="ListBullet"/>
      </w:pPr>
      <w:r w:rsidRPr="00A07460">
        <w:t>identified and monitored process control points during packaging and wrapping operations</w:t>
      </w:r>
    </w:p>
    <w:p w:rsidR="00000000" w:rsidRPr="00A07460" w:rsidP="00A07460">
      <w:pPr>
        <w:pStyle w:val="ListBullet"/>
      </w:pPr>
      <w:r w:rsidRPr="00A07460">
        <w:t>used electronic and other control systems to control equipment to package product</w:t>
      </w:r>
    </w:p>
    <w:p w:rsidR="00000000" w:rsidRPr="00A07460" w:rsidP="00A07460">
      <w:pPr>
        <w:pStyle w:val="ListBullet"/>
      </w:pPr>
      <w:r w:rsidRPr="00A07460">
        <w:t>communicated effectively and worked safely with others when undertaking packaging.</w:t>
      </w:r>
    </w:p>
    <w:p w:rsidR="00000000" w:rsidRPr="00A07460" w:rsidP="00A07460">
      <w:pPr>
        <w:pStyle w:val="AllowPageBreak"/>
      </w:pPr>
    </w:p>
    <w:p w:rsidR="00000000" w:rsidRPr="00A07460" w:rsidP="00A07460">
      <w:pPr>
        <w:pStyle w:val="Heading1"/>
      </w:pPr>
      <w:bookmarkStart w:id="3" w:name="O_1206888"/>
      <w:bookmarkEnd w:id="3"/>
      <w:r w:rsidRPr="00A07460">
        <w:t>Knowledge Evidence</w:t>
      </w:r>
    </w:p>
    <w:p w:rsidR="00000000" w:rsidRPr="00A07460" w:rsidP="008E05CD">
      <w:pPr>
        <w:pStyle w:val="BodyText"/>
      </w:pPr>
      <w:r w:rsidRPr="00A07460">
        <w:t>An individual must be able to demonstrate the knowledge required to perform the tasks outlined in the elements and performance criteria of this unit. This includes knowledge of:</w:t>
      </w:r>
    </w:p>
    <w:p w:rsidR="00000000" w:rsidRPr="00A07460" w:rsidP="00A07460">
      <w:pPr>
        <w:pStyle w:val="ListBullet"/>
      </w:pPr>
      <w:r w:rsidRPr="00A07460">
        <w:t>workplace documentation and procedures re</w:t>
      </w:r>
      <w:r w:rsidRPr="00A07460">
        <w:t>levant to packaging products, including:</w:t>
      </w:r>
    </w:p>
    <w:p w:rsidR="00000000" w:rsidRPr="00A07460" w:rsidP="00A07460">
      <w:pPr>
        <w:pStyle w:val="ListBullet2"/>
      </w:pPr>
      <w:r w:rsidRPr="00A07460">
        <w:t>workplace health and safety procedures, including activity or task specific high risk load shifting licensing requirements, plant clearance, job safety analysis, permit systems</w:t>
      </w:r>
    </w:p>
    <w:p w:rsidR="00000000" w:rsidRPr="00A07460" w:rsidP="00A07460">
      <w:pPr>
        <w:pStyle w:val="ListBullet2"/>
      </w:pPr>
      <w:r w:rsidRPr="00A07460">
        <w:t>standard operating and housekeeping p</w:t>
      </w:r>
      <w:r w:rsidRPr="00A07460">
        <w:t>rocedures for production and packaging schedules</w:t>
      </w:r>
    </w:p>
    <w:p w:rsidR="00000000" w:rsidRPr="00A07460" w:rsidP="00A07460">
      <w:pPr>
        <w:pStyle w:val="ListBullet2"/>
      </w:pPr>
      <w:r w:rsidRPr="00A07460">
        <w:t xml:space="preserve">quality procedures and quality assurance documentation </w:t>
      </w:r>
    </w:p>
    <w:p w:rsidR="00000000" w:rsidRPr="00A07460" w:rsidP="00A07460">
      <w:pPr>
        <w:pStyle w:val="ListBullet2"/>
      </w:pPr>
      <w:r w:rsidRPr="00A07460">
        <w:t>environmental sustainability requirements and practices</w:t>
      </w:r>
    </w:p>
    <w:p w:rsidR="00000000" w:rsidRPr="00A07460" w:rsidP="00A07460">
      <w:pPr>
        <w:pStyle w:val="ListBullet2"/>
      </w:pPr>
      <w:r w:rsidRPr="00A07460">
        <w:t>plant manufacturing operating manuals</w:t>
      </w:r>
    </w:p>
    <w:p w:rsidR="00000000" w:rsidRPr="00A07460" w:rsidP="00A07460">
      <w:pPr>
        <w:pStyle w:val="ListBullet2"/>
      </w:pPr>
      <w:r w:rsidRPr="00A07460">
        <w:t>oil or chemical spills and disposal guidelines</w:t>
      </w:r>
    </w:p>
    <w:p w:rsidR="00000000" w:rsidRPr="00A07460" w:rsidP="00A07460">
      <w:pPr>
        <w:pStyle w:val="ListBullet2"/>
      </w:pPr>
      <w:r w:rsidRPr="00A07460">
        <w:t>plant isol</w:t>
      </w:r>
      <w:r w:rsidRPr="00A07460">
        <w:t>ation documentation</w:t>
      </w:r>
    </w:p>
    <w:p w:rsidR="00000000" w:rsidRPr="00A07460" w:rsidP="00A07460">
      <w:pPr>
        <w:pStyle w:val="ListBullet2"/>
      </w:pPr>
      <w:r w:rsidRPr="00A07460">
        <w:t>work and customer orders</w:t>
      </w:r>
    </w:p>
    <w:p w:rsidR="00000000" w:rsidRPr="00A07460" w:rsidP="00A07460">
      <w:pPr>
        <w:pStyle w:val="ListBullet2"/>
      </w:pPr>
      <w:r w:rsidRPr="00A07460">
        <w:t>Safety Data Sheets (SDS)</w:t>
      </w:r>
    </w:p>
    <w:p w:rsidR="00000000" w:rsidRPr="00A07460" w:rsidP="00A07460">
      <w:pPr>
        <w:pStyle w:val="ListBullet"/>
      </w:pPr>
      <w:r w:rsidRPr="00A07460">
        <w:t>causes and effects of equipment or system faults, and required corrective action</w:t>
      </w:r>
    </w:p>
    <w:p w:rsidR="00000000" w:rsidRPr="00A07460" w:rsidP="00A07460">
      <w:pPr>
        <w:pStyle w:val="ListBullet"/>
      </w:pPr>
      <w:r w:rsidRPr="00A07460">
        <w:t>use of manual transfer techniques and requirements</w:t>
      </w:r>
    </w:p>
    <w:p w:rsidR="00000000" w:rsidRPr="00A07460" w:rsidP="00A07460">
      <w:pPr>
        <w:pStyle w:val="ListBullet"/>
      </w:pPr>
      <w:r w:rsidRPr="00A07460">
        <w:t>operating parameters, variation and associated adjustments for packaging, processes, layout and associated services</w:t>
      </w:r>
    </w:p>
    <w:p w:rsidR="00000000" w:rsidRPr="00A07460" w:rsidP="00A07460">
      <w:pPr>
        <w:pStyle w:val="ListBullet"/>
      </w:pPr>
      <w:r w:rsidRPr="00A07460">
        <w:t>key features of maintenance systems including operator-level maintenance, operator maintenance schedules, maintenance suppliers and proactiv</w:t>
      </w:r>
      <w:r w:rsidRPr="00A07460">
        <w:t>e maintenance strategies</w:t>
      </w:r>
    </w:p>
    <w:p w:rsidR="00000000" w:rsidRPr="00A07460" w:rsidP="00A07460">
      <w:pPr>
        <w:pStyle w:val="ListBullet"/>
      </w:pPr>
      <w:r w:rsidRPr="00A07460">
        <w:t>use of electronic and other control systems, operation and application to make appropriate adjustments to control packaging of product.</w:t>
      </w:r>
    </w:p>
    <w:p w:rsidR="00000000" w:rsidRPr="00A07460" w:rsidP="00A07460">
      <w:pPr>
        <w:pStyle w:val="AllowPageBreak"/>
      </w:pPr>
    </w:p>
    <w:p w:rsidR="00000000" w:rsidRPr="00A07460" w:rsidP="00A07460">
      <w:pPr>
        <w:pStyle w:val="Heading1"/>
      </w:pPr>
      <w:bookmarkStart w:id="4" w:name="O_1206889"/>
      <w:bookmarkEnd w:id="4"/>
      <w:r w:rsidRPr="00A07460">
        <w:t>Assessment Conditions</w:t>
      </w:r>
    </w:p>
    <w:p w:rsidR="00000000" w:rsidRPr="00A07460" w:rsidP="008E05CD">
      <w:pPr>
        <w:pStyle w:val="BodyText"/>
      </w:pPr>
      <w:r w:rsidRPr="00A07460">
        <w:t>Assessment of the skills in this unit of competency mu</w:t>
      </w:r>
      <w:r w:rsidRPr="00A07460">
        <w:t>st take place under the following conditions:</w:t>
      </w:r>
    </w:p>
    <w:p w:rsidR="00000000" w:rsidRPr="00A07460" w:rsidP="00A07460">
      <w:pPr>
        <w:pStyle w:val="ListBullet"/>
      </w:pPr>
      <w:r w:rsidRPr="00A07460">
        <w:t>physical conditions:</w:t>
      </w:r>
    </w:p>
    <w:p w:rsidR="00000000" w:rsidRPr="00A07460" w:rsidP="00A07460">
      <w:pPr>
        <w:pStyle w:val="ListBullet2"/>
      </w:pPr>
      <w:r w:rsidRPr="00A07460">
        <w:t>skills must be demonstrated in a paper manufacturing warehouse facility or an environment that accurately reflects performance in a workplace</w:t>
      </w:r>
    </w:p>
    <w:p w:rsidR="00000000" w:rsidRPr="00A07460" w:rsidP="00A07460">
      <w:pPr>
        <w:pStyle w:val="ListBullet"/>
      </w:pPr>
      <w:r w:rsidRPr="00A07460">
        <w:t>resources, equipment and materials:</w:t>
      </w:r>
    </w:p>
    <w:p w:rsidR="00000000" w:rsidRPr="00A07460" w:rsidP="00A07460">
      <w:pPr>
        <w:pStyle w:val="ListBullet2"/>
      </w:pPr>
      <w:r w:rsidRPr="00A07460">
        <w:t>equipme</w:t>
      </w:r>
      <w:r w:rsidRPr="00A07460">
        <w:t>nt and materials for packaging warehouse products</w:t>
      </w:r>
    </w:p>
    <w:p w:rsidR="00000000" w:rsidRPr="00A07460" w:rsidP="00A07460">
      <w:pPr>
        <w:pStyle w:val="ListBullet2"/>
      </w:pPr>
      <w:r w:rsidRPr="00A07460">
        <w:t>electronic control systems, including digital control system, touch screens or robotics for packaging</w:t>
      </w:r>
    </w:p>
    <w:p w:rsidR="00000000" w:rsidRPr="00A07460" w:rsidP="00A07460">
      <w:pPr>
        <w:pStyle w:val="ListBullet2"/>
      </w:pPr>
      <w:r w:rsidRPr="00A07460">
        <w:t>maintenance tools and equipment, and consumables for product packaging equipment</w:t>
      </w:r>
    </w:p>
    <w:p w:rsidR="00000000" w:rsidRPr="00A07460" w:rsidP="00A07460">
      <w:pPr>
        <w:pStyle w:val="ListBullet2"/>
      </w:pPr>
      <w:r w:rsidRPr="00A07460">
        <w:t>personal protective equipment suitable for packaging</w:t>
      </w:r>
    </w:p>
    <w:p w:rsidR="00000000" w:rsidRPr="00A07460" w:rsidP="00A07460">
      <w:pPr>
        <w:pStyle w:val="ListBullet2"/>
      </w:pPr>
      <w:r w:rsidRPr="00A07460">
        <w:t xml:space="preserve">records system for recording system and product faults, diagnostic and corrective action processes </w:t>
      </w:r>
    </w:p>
    <w:p w:rsidR="00000000" w:rsidRPr="00A07460" w:rsidP="00A07460">
      <w:pPr>
        <w:pStyle w:val="ListBullet"/>
      </w:pPr>
      <w:r w:rsidRPr="00A07460">
        <w:t>specifications:</w:t>
      </w:r>
    </w:p>
    <w:p w:rsidR="00000000" w:rsidRPr="00A07460" w:rsidP="00A07460">
      <w:pPr>
        <w:pStyle w:val="ListBullet2"/>
      </w:pPr>
      <w:r w:rsidRPr="00A07460">
        <w:t>workplace and standard operating procedures relating to packaging warehouse products,</w:t>
      </w:r>
      <w:r w:rsidRPr="00A07460">
        <w:t xml:space="preserve"> including health and safety, risks and hazards identification, quality, housekeeping and environmental requirements</w:t>
      </w:r>
    </w:p>
    <w:p w:rsidR="00000000" w:rsidRPr="00A07460" w:rsidP="00A07460">
      <w:pPr>
        <w:pStyle w:val="ListBullet"/>
      </w:pPr>
      <w:r w:rsidRPr="00A07460">
        <w:t>relationships:</w:t>
      </w:r>
    </w:p>
    <w:p w:rsidR="00000000" w:rsidRPr="00A07460" w:rsidP="00A07460">
      <w:pPr>
        <w:pStyle w:val="ListBullet2"/>
      </w:pPr>
      <w:r w:rsidRPr="00A07460">
        <w:t>relevant personnel for the purposes of communicating information.</w:t>
      </w:r>
    </w:p>
    <w:p w:rsidR="00000000" w:rsidRPr="00A07460" w:rsidP="008E05CD">
      <w:pPr>
        <w:pStyle w:val="BodyText"/>
      </w:pPr>
      <w:r w:rsidRPr="00A07460">
        <w:t>Assessors of this unit must satisfy the requirements for</w:t>
      </w:r>
      <w:r w:rsidRPr="00A07460">
        <w:t xml:space="preserve"> assessors in applicable vocational education and training legislation, frameworks and/or standards.</w:t>
      </w:r>
    </w:p>
    <w:p w:rsidR="00000000" w:rsidRPr="00A07460" w:rsidP="00A07460">
      <w:pPr>
        <w:pStyle w:val="Heading1"/>
      </w:pPr>
      <w:bookmarkStart w:id="5" w:name="O_1206892"/>
      <w:bookmarkEnd w:id="5"/>
      <w:r w:rsidRPr="00A07460">
        <w:t>Links</w:t>
      </w:r>
    </w:p>
    <w:p w:rsidR="00000000" w:rsidRPr="00A07460" w:rsidP="008E05CD">
      <w:pPr>
        <w:pStyle w:val="BodyText"/>
      </w:pPr>
      <w:r w:rsidRPr="00A074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270E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07460" w:rsidP="00A07460"/>
    <w:sectPr w:rsidSect="00A074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60" w:rsidRPr="008E05CD" w:rsidP="008E0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CD" w:rsidP="00A07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05CD" w:rsidP="00A07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05CD" w:rsidP="00A07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460" w:rsidRPr="008E05CD" w:rsidP="008E0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CD" w:rsidRPr="002D2AF8" w:rsidP="00A07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PPMWAR203 Package warehouse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8E05CD" w:rsidP="00A07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AED9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824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B20F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460"/>
  </w:style>
  <w:style w:type="character" w:customStyle="1" w:styleId="Heading1Char">
    <w:name w:val="Heading 1 Char"/>
    <w:basedOn w:val="DefaultParagraphFont"/>
    <w:link w:val="Heading1"/>
    <w:rsid w:val="00A07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4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74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74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7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7460"/>
    <w:rPr>
      <w:b/>
    </w:rPr>
  </w:style>
  <w:style w:type="character" w:customStyle="1" w:styleId="Heading2Char">
    <w:name w:val="Heading 2 Char"/>
    <w:basedOn w:val="DefaultParagraphFont"/>
    <w:link w:val="Heading2"/>
    <w:rsid w:val="00A07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4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4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7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460"/>
    <w:rPr>
      <w:b/>
      <w:spacing w:val="0"/>
    </w:rPr>
  </w:style>
  <w:style w:type="paragraph" w:customStyle="1" w:styleId="SuperTitle">
    <w:name w:val="SuperTitle"/>
    <w:basedOn w:val="Title"/>
    <w:rsid w:val="00A07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7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4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460"/>
    <w:rPr>
      <w:i/>
    </w:rPr>
  </w:style>
  <w:style w:type="paragraph" w:styleId="Caption">
    <w:name w:val="caption"/>
    <w:basedOn w:val="BodyText"/>
    <w:next w:val="Normal"/>
    <w:qFormat/>
    <w:rsid w:val="00A07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460"/>
  </w:style>
  <w:style w:type="paragraph" w:styleId="TableofFigures">
    <w:name w:val="table of figures"/>
    <w:basedOn w:val="Normal"/>
    <w:next w:val="Normal"/>
    <w:semiHidden/>
    <w:rsid w:val="00A07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4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7460"/>
    <w:rPr>
      <w:rFonts w:ascii="Wingdings" w:hAnsi="Wingdings"/>
    </w:rPr>
  </w:style>
  <w:style w:type="paragraph" w:customStyle="1" w:styleId="TableHeading">
    <w:name w:val="Table Heading"/>
    <w:basedOn w:val="HeadingBase"/>
    <w:rsid w:val="00A07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460"/>
    <w:rPr>
      <w:color w:val="0033CC"/>
      <w:u w:val="none"/>
    </w:rPr>
  </w:style>
  <w:style w:type="paragraph" w:customStyle="1" w:styleId="BodyTextRight">
    <w:name w:val="Body Text Right"/>
    <w:basedOn w:val="BodyText"/>
    <w:rsid w:val="00A07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4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460"/>
    <w:rPr>
      <w:sz w:val="32"/>
    </w:rPr>
  </w:style>
  <w:style w:type="paragraph" w:customStyle="1" w:styleId="HeadingProcedure">
    <w:name w:val="Heading Procedure"/>
    <w:basedOn w:val="HeadingBase"/>
    <w:next w:val="Normal"/>
    <w:rsid w:val="00A07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460"/>
    <w:pPr>
      <w:spacing w:before="60" w:after="60"/>
    </w:pPr>
  </w:style>
  <w:style w:type="paragraph" w:styleId="ListContinue">
    <w:name w:val="List Continue"/>
    <w:basedOn w:val="List"/>
    <w:rsid w:val="00A07460"/>
    <w:pPr>
      <w:ind w:firstLine="0"/>
    </w:pPr>
  </w:style>
  <w:style w:type="paragraph" w:customStyle="1" w:styleId="ListNote">
    <w:name w:val="List Note"/>
    <w:basedOn w:val="List"/>
    <w:rsid w:val="00A07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460"/>
    <w:rPr>
      <w:rFonts w:ascii="Courier New" w:hAnsi="Courier New"/>
    </w:rPr>
  </w:style>
  <w:style w:type="paragraph" w:customStyle="1" w:styleId="NoteBullet">
    <w:name w:val="Note Bullet"/>
    <w:basedOn w:val="Note"/>
    <w:rsid w:val="00A07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4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7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460"/>
    <w:rPr>
      <w:b/>
      <w:smallCaps/>
    </w:rPr>
  </w:style>
  <w:style w:type="paragraph" w:customStyle="1" w:styleId="TableListNumber">
    <w:name w:val="Table List Number"/>
    <w:basedOn w:val="ListNumber"/>
    <w:rsid w:val="00A07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460"/>
    <w:pPr>
      <w:numPr>
        <w:numId w:val="9"/>
      </w:numPr>
    </w:pPr>
  </w:style>
  <w:style w:type="paragraph" w:customStyle="1" w:styleId="ListAlpha2">
    <w:name w:val="List Alpha 2"/>
    <w:basedOn w:val="List2"/>
    <w:rsid w:val="00A07460"/>
    <w:pPr>
      <w:numPr>
        <w:numId w:val="8"/>
      </w:numPr>
    </w:pPr>
  </w:style>
  <w:style w:type="paragraph" w:styleId="List2">
    <w:name w:val="List 2"/>
    <w:basedOn w:val="BodyText"/>
    <w:rsid w:val="00A07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4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4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7460"/>
    <w:pPr>
      <w:numPr>
        <w:numId w:val="4"/>
      </w:numPr>
    </w:pPr>
  </w:style>
  <w:style w:type="paragraph" w:styleId="ListContinue2">
    <w:name w:val="List Continue 2"/>
    <w:basedOn w:val="List2"/>
    <w:rsid w:val="00A07460"/>
    <w:pPr>
      <w:ind w:firstLine="0"/>
    </w:pPr>
  </w:style>
  <w:style w:type="paragraph" w:styleId="ListContinue3">
    <w:name w:val="List Continue 3"/>
    <w:basedOn w:val="List3"/>
    <w:rsid w:val="00A07460"/>
    <w:pPr>
      <w:ind w:left="1021" w:firstLine="0"/>
    </w:pPr>
  </w:style>
  <w:style w:type="paragraph" w:styleId="ListContinue4">
    <w:name w:val="List Continue 4"/>
    <w:basedOn w:val="List4"/>
    <w:rsid w:val="00A07460"/>
    <w:pPr>
      <w:ind w:firstLine="0"/>
    </w:pPr>
  </w:style>
  <w:style w:type="paragraph" w:styleId="ListContinue5">
    <w:name w:val="List Continue 5"/>
    <w:basedOn w:val="List5"/>
    <w:rsid w:val="00A07460"/>
    <w:pPr>
      <w:ind w:firstLine="0"/>
    </w:pPr>
  </w:style>
  <w:style w:type="paragraph" w:styleId="ListNumber3">
    <w:name w:val="List Number 3"/>
    <w:basedOn w:val="List3"/>
    <w:rsid w:val="00A07460"/>
    <w:pPr>
      <w:numPr>
        <w:numId w:val="5"/>
      </w:numPr>
    </w:pPr>
  </w:style>
  <w:style w:type="paragraph" w:styleId="ListNumber4">
    <w:name w:val="List Number 4"/>
    <w:basedOn w:val="List4"/>
    <w:rsid w:val="00A07460"/>
    <w:pPr>
      <w:numPr>
        <w:numId w:val="6"/>
      </w:numPr>
    </w:pPr>
  </w:style>
  <w:style w:type="paragraph" w:styleId="ListNumber5">
    <w:name w:val="List Number 5"/>
    <w:basedOn w:val="List5"/>
    <w:rsid w:val="00A07460"/>
    <w:pPr>
      <w:numPr>
        <w:numId w:val="7"/>
      </w:numPr>
    </w:pPr>
  </w:style>
  <w:style w:type="paragraph" w:styleId="BlockText">
    <w:name w:val="Block Text"/>
    <w:basedOn w:val="Normal"/>
    <w:rsid w:val="00A07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460"/>
    <w:rPr>
      <w:sz w:val="16"/>
      <w:vertAlign w:val="superscript"/>
    </w:rPr>
  </w:style>
  <w:style w:type="character" w:customStyle="1" w:styleId="Symbols">
    <w:name w:val="Symbols"/>
    <w:basedOn w:val="DefaultParagraphFont"/>
    <w:rsid w:val="00A07460"/>
    <w:rPr>
      <w:rFonts w:ascii="Symbol" w:hAnsi="Symbol"/>
    </w:rPr>
  </w:style>
  <w:style w:type="character" w:customStyle="1" w:styleId="MenuOptions">
    <w:name w:val="Menu Options"/>
    <w:basedOn w:val="DefaultParagraphFont"/>
    <w:rsid w:val="00A07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460"/>
    <w:rPr>
      <w:b/>
    </w:rPr>
  </w:style>
  <w:style w:type="character" w:customStyle="1" w:styleId="Underlined">
    <w:name w:val="Underlined"/>
    <w:basedOn w:val="DefaultParagraphFont"/>
    <w:rsid w:val="00A07460"/>
    <w:rPr>
      <w:u w:val="single"/>
    </w:rPr>
  </w:style>
  <w:style w:type="paragraph" w:customStyle="1" w:styleId="TableBodyTextRight">
    <w:name w:val="Table Body Text Right"/>
    <w:basedOn w:val="TableBodyText"/>
    <w:rsid w:val="00A07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460"/>
    <w:rPr>
      <w:sz w:val="18"/>
    </w:rPr>
  </w:style>
  <w:style w:type="paragraph" w:customStyle="1" w:styleId="BodySmallRight">
    <w:name w:val="Body Small Right"/>
    <w:basedOn w:val="BodyTextRight"/>
    <w:rsid w:val="00A07460"/>
    <w:rPr>
      <w:sz w:val="18"/>
      <w:szCs w:val="18"/>
    </w:rPr>
  </w:style>
  <w:style w:type="paragraph" w:customStyle="1" w:styleId="MarginEdition">
    <w:name w:val="Margin Edition"/>
    <w:basedOn w:val="MarginNote"/>
    <w:rsid w:val="00A07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460"/>
    <w:rPr>
      <w:sz w:val="2"/>
      <w:szCs w:val="2"/>
    </w:rPr>
  </w:style>
  <w:style w:type="character" w:customStyle="1" w:styleId="Small">
    <w:name w:val="Small"/>
    <w:basedOn w:val="DefaultParagraphFont"/>
    <w:rsid w:val="00A07460"/>
    <w:rPr>
      <w:sz w:val="16"/>
    </w:rPr>
  </w:style>
  <w:style w:type="paragraph" w:customStyle="1" w:styleId="WideTable">
    <w:name w:val="Wide Table"/>
    <w:basedOn w:val="Normal"/>
    <w:rsid w:val="00A07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460"/>
  </w:style>
  <w:style w:type="paragraph" w:styleId="Quote">
    <w:name w:val="Quote"/>
    <w:basedOn w:val="Heading1"/>
    <w:link w:val="QuoteChar"/>
    <w:qFormat/>
    <w:rsid w:val="00A07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460"/>
    <w:pPr>
      <w:pageBreakBefore/>
    </w:pPr>
  </w:style>
  <w:style w:type="paragraph" w:customStyle="1" w:styleId="Border">
    <w:name w:val="Border"/>
    <w:basedOn w:val="Normal"/>
    <w:qFormat/>
    <w:rsid w:val="00A07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460"/>
    <w:rPr>
      <w:u w:val="single"/>
    </w:rPr>
  </w:style>
  <w:style w:type="character" w:customStyle="1" w:styleId="BoldandItalics">
    <w:name w:val="Bold and Italics"/>
    <w:qFormat/>
    <w:rsid w:val="00A07460"/>
    <w:rPr>
      <w:b/>
      <w:i/>
      <w:u w:val="none"/>
    </w:rPr>
  </w:style>
  <w:style w:type="paragraph" w:styleId="BalloonText">
    <w:name w:val="Balloon Text"/>
    <w:basedOn w:val="Normal"/>
    <w:link w:val="BalloonTextChar"/>
    <w:rsid w:val="00A07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4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0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3434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PPMWAR203 Package warehouse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