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C9B" w:rsidP="008B2C9B">
      <w:pPr>
        <w:pStyle w:val="Title"/>
      </w:pPr>
      <w:r>
        <w:fldChar w:fldCharType="begin"/>
      </w:r>
      <w:r>
        <w:instrText xml:space="preserve"> TITLE   \* MERGEFORMAT </w:instrText>
      </w:r>
      <w:r>
        <w:fldChar w:fldCharType="separate"/>
      </w:r>
      <w:r>
        <w:t>PPMSUS210 Apply sustainable work practices/policies</w:t>
      </w:r>
      <w:r>
        <w:fldChar w:fldCharType="end"/>
      </w:r>
    </w:p>
    <w:p w:rsidR="008B2C9B" w:rsidP="008B2C9B">
      <w:pPr>
        <w:pStyle w:val="Version"/>
        <w:sectPr w:rsidSect="00DF1B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BBA" w:rsidP="00DF1BBA">
      <w:pPr>
        <w:pStyle w:val="SuperHeading"/>
      </w:pPr>
      <w:r w:rsidRPr="00DF1BBA">
        <w:t>PPMSUS210 Apply sustainable work practices/policies</w:t>
      </w:r>
    </w:p>
    <w:p w:rsidR="00000000" w:rsidRPr="00DF1BBA" w:rsidP="00DF1BBA">
      <w:pPr>
        <w:pStyle w:val="Heading1"/>
      </w:pPr>
      <w:bookmarkStart w:id="1" w:name="O_913701"/>
      <w:bookmarkEnd w:id="1"/>
      <w:r w:rsidRPr="00DF1BBA">
        <w:t>Modification History</w:t>
      </w:r>
    </w:p>
    <w:tbl>
      <w:tblPr>
        <w:tblW w:w="0" w:type="auto"/>
        <w:tblCellMar>
          <w:left w:w="62" w:type="dxa"/>
          <w:right w:w="62" w:type="dxa"/>
        </w:tblCellMar>
        <w:tblLook w:val="0000"/>
      </w:tblPr>
      <w:tblGrid>
        <w:gridCol w:w="2007"/>
        <w:gridCol w:w="7189"/>
      </w:tblGrid>
      <w:tr w:rsidTr="008B2C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BBA" w:rsidP="00DF1BBA">
            <w:pPr>
              <w:pStyle w:val="BodyText"/>
            </w:pPr>
            <w:r w:rsidRPr="00DF1BB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BBA">
            <w:pPr>
              <w:pStyle w:val="BodyText"/>
              <w:rPr>
                <w:lang w:val="en-NZ"/>
              </w:rPr>
            </w:pPr>
            <w:r w:rsidRPr="00DF1BBA">
              <w:rPr>
                <w:rStyle w:val="SpecialBold"/>
              </w:rPr>
              <w:t>Comment</w:t>
            </w:r>
          </w:p>
        </w:tc>
      </w:tr>
      <w:tr w:rsidTr="008B2C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BBA">
            <w:pPr>
              <w:pStyle w:val="BodyText"/>
              <w:rPr>
                <w:lang w:val="en-NZ"/>
              </w:rPr>
            </w:pPr>
            <w:r w:rsidRPr="00DF1BB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BBA" w:rsidP="00DF1BBA">
            <w:pPr>
              <w:pStyle w:val="BodyText"/>
            </w:pPr>
            <w:r w:rsidRPr="00DF1BBA">
              <w:t>Replaces equivalent unit FPPSUS210A Apply sustainable work practices/policies, which was first released with FPP10 Pulp and Paper Manufacturing Industry Training Package Version 1.0.</w:t>
            </w:r>
          </w:p>
          <w:p w:rsidR="00000000" w:rsidRPr="00DF1BBA" w:rsidP="00DF1BBA">
            <w:pPr>
              <w:pStyle w:val="BodyText"/>
            </w:pPr>
            <w:r w:rsidRPr="00DF1BBA">
              <w:t>This is the first release</w:t>
            </w:r>
            <w:r w:rsidRPr="00DF1BBA">
              <w:t xml:space="preserve"> of this unit in the new standards format.</w:t>
            </w:r>
          </w:p>
        </w:tc>
      </w:tr>
    </w:tbl>
    <w:p w:rsidR="00000000" w:rsidRPr="00DF1BBA" w:rsidP="00DF1BBA">
      <w:pPr>
        <w:pStyle w:val="BodyText"/>
      </w:pPr>
    </w:p>
    <w:p w:rsidR="00000000" w:rsidRPr="00DF1BBA" w:rsidP="00DF1BBA">
      <w:pPr>
        <w:pStyle w:val="AllowPageBreak"/>
      </w:pPr>
    </w:p>
    <w:p w:rsidR="00000000" w:rsidRPr="00DF1BBA" w:rsidP="00DF1BBA">
      <w:pPr>
        <w:pStyle w:val="Heading1"/>
      </w:pPr>
      <w:bookmarkStart w:id="2" w:name="O_913702"/>
      <w:bookmarkEnd w:id="2"/>
      <w:r w:rsidRPr="00DF1BBA">
        <w:t>Application</w:t>
      </w:r>
    </w:p>
    <w:p w:rsidR="00000000" w:rsidRPr="00DF1BBA" w:rsidP="008B2C9B">
      <w:pPr>
        <w:pStyle w:val="BodyText"/>
      </w:pPr>
      <w:r w:rsidRPr="00DF1BBA">
        <w:t>This unit of competency describes the outcomes required to identify and apply sustainable work practices and policies to reduce negative environmental impacts of work practices, in t</w:t>
      </w:r>
      <w:r w:rsidRPr="00DF1BBA">
        <w:t>he pulp and paper industry. These policies and practices should be applied without compromising work health and safety (WHS) or legal requirements, and with due regard for other productivity and quality related operational requirements.</w:t>
      </w:r>
    </w:p>
    <w:p w:rsidR="00000000" w:rsidRPr="00DF1BBA" w:rsidP="008B2C9B">
      <w:pPr>
        <w:pStyle w:val="BodyText"/>
      </w:pPr>
      <w:r w:rsidRPr="00DF1BBA">
        <w:t>The unit applies to</w:t>
      </w:r>
      <w:r w:rsidRPr="00DF1BBA">
        <w:t xml:space="preserve"> production support operators who work in a pulp or paper manufacturing facility, enabling them to meet safety, quality and productivity requirements.</w:t>
      </w:r>
    </w:p>
    <w:p w:rsidR="00000000" w:rsidRPr="00DF1BBA" w:rsidP="008B2C9B">
      <w:pPr>
        <w:pStyle w:val="BodyText"/>
      </w:pPr>
      <w:r w:rsidRPr="00DF1BBA">
        <w:t>No licensing, legislative, regulatory, or certification requirements apply to this unit at the time of pu</w:t>
      </w:r>
      <w:r w:rsidRPr="00DF1BBA">
        <w:t>blication.</w:t>
      </w:r>
    </w:p>
    <w:p w:rsidR="00000000" w:rsidRPr="00DF1BBA" w:rsidP="00DF1BBA">
      <w:pPr>
        <w:pStyle w:val="Heading1"/>
      </w:pPr>
      <w:bookmarkStart w:id="3" w:name="O_913703"/>
      <w:bookmarkEnd w:id="3"/>
      <w:r w:rsidRPr="00DF1BBA">
        <w:t>Pre-requisite Unit</w:t>
      </w:r>
    </w:p>
    <w:p w:rsidR="00000000" w:rsidRPr="00DF1BBA" w:rsidP="008B2C9B">
      <w:pPr>
        <w:pStyle w:val="BodyText"/>
      </w:pPr>
      <w:r w:rsidRPr="00DF1BBA">
        <w:t>Nil</w:t>
      </w:r>
    </w:p>
    <w:p w:rsidR="00000000" w:rsidRPr="00DF1BBA" w:rsidP="00DF1BBA">
      <w:pPr>
        <w:pStyle w:val="Heading1"/>
      </w:pPr>
      <w:bookmarkStart w:id="4" w:name="O_913705"/>
      <w:bookmarkEnd w:id="4"/>
      <w:r w:rsidRPr="00DF1BBA">
        <w:t>Unit Sector</w:t>
      </w:r>
    </w:p>
    <w:p w:rsidR="00000000" w:rsidRPr="00DF1BBA" w:rsidP="008B2C9B">
      <w:pPr>
        <w:pStyle w:val="BodyText"/>
      </w:pPr>
      <w:r w:rsidRPr="00DF1BBA">
        <w:t>Pulp and Paper Manufacturing</w:t>
      </w:r>
    </w:p>
    <w:p w:rsidR="00000000" w:rsidRPr="00DF1BBA" w:rsidP="00DF1BBA">
      <w:pPr>
        <w:pStyle w:val="Heading1"/>
      </w:pPr>
      <w:bookmarkStart w:id="5" w:name="O_913706"/>
      <w:bookmarkEnd w:id="5"/>
      <w:r w:rsidRPr="00DF1BBA">
        <w:t>Elements and Performance Criteria</w:t>
      </w:r>
    </w:p>
    <w:tbl>
      <w:tblPr>
        <w:tblW w:w="0" w:type="auto"/>
        <w:tblCellMar>
          <w:left w:w="62" w:type="dxa"/>
          <w:right w:w="62" w:type="dxa"/>
        </w:tblCellMar>
        <w:tblLook w:val="0000"/>
      </w:tblPr>
      <w:tblGrid>
        <w:gridCol w:w="2007"/>
        <w:gridCol w:w="7189"/>
      </w:tblGrid>
      <w:tr w:rsidTr="008B2C9B">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DF1BBA" w:rsidP="00DF1BBA">
            <w:pPr>
              <w:pStyle w:val="BodyText"/>
            </w:pPr>
            <w:r w:rsidRPr="00DF1BBA">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F1BBA">
            <w:pPr>
              <w:pStyle w:val="BodyText"/>
              <w:rPr>
                <w:lang w:val="en-NZ"/>
              </w:rPr>
            </w:pPr>
            <w:r w:rsidRPr="00DF1BBA">
              <w:rPr>
                <w:rStyle w:val="SpecialBold"/>
              </w:rPr>
              <w:t>PERFORMANCE CRITERIA</w:t>
            </w:r>
          </w:p>
        </w:tc>
      </w:tr>
      <w:tr w:rsidTr="008B2C9B">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F1BBA">
            <w:pPr>
              <w:pStyle w:val="BodyText"/>
              <w:rPr>
                <w:lang w:val="en-NZ"/>
              </w:rPr>
            </w:pPr>
            <w:r w:rsidRPr="00DF1BBA">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F1BBA">
            <w:pPr>
              <w:pStyle w:val="BodyText"/>
              <w:rPr>
                <w:lang w:val="en-NZ"/>
              </w:rPr>
            </w:pPr>
            <w:r w:rsidRPr="00DF1BBA">
              <w:t>Performance criteria describe the performance needed to demonstrate achievement of the element. Where bold italicised text is used, further information is detailed in the range of conditions.</w:t>
            </w:r>
          </w:p>
        </w:tc>
      </w:tr>
      <w:tr w:rsidTr="008B2C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BBA">
            <w:pPr>
              <w:pStyle w:val="BodyText"/>
              <w:rPr>
                <w:lang w:val="en-NZ"/>
              </w:rPr>
            </w:pPr>
            <w:r w:rsidRPr="00DF1BBA">
              <w:t>1. Identify current resource use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BBA" w:rsidP="00DF1BBA">
            <w:pPr>
              <w:pStyle w:val="BodyText"/>
            </w:pPr>
            <w:r w:rsidRPr="00DF1BBA">
              <w:t>1.1. Identify and clarify work</w:t>
            </w:r>
            <w:r w:rsidRPr="00DF1BBA">
              <w:t>place</w:t>
            </w:r>
            <w:r w:rsidRPr="00DF1BBA">
              <w:rPr>
                <w:rStyle w:val="BoldandItalics"/>
              </w:rPr>
              <w:t xml:space="preserve"> </w:t>
            </w:r>
            <w:r w:rsidRPr="00DF1BBA">
              <w:t>environmental and resource efficiency</w:t>
            </w:r>
            <w:r w:rsidRPr="00DF1BBA">
              <w:rPr>
                <w:rStyle w:val="BoldandItalics"/>
              </w:rPr>
              <w:t xml:space="preserve"> </w:t>
            </w:r>
            <w:r w:rsidRPr="00DF1BBA">
              <w:t>issues with appropriate personnel</w:t>
            </w:r>
          </w:p>
          <w:p w:rsidR="00000000" w:rsidRPr="00DF1BBA" w:rsidP="00DF1BBA">
            <w:pPr>
              <w:pStyle w:val="BodyText"/>
            </w:pPr>
            <w:r w:rsidRPr="00DF1BBA">
              <w:t>1.2. Follow productivity requirements</w:t>
            </w:r>
            <w:r w:rsidRPr="00DF1BBA">
              <w:rPr>
                <w:rStyle w:val="BoldandItalics"/>
              </w:rPr>
              <w:t xml:space="preserve"> </w:t>
            </w:r>
            <w:r w:rsidRPr="00DF1BBA">
              <w:t>and identify resources used in job role.</w:t>
            </w:r>
          </w:p>
          <w:p w:rsidR="00000000" w:rsidP="00DF1BBA">
            <w:pPr>
              <w:pStyle w:val="BodyText"/>
              <w:rPr>
                <w:lang w:val="en-NZ"/>
              </w:rPr>
            </w:pPr>
            <w:r w:rsidRPr="00DF1BBA">
              <w:t>1.3. Measure and document current usage of resources using appropriate techniques.</w:t>
            </w:r>
          </w:p>
        </w:tc>
      </w:tr>
      <w:tr w:rsidTr="008B2C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BBA" w:rsidP="00DF1BBA">
            <w:pPr>
              <w:pStyle w:val="BodyText"/>
            </w:pPr>
            <w:r w:rsidRPr="00DF1BBA">
              <w:t>2. Comply with relevant regulations</w:t>
            </w:r>
          </w:p>
          <w:p w:rsidR="00000000" w:rsidP="00DF1BBA">
            <w:pPr>
              <w:pStyle w:val="List"/>
              <w:rPr>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BBA" w:rsidP="00DF1BBA">
            <w:pPr>
              <w:pStyle w:val="BodyText"/>
            </w:pPr>
            <w:r w:rsidRPr="00DF1BBA">
              <w:t>2.1. Identify and follow work health and safety (WHS) requirements, environmental regulations and workplace sustainability requirements.</w:t>
            </w:r>
          </w:p>
          <w:p w:rsidR="00000000" w:rsidP="00DF1BBA">
            <w:pPr>
              <w:pStyle w:val="BodyText"/>
              <w:rPr>
                <w:lang w:val="en-NZ"/>
              </w:rPr>
            </w:pPr>
            <w:r w:rsidRPr="00DF1BBA">
              <w:t>2.2. Report breaches or potential breaches of regulations and workplace requiremen</w:t>
            </w:r>
            <w:r w:rsidRPr="00DF1BBA">
              <w:t>ts to appropriate personnel, according to workplace procedures.</w:t>
            </w:r>
          </w:p>
        </w:tc>
      </w:tr>
      <w:tr w:rsidTr="008B2C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BBA">
            <w:pPr>
              <w:pStyle w:val="BodyText"/>
              <w:rPr>
                <w:lang w:val="en-NZ"/>
              </w:rPr>
            </w:pPr>
            <w:r w:rsidRPr="00DF1BBA">
              <w:t>3. Seek opportunities to improve efficiency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BBA" w:rsidP="00DF1BBA">
            <w:pPr>
              <w:pStyle w:val="BodyText"/>
            </w:pPr>
            <w:r w:rsidRPr="00DF1BBA">
              <w:t>3.1. Follow workplace sustainability plans to improve environmental practices and resource efficiency.</w:t>
            </w:r>
          </w:p>
          <w:p w:rsidR="00000000" w:rsidRPr="00DF1BBA" w:rsidP="00DF1BBA">
            <w:pPr>
              <w:pStyle w:val="BodyText"/>
            </w:pPr>
            <w:r w:rsidRPr="00DF1BBA">
              <w:t>3.2. Make suggestions for improvements to wo</w:t>
            </w:r>
            <w:r w:rsidRPr="00DF1BBA">
              <w:t>rkplace practices in own work area.</w:t>
            </w:r>
          </w:p>
        </w:tc>
      </w:tr>
    </w:tbl>
    <w:p w:rsidR="008B2C9B" w:rsidP="00DF1BBA">
      <w:pPr>
        <w:pStyle w:val="BodyText"/>
      </w:pPr>
    </w:p>
    <w:p w:rsidR="008B2C9B" w:rsidP="00DF1BBA">
      <w:pPr>
        <w:pStyle w:val="BodyText"/>
      </w:pPr>
    </w:p>
    <w:p w:rsidR="00000000" w:rsidRPr="00DF1BBA" w:rsidP="00DF1BBA">
      <w:pPr>
        <w:pStyle w:val="Heading1"/>
      </w:pPr>
      <w:bookmarkStart w:id="6" w:name="O_913707"/>
      <w:bookmarkEnd w:id="6"/>
      <w:r w:rsidRPr="00DF1BBA">
        <w:t>Foundation Skills</w:t>
      </w:r>
    </w:p>
    <w:tbl>
      <w:tblPr>
        <w:tblW w:w="0" w:type="auto"/>
        <w:tblCellMar>
          <w:left w:w="62" w:type="dxa"/>
          <w:right w:w="62" w:type="dxa"/>
        </w:tblCellMar>
        <w:tblLook w:val="0000"/>
      </w:tblPr>
      <w:tblGrid>
        <w:gridCol w:w="2007"/>
        <w:gridCol w:w="7189"/>
      </w:tblGrid>
      <w:tr w:rsidTr="008B2C9B">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BBA">
            <w:pPr>
              <w:pStyle w:val="BodyText"/>
              <w:rPr>
                <w:lang w:val="en-NZ"/>
              </w:rPr>
            </w:pPr>
            <w:r w:rsidRPr="00DF1BBA">
              <w:t>This section describes those core and employment skills that are essential to performance and are not explicit in the performance criteria.</w:t>
            </w:r>
          </w:p>
        </w:tc>
      </w:tr>
      <w:tr w:rsidTr="008B2C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BBA">
            <w:pPr>
              <w:pStyle w:val="BodyText"/>
              <w:rPr>
                <w:lang w:val="en-NZ"/>
              </w:rPr>
            </w:pPr>
            <w:r w:rsidRPr="00DF1BBA">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BBA">
            <w:pPr>
              <w:pStyle w:val="ListBullet"/>
              <w:rPr>
                <w:lang w:val="en-NZ"/>
              </w:rPr>
            </w:pPr>
            <w:r w:rsidRPr="00DF1BBA">
              <w:t xml:space="preserve"> investigate and analyse resource use in the workplace.</w:t>
            </w:r>
          </w:p>
        </w:tc>
      </w:tr>
      <w:tr w:rsidTr="008B2C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BBA">
            <w:pPr>
              <w:pStyle w:val="BodyText"/>
              <w:rPr>
                <w:lang w:val="en-NZ"/>
              </w:rPr>
            </w:pPr>
            <w:r w:rsidRPr="00DF1BBA">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BBA">
            <w:pPr>
              <w:pStyle w:val="ListBullet"/>
              <w:rPr>
                <w:lang w:val="en-NZ"/>
              </w:rPr>
            </w:pPr>
            <w:r w:rsidRPr="00DF1BBA">
              <w:t>communicate ideas and information, using an appropriate structure and layout.</w:t>
            </w:r>
          </w:p>
        </w:tc>
      </w:tr>
      <w:tr w:rsidTr="008B2C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BBA">
            <w:pPr>
              <w:pStyle w:val="BodyText"/>
              <w:rPr>
                <w:lang w:val="en-NZ"/>
              </w:rPr>
            </w:pPr>
            <w:r w:rsidRPr="00DF1BBA">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BBA" w:rsidP="00DF1BBA">
            <w:pPr>
              <w:pStyle w:val="ListBullet"/>
            </w:pPr>
            <w:r w:rsidRPr="00DF1BBA">
              <w:t>express own ideas through language choice appropriate to the topic an</w:t>
            </w:r>
            <w:r w:rsidRPr="00DF1BBA">
              <w:t>d various work contexts</w:t>
            </w:r>
          </w:p>
          <w:p w:rsidR="00000000" w:rsidP="00DF1BBA">
            <w:pPr>
              <w:pStyle w:val="ListBullet"/>
              <w:rPr>
                <w:lang w:val="en-NZ"/>
              </w:rPr>
            </w:pPr>
            <w:r w:rsidRPr="00DF1BBA">
              <w:t>discuss and clarify organisational requirements with a colleague or supervisor.</w:t>
            </w:r>
          </w:p>
        </w:tc>
      </w:tr>
      <w:tr w:rsidTr="008B2C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BBA">
            <w:pPr>
              <w:pStyle w:val="BodyText"/>
              <w:rPr>
                <w:lang w:val="en-NZ"/>
              </w:rPr>
            </w:pPr>
            <w:r w:rsidRPr="00DF1BBA">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BBA" w:rsidP="00DF1BBA">
            <w:pPr>
              <w:pStyle w:val="ListBullet"/>
            </w:pPr>
            <w:r w:rsidRPr="00DF1BBA">
              <w:t>read and evaluate formal documents including environmental policy and procedures.</w:t>
            </w:r>
          </w:p>
        </w:tc>
      </w:tr>
    </w:tbl>
    <w:p w:rsidR="00000000" w:rsidRPr="00DF1BBA" w:rsidP="00DF1BBA">
      <w:pPr>
        <w:pStyle w:val="BodyText"/>
      </w:pPr>
    </w:p>
    <w:p w:rsidR="00000000" w:rsidRPr="00DF1BBA" w:rsidP="00DF1BBA">
      <w:pPr>
        <w:pStyle w:val="AllowPageBreak"/>
      </w:pPr>
    </w:p>
    <w:p w:rsidR="00000000" w:rsidRPr="00DF1BBA" w:rsidP="00DF1BBA">
      <w:pPr>
        <w:pStyle w:val="Heading1"/>
      </w:pPr>
      <w:bookmarkStart w:id="7" w:name="O_913708"/>
      <w:bookmarkEnd w:id="7"/>
      <w:r w:rsidRPr="00DF1BBA">
        <w:t>Range of Conditions</w:t>
      </w:r>
    </w:p>
    <w:p w:rsidR="00000000" w:rsidRPr="00DF1BBA" w:rsidP="008B2C9B">
      <w:pPr>
        <w:pStyle w:val="BodyText"/>
      </w:pPr>
      <w:r w:rsidRPr="00DF1BBA">
        <w:t>Not Applicable</w:t>
      </w:r>
    </w:p>
    <w:p w:rsidR="00000000" w:rsidRPr="00DF1BBA" w:rsidP="00DF1BBA">
      <w:pPr>
        <w:pStyle w:val="Heading1"/>
      </w:pPr>
      <w:bookmarkStart w:id="8" w:name="O_913709"/>
      <w:bookmarkEnd w:id="8"/>
      <w:r w:rsidRPr="00DF1BBA">
        <w:t>Unit Mapping Information</w:t>
      </w:r>
    </w:p>
    <w:p w:rsidR="00000000" w:rsidRPr="00DF1BBA" w:rsidP="008B2C9B">
      <w:pPr>
        <w:pStyle w:val="BodyText"/>
      </w:pPr>
      <w:r w:rsidRPr="00DF1BBA">
        <w:t xml:space="preserve">FPPSUS210A Apply sustainable work practices/policies </w:t>
      </w:r>
    </w:p>
    <w:p w:rsidR="00000000" w:rsidRPr="00DF1BBA" w:rsidP="00DF1BBA">
      <w:pPr>
        <w:pStyle w:val="Heading1"/>
      </w:pPr>
      <w:bookmarkStart w:id="9" w:name="O_913716"/>
      <w:bookmarkEnd w:id="9"/>
      <w:r w:rsidRPr="00DF1BBA">
        <w:t>Links</w:t>
      </w:r>
    </w:p>
    <w:p w:rsidR="00000000" w:rsidRPr="00DF1BBA" w:rsidP="008B2C9B">
      <w:pPr>
        <w:pStyle w:val="BodyText"/>
      </w:pPr>
      <w:r w:rsidRPr="00DF1BBA">
        <w:t xml:space="preserve">Companion Volume implementation guides are found in VETNet - </w:t>
      </w:r>
      <w:r>
        <w:fldChar w:fldCharType="begin"/>
      </w:r>
      <w:r>
        <w:instrText xml:space="preserve"> HYPERLINK "https://vetnet.gov.au/Pages/TrainingPackages.aspx/Pages/Home.aspx" </w:instrText>
      </w:r>
      <w:r>
        <w:fldChar w:fldCharType="separate"/>
      </w:r>
      <w:r w:rsidRPr="0048540B">
        <w:rPr>
          <w:rStyle w:val="Hyperlink"/>
        </w:rPr>
        <w:t>https://vetnet.gov.au/Pages/TrainingPackages.aspx/Pages/Home.aspx</w:t>
      </w:r>
      <w:r>
        <w:fldChar w:fldCharType="end"/>
      </w:r>
    </w:p>
    <w:p w:rsidR="00000000" w:rsidRPr="00DF1BBA" w:rsidP="008B2C9B">
      <w:pPr>
        <w:pStyle w:val="BodyText"/>
        <w:sectPr w:rsidSect="00DF1BBA">
          <w:headerReference w:type="default" r:id="rId10"/>
          <w:footerReference w:type="default" r:id="rId11"/>
          <w:pgSz w:w="11908" w:h="16833"/>
          <w:pgMar w:top="1702" w:right="1418" w:bottom="1702" w:left="1418" w:header="992" w:footer="992" w:gutter="0"/>
          <w:cols w:space="720"/>
          <w:noEndnote/>
          <w:docGrid w:linePitch="299"/>
        </w:sectPr>
      </w:pPr>
    </w:p>
    <w:p w:rsidR="00000000" w:rsidRPr="00DF1BBA" w:rsidP="00DF1BBA">
      <w:pPr>
        <w:pStyle w:val="SuperHeading"/>
      </w:pPr>
      <w:r w:rsidRPr="00DF1BBA">
        <w:t>Assessment Requirements for PPMSUS210 Apply sustainable work practices/policies</w:t>
      </w:r>
    </w:p>
    <w:p w:rsidR="00000000" w:rsidRPr="00DF1BBA" w:rsidP="00DF1BBA">
      <w:pPr>
        <w:pStyle w:val="Heading1"/>
      </w:pPr>
      <w:bookmarkStart w:id="10" w:name="O_913711"/>
      <w:bookmarkEnd w:id="10"/>
      <w:r w:rsidRPr="00DF1BBA">
        <w:t>Modification History</w:t>
      </w:r>
    </w:p>
    <w:tbl>
      <w:tblPr>
        <w:tblW w:w="0" w:type="auto"/>
        <w:tblCellMar>
          <w:left w:w="62" w:type="dxa"/>
          <w:right w:w="62" w:type="dxa"/>
        </w:tblCellMar>
        <w:tblLook w:val="0000"/>
      </w:tblPr>
      <w:tblGrid>
        <w:gridCol w:w="2007"/>
        <w:gridCol w:w="7189"/>
      </w:tblGrid>
      <w:tr w:rsidTr="008B2C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BBA" w:rsidP="00DF1BBA">
            <w:pPr>
              <w:pStyle w:val="BodyText"/>
            </w:pPr>
            <w:r w:rsidRPr="00DF1BB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BBA">
            <w:pPr>
              <w:pStyle w:val="BodyText"/>
              <w:rPr>
                <w:lang w:val="en-NZ"/>
              </w:rPr>
            </w:pPr>
            <w:r w:rsidRPr="00DF1BBA">
              <w:rPr>
                <w:rStyle w:val="SpecialBold"/>
              </w:rPr>
              <w:t>Comment</w:t>
            </w:r>
          </w:p>
        </w:tc>
      </w:tr>
      <w:tr w:rsidTr="008B2C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BBA">
            <w:pPr>
              <w:pStyle w:val="BodyText"/>
              <w:rPr>
                <w:lang w:val="en-NZ"/>
              </w:rPr>
            </w:pPr>
            <w:r w:rsidRPr="00DF1BB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BBA" w:rsidP="00DF1BBA">
            <w:pPr>
              <w:pStyle w:val="BodyText"/>
            </w:pPr>
            <w:r w:rsidRPr="00DF1BBA">
              <w:t xml:space="preserve">Replaces equivalent unit FPPSUS210A Apply sustainable work practices/policies, which was first released with FPP10 Pulp and Paper Manufacturing Industry Training </w:t>
            </w:r>
            <w:r w:rsidRPr="00DF1BBA">
              <w:t>Package Version 1.0. This is the first release of this unit in the new standards format.</w:t>
            </w:r>
          </w:p>
          <w:p w:rsidR="00000000" w:rsidRPr="00DF1BBA" w:rsidP="00DF1BBA">
            <w:pPr>
              <w:pStyle w:val="BodyText"/>
            </w:pPr>
            <w:r w:rsidRPr="00DF1BBA">
              <w:t xml:space="preserve">Assessment requirements now specify the performance and knowledge evidence, as well as assessment conditions for this unit of competency.  These sections simplify and </w:t>
            </w:r>
            <w:r w:rsidRPr="00DF1BBA">
              <w:t>replace components used in the previous unit format, including ‘Required Skills and Knowledge, Evidence Guide and Range Statement’.</w:t>
            </w:r>
          </w:p>
        </w:tc>
      </w:tr>
    </w:tbl>
    <w:p w:rsidR="00000000" w:rsidRPr="00DF1BBA" w:rsidP="00DF1BBA">
      <w:pPr>
        <w:pStyle w:val="BodyText"/>
      </w:pPr>
    </w:p>
    <w:p w:rsidR="00000000" w:rsidRPr="00DF1BBA" w:rsidP="00DF1BBA">
      <w:pPr>
        <w:pStyle w:val="AllowPageBreak"/>
      </w:pPr>
    </w:p>
    <w:p w:rsidR="00000000" w:rsidRPr="00DF1BBA" w:rsidP="00DF1BBA">
      <w:pPr>
        <w:pStyle w:val="Heading1"/>
      </w:pPr>
      <w:bookmarkStart w:id="11" w:name="O_913712"/>
      <w:bookmarkEnd w:id="11"/>
      <w:r w:rsidRPr="00DF1BBA">
        <w:t>Performance Evidence</w:t>
      </w:r>
    </w:p>
    <w:p w:rsidR="00000000" w:rsidRPr="00DF1BBA" w:rsidP="008B2C9B">
      <w:pPr>
        <w:pStyle w:val="BodyText"/>
      </w:pPr>
      <w:r w:rsidRPr="00DF1BBA">
        <w:t>A person demonstrating competency in this unit must satisfy all of the elements, per</w:t>
      </w:r>
      <w:r w:rsidRPr="00DF1BBA">
        <w:t>formance criteria and foundation skills of this unit, and must be able to provide evidence that they can:</w:t>
      </w:r>
    </w:p>
    <w:p w:rsidR="00000000" w:rsidRPr="00DF1BBA" w:rsidP="00DF1BBA">
      <w:pPr>
        <w:pStyle w:val="ListBullet"/>
      </w:pPr>
      <w:r w:rsidRPr="00DF1BBA">
        <w:t>follow in own work role, workplace sustainability policy and procedures, at least twice in line with required enterprise intervals, by:</w:t>
      </w:r>
    </w:p>
    <w:p w:rsidR="00000000" w:rsidRPr="00DF1BBA" w:rsidP="00DF1BBA">
      <w:pPr>
        <w:pStyle w:val="ListBullet2"/>
      </w:pPr>
      <w:r w:rsidRPr="00DF1BBA">
        <w:t>identifying policy and regulations related to work health and safety (WHS) or legal requirements and job tasks</w:t>
      </w:r>
    </w:p>
    <w:p w:rsidR="00000000" w:rsidRPr="00DF1BBA" w:rsidP="00DF1BBA">
      <w:pPr>
        <w:pStyle w:val="ListBullet2"/>
      </w:pPr>
      <w:r w:rsidRPr="00DF1BBA">
        <w:t>applying productivity and quality related workplace guidelines</w:t>
      </w:r>
    </w:p>
    <w:p w:rsidR="00000000" w:rsidRPr="00DF1BBA" w:rsidP="00DF1BBA">
      <w:pPr>
        <w:pStyle w:val="ListBullet2"/>
      </w:pPr>
      <w:r w:rsidRPr="00DF1BBA">
        <w:t>improving workplace environmental performance by promoting efficient production an</w:t>
      </w:r>
      <w:r w:rsidRPr="00DF1BBA">
        <w:t>d consumption of natural resources by minimising waste and using water and energy efficiently</w:t>
      </w:r>
    </w:p>
    <w:p w:rsidR="00000000" w:rsidRPr="00DF1BBA" w:rsidP="00DF1BBA">
      <w:pPr>
        <w:pStyle w:val="ListBullet2"/>
      </w:pPr>
      <w:r w:rsidRPr="00DF1BBA">
        <w:t>preventing and minimising environmental and other risks and maximising opportunities through usage of alternative forms of energy and renewable resources, where a</w:t>
      </w:r>
      <w:r w:rsidRPr="00DF1BBA">
        <w:t>ppropriate</w:t>
      </w:r>
    </w:p>
    <w:p w:rsidR="00000000" w:rsidRPr="00DF1BBA" w:rsidP="00DF1BBA">
      <w:pPr>
        <w:pStyle w:val="ListBullet2"/>
      </w:pPr>
      <w:r w:rsidRPr="00DF1BBA">
        <w:t>engaging and communicating in the workplace to ensure clarification of sustainability approaches in work requirements.</w:t>
      </w:r>
    </w:p>
    <w:p w:rsidR="00000000" w:rsidRPr="00DF1BBA" w:rsidP="00DF1BBA">
      <w:pPr>
        <w:pStyle w:val="AllowPageBreak"/>
      </w:pPr>
    </w:p>
    <w:p w:rsidR="00000000" w:rsidRPr="00DF1BBA" w:rsidP="00DF1BBA">
      <w:pPr>
        <w:pStyle w:val="Heading1"/>
      </w:pPr>
      <w:bookmarkStart w:id="12" w:name="O_913713"/>
      <w:bookmarkEnd w:id="12"/>
      <w:r w:rsidRPr="00DF1BBA">
        <w:t>Knowledge Evidence</w:t>
      </w:r>
    </w:p>
    <w:p w:rsidR="00000000" w:rsidRPr="00DF1BBA" w:rsidP="008B2C9B">
      <w:pPr>
        <w:pStyle w:val="BodyText"/>
      </w:pPr>
      <w:r w:rsidRPr="00DF1BBA">
        <w:t>A person competent in this unit must be able to demonstrate knowledge of:</w:t>
      </w:r>
    </w:p>
    <w:p w:rsidR="00000000" w:rsidRPr="00DF1BBA" w:rsidP="00DF1BBA">
      <w:pPr>
        <w:pStyle w:val="ListBullet"/>
      </w:pPr>
      <w:r w:rsidRPr="00DF1BBA">
        <w:t>key requirement</w:t>
      </w:r>
      <w:r w:rsidRPr="00DF1BBA">
        <w:t xml:space="preserve">s outlined in workplace documentation and procedures relevant to sustainability, including WHS, environmental sustainability practices, standard operating procedures (SOP), isolation procedures, risks and hazard identification and housekeeping </w:t>
      </w:r>
    </w:p>
    <w:p w:rsidR="00000000" w:rsidRPr="00DF1BBA" w:rsidP="00DF1BBA">
      <w:pPr>
        <w:pStyle w:val="ListBullet"/>
      </w:pPr>
      <w:r w:rsidRPr="00DF1BBA">
        <w:t>workplace p</w:t>
      </w:r>
      <w:r w:rsidRPr="00DF1BBA">
        <w:t>ractices, relevant to own job role, that aid in the achievement of workplace sustainability</w:t>
      </w:r>
    </w:p>
    <w:p w:rsidR="00000000" w:rsidRPr="00DF1BBA" w:rsidP="00DF1BBA">
      <w:pPr>
        <w:pStyle w:val="ListBullet"/>
      </w:pPr>
      <w:r w:rsidRPr="00DF1BBA">
        <w:t xml:space="preserve">workplace sustainability best practice approaches, relevant to the organisation </w:t>
      </w:r>
    </w:p>
    <w:p w:rsidR="00000000" w:rsidRPr="00DF1BBA" w:rsidP="00DF1BBA">
      <w:pPr>
        <w:pStyle w:val="ListBullet"/>
      </w:pPr>
      <w:r w:rsidRPr="00DF1BBA">
        <w:t>environmental and resource hazards and risks and inefficiencies associated within o</w:t>
      </w:r>
      <w:r w:rsidRPr="00DF1BBA">
        <w:t>wn work area</w:t>
      </w:r>
    </w:p>
    <w:p w:rsidR="00000000" w:rsidRPr="00DF1BBA" w:rsidP="00DF1BBA">
      <w:pPr>
        <w:pStyle w:val="ListBullet"/>
      </w:pPr>
      <w:r w:rsidRPr="00DF1BBA">
        <w:t>relevant environmental and resource efficiency systems and procedures, for own work area</w:t>
      </w:r>
    </w:p>
    <w:p w:rsidR="00000000" w:rsidRPr="00DF1BBA" w:rsidP="00DF1BBA">
      <w:pPr>
        <w:pStyle w:val="ListBullet"/>
      </w:pPr>
      <w:r w:rsidRPr="00DF1BBA">
        <w:t>principles, practices and available tools and techniques of sustainability management relevant to the pulp and paper industry</w:t>
      </w:r>
    </w:p>
    <w:p w:rsidR="00000000" w:rsidRPr="00DF1BBA" w:rsidP="00DF1BBA">
      <w:pPr>
        <w:pStyle w:val="ListBullet"/>
      </w:pPr>
      <w:r w:rsidRPr="00DF1BBA">
        <w:t>key aspects of the quality assurance systems relevant to own organisation</w:t>
      </w:r>
    </w:p>
    <w:p w:rsidR="00000000" w:rsidRPr="00DF1BBA" w:rsidP="00DF1BBA">
      <w:pPr>
        <w:pStyle w:val="ListBullet"/>
      </w:pPr>
      <w:r w:rsidRPr="00DF1BBA">
        <w:t>implications of upstream and downstream impacts of the application of sustainable work practices.</w:t>
      </w:r>
    </w:p>
    <w:p w:rsidR="00000000" w:rsidRPr="00DF1BBA" w:rsidP="00DF1BBA">
      <w:pPr>
        <w:pStyle w:val="AllowPageBreak"/>
      </w:pPr>
    </w:p>
    <w:p w:rsidR="00000000" w:rsidRPr="00DF1BBA" w:rsidP="00DF1BBA">
      <w:pPr>
        <w:pStyle w:val="Heading1"/>
      </w:pPr>
      <w:bookmarkStart w:id="13" w:name="O_913714"/>
      <w:bookmarkEnd w:id="13"/>
      <w:r w:rsidRPr="00DF1BBA">
        <w:t>Assessment Conditions</w:t>
      </w:r>
    </w:p>
    <w:p w:rsidR="00000000" w:rsidRPr="00DF1BBA" w:rsidP="008B2C9B">
      <w:pPr>
        <w:pStyle w:val="BodyText"/>
      </w:pPr>
      <w:r w:rsidRPr="00DF1BBA">
        <w:t>The following resources must be made availabl</w:t>
      </w:r>
      <w:r w:rsidRPr="00DF1BBA">
        <w:t>e:</w:t>
      </w:r>
    </w:p>
    <w:p w:rsidR="00000000" w:rsidRPr="00DF1BBA" w:rsidP="00DF1BBA">
      <w:pPr>
        <w:pStyle w:val="ListBullet"/>
      </w:pPr>
      <w:r w:rsidRPr="00DF1BBA">
        <w:t>access to environmental monitoring documentation and records of resource usage (water, energy, waste streams) in a pulp or paper manufacturing facility</w:t>
      </w:r>
    </w:p>
    <w:p w:rsidR="00000000" w:rsidRPr="00DF1BBA" w:rsidP="00DF1BBA">
      <w:pPr>
        <w:pStyle w:val="ListBullet"/>
      </w:pPr>
      <w:r w:rsidRPr="00DF1BBA">
        <w:t>personal protective equipment relevant to applying sustainable work practices</w:t>
      </w:r>
    </w:p>
    <w:p w:rsidR="00000000" w:rsidRPr="00DF1BBA" w:rsidP="00DF1BBA">
      <w:pPr>
        <w:pStyle w:val="ListBullet"/>
      </w:pPr>
      <w:r w:rsidRPr="00DF1BBA">
        <w:t>template documents for</w:t>
      </w:r>
      <w:r w:rsidRPr="00DF1BBA">
        <w:t xml:space="preserve"> recording system information and processes to document sustainable workplace practices</w:t>
      </w:r>
    </w:p>
    <w:p w:rsidR="00000000" w:rsidRPr="00DF1BBA" w:rsidP="00DF1BBA">
      <w:pPr>
        <w:pStyle w:val="ListBullet"/>
      </w:pPr>
      <w:r w:rsidRPr="00DF1BBA">
        <w:t>sample workplace documentation relevant to sustainability</w:t>
      </w:r>
    </w:p>
    <w:p w:rsidR="00000000" w:rsidRPr="00DF1BBA" w:rsidP="00DF1BBA">
      <w:pPr>
        <w:pStyle w:val="ListBullet"/>
      </w:pPr>
      <w:r w:rsidRPr="00DF1BBA">
        <w:t>relevant personnel for the purposes of communicating information</w:t>
      </w:r>
    </w:p>
    <w:p w:rsidR="00000000" w:rsidRPr="00DF1BBA" w:rsidP="00DF1BBA">
      <w:pPr>
        <w:pStyle w:val="ListBullet"/>
      </w:pPr>
      <w:r w:rsidRPr="00DF1BBA">
        <w:t>organisational workplace health and safety an</w:t>
      </w:r>
      <w:r w:rsidRPr="00DF1BBA">
        <w:t>d standard operating procedures relevant to the job role.</w:t>
      </w:r>
    </w:p>
    <w:p w:rsidR="00000000" w:rsidRPr="00DF1BBA" w:rsidP="008B2C9B">
      <w:pPr>
        <w:pStyle w:val="BodyText"/>
      </w:pPr>
      <w:r w:rsidRPr="00DF1BBA">
        <w:t>Competency is to be assessed in the workplace or in a productive environment that accurately reflects performance in a workplace.</w:t>
      </w:r>
    </w:p>
    <w:p w:rsidR="00000000" w:rsidRPr="00DF1BBA" w:rsidP="008B2C9B">
      <w:pPr>
        <w:pStyle w:val="Heading3"/>
      </w:pPr>
      <w:r w:rsidRPr="00DF1BBA">
        <w:rPr>
          <w:rStyle w:val="SpecialBold"/>
        </w:rPr>
        <w:t>Assessor requirements</w:t>
      </w:r>
    </w:p>
    <w:p w:rsidR="00000000" w:rsidRPr="00DF1BBA" w:rsidP="008B2C9B">
      <w:pPr>
        <w:pStyle w:val="BodyText"/>
      </w:pPr>
      <w:r w:rsidRPr="00DF1BBA">
        <w:t>Assessors must:</w:t>
      </w:r>
    </w:p>
    <w:p w:rsidR="00000000" w:rsidRPr="00DF1BBA" w:rsidP="00DF1BBA">
      <w:pPr>
        <w:pStyle w:val="ListBullet"/>
      </w:pPr>
      <w:r w:rsidRPr="00DF1BBA">
        <w:t>hold the appropriate assessor</w:t>
      </w:r>
      <w:r w:rsidRPr="00DF1BBA">
        <w:t xml:space="preserve"> competency standards as outlined in regulations; and</w:t>
      </w:r>
    </w:p>
    <w:p w:rsidR="00000000" w:rsidRPr="00DF1BBA" w:rsidP="00DF1BBA">
      <w:pPr>
        <w:pStyle w:val="ListBullet"/>
      </w:pPr>
      <w:r w:rsidRPr="00DF1BBA">
        <w:t>be able to demonstrate vocational competencies at least to the level being assessed; and</w:t>
      </w:r>
    </w:p>
    <w:p w:rsidR="00000000" w:rsidRPr="00DF1BBA" w:rsidP="00DF1BBA">
      <w:pPr>
        <w:pStyle w:val="ListBullet"/>
      </w:pPr>
      <w:r w:rsidRPr="00DF1BBA">
        <w:t>be able to demonstrate how they are continuing to develop their VET knowledge and skills as well as maintaining t</w:t>
      </w:r>
      <w:r w:rsidRPr="00DF1BBA">
        <w:t>heir industry currency and assessor competence.</w:t>
      </w:r>
    </w:p>
    <w:p w:rsidR="00000000" w:rsidRPr="00DF1BBA" w:rsidP="00DF1BBA">
      <w:pPr>
        <w:pStyle w:val="AllowPageBreak"/>
      </w:pPr>
    </w:p>
    <w:p w:rsidR="00000000" w:rsidRPr="00DF1BBA" w:rsidP="00DF1BBA">
      <w:pPr>
        <w:pStyle w:val="Heading1"/>
      </w:pPr>
      <w:bookmarkStart w:id="14" w:name="O_913717"/>
      <w:bookmarkEnd w:id="14"/>
      <w:r w:rsidRPr="00DF1BBA">
        <w:t>Links</w:t>
      </w:r>
    </w:p>
    <w:p w:rsidR="00000000" w:rsidRPr="00DF1BBA" w:rsidP="008B2C9B">
      <w:pPr>
        <w:pStyle w:val="BodyText"/>
      </w:pPr>
      <w:r w:rsidRPr="00DF1BBA">
        <w:t xml:space="preserve">Companion Volume implementation guides are found in VETNet - </w:t>
      </w:r>
      <w:r>
        <w:fldChar w:fldCharType="begin"/>
      </w:r>
      <w:r>
        <w:instrText xml:space="preserve"> HYPERLINK "https://vetnet.gov.au/Pages/TrainingPackages.aspx/Pages/Home.aspx" </w:instrText>
      </w:r>
      <w:r>
        <w:fldChar w:fldCharType="separate"/>
      </w:r>
      <w:r w:rsidRPr="0048540B">
        <w:rPr>
          <w:rStyle w:val="Hyperlink"/>
        </w:rPr>
        <w:t>https://vetnet.gov.au/Pages/TrainingPackages.aspx/Pages/Home.aspx</w:t>
      </w:r>
      <w:r>
        <w:fldChar w:fldCharType="end"/>
      </w:r>
    </w:p>
    <w:p w:rsidR="00000000" w:rsidRPr="00DF1BBA" w:rsidP="00DF1BBA"/>
    <w:sectPr w:rsidSect="00DF1B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BA" w:rsidRPr="008B2C9B" w:rsidP="008B2C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C9B" w:rsidP="00DF1B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2C9B" w:rsidP="00DF1B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B2C9B" w:rsidP="00DF1B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BA" w:rsidP="00DF1BBA">
    <w:pPr>
      <w:pStyle w:val="Footer"/>
      <w:framePr w:wrap="around"/>
    </w:pPr>
    <w:r>
      <w:fldChar w:fldCharType="begin"/>
    </w:r>
    <w:r>
      <w:instrText xml:space="preserve"> DOCPROPERTY  Subject  \* MERGEFORMAT </w:instrText>
    </w:r>
    <w:r>
      <w:fldChar w:fldCharType="separate"/>
    </w:r>
    <w:r w:rsidR="008B2C9B">
      <w:t>Approved</w:t>
    </w:r>
    <w:r w:rsidR="008B2C9B">
      <w:fldChar w:fldCharType="end"/>
    </w:r>
    <w:r>
      <w:tab/>
      <w:t xml:space="preserve">Page </w:t>
    </w:r>
    <w:r>
      <w:fldChar w:fldCharType="begin"/>
    </w:r>
    <w:r>
      <w:instrText xml:space="preserve"> PAGE  \* Arabic  \* MERGEFORMAT </w:instrText>
    </w:r>
    <w:r>
      <w:fldChar w:fldCharType="separate"/>
    </w:r>
    <w:r w:rsidR="008B2C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2C9B">
      <w:rPr>
        <w:noProof/>
      </w:rPr>
      <w:t>4</w:t>
    </w:r>
    <w:r>
      <w:rPr>
        <w:noProof/>
      </w:rPr>
      <w:fldChar w:fldCharType="end"/>
    </w:r>
  </w:p>
  <w:p w:rsidR="00DF1BBA" w:rsidP="00DF1BBA">
    <w:pPr>
      <w:pStyle w:val="Footer"/>
      <w:framePr w:wrap="around"/>
    </w:pPr>
    <w:r>
      <w:t xml:space="preserve">© Commonwealth of Australia, </w:t>
    </w:r>
    <w:r>
      <w:fldChar w:fldCharType="begin"/>
    </w:r>
    <w:r>
      <w:instrText xml:space="preserve"> DATE  \@ "yyyy"  \* MERGEFORMAT </w:instrText>
    </w:r>
    <w:r>
      <w:fldChar w:fldCharType="separate"/>
    </w:r>
    <w:r w:rsidR="008B2C9B">
      <w:rPr>
        <w:noProof/>
      </w:rPr>
      <w:t>2025</w:t>
    </w:r>
    <w:r>
      <w:fldChar w:fldCharType="end"/>
    </w:r>
    <w:r>
      <w:tab/>
    </w:r>
    <w:r>
      <w:fldChar w:fldCharType="begin"/>
    </w:r>
    <w:r>
      <w:instrText xml:space="preserve"> DOCPROPERTY  Author  \* MERGEFORMAT </w:instrText>
    </w:r>
    <w:r>
      <w:fldChar w:fldCharType="separate"/>
    </w:r>
    <w:r w:rsidR="008B2C9B">
      <w:t>Skills Insight</w:t>
    </w:r>
    <w:r w:rsidR="008B2C9B">
      <w:fldChar w:fldCharType="end"/>
    </w:r>
  </w:p>
  <w:p w:rsidR="00DF1BBA" w:rsidP="00DF1B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C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1BBA" w:rsidRPr="008B2C9B" w:rsidP="008B2C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C9B" w:rsidRPr="002D2AF8" w:rsidP="00DF1BBA">
    <w:pPr>
      <w:pStyle w:val="Header"/>
      <w:framePr w:wrap="around"/>
    </w:pPr>
    <w:r>
      <w:fldChar w:fldCharType="begin"/>
    </w:r>
    <w:r>
      <w:instrText xml:space="preserve"> TITLE   \* MERGEFORMAT </w:instrText>
    </w:r>
    <w:r>
      <w:fldChar w:fldCharType="separate"/>
    </w:r>
    <w:r>
      <w:t>PPMSUS210 Apply sustainable work practices/policies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2C9B" w:rsidP="00DF1B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BA" w:rsidRPr="002D2AF8" w:rsidP="00DF1BBA">
    <w:pPr>
      <w:pStyle w:val="Header"/>
      <w:framePr w:wrap="around"/>
    </w:pPr>
    <w:r>
      <w:fldChar w:fldCharType="begin"/>
    </w:r>
    <w:r>
      <w:instrText xml:space="preserve"> TITLE   \* MERGEFORMAT </w:instrText>
    </w:r>
    <w:r>
      <w:fldChar w:fldCharType="separate"/>
    </w:r>
    <w:r w:rsidR="008B2C9B">
      <w:t>PPMSUS210 Apply sustainable work practices/policies</w:t>
    </w:r>
    <w:r w:rsidR="008B2C9B">
      <w:fldChar w:fldCharType="end"/>
    </w:r>
    <w:r>
      <w:tab/>
      <w:t xml:space="preserve">Date this document was generated: </w:t>
    </w:r>
    <w:r>
      <w:fldChar w:fldCharType="begin"/>
    </w:r>
    <w:r>
      <w:instrText xml:space="preserve"> CREATEDATE  \@ "d MMMM yyyy"  \* MERGEFORMAT </w:instrText>
    </w:r>
    <w:r>
      <w:fldChar w:fldCharType="separate"/>
    </w:r>
    <w:r w:rsidR="008B2C9B">
      <w:rPr>
        <w:noProof/>
      </w:rPr>
      <w:t>2 March 2025</w:t>
    </w:r>
    <w:r>
      <w:fldChar w:fldCharType="end"/>
    </w:r>
  </w:p>
  <w:p w:rsidR="00DF1BBA" w:rsidP="00DF1B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D62D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96B6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5EF7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B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BBA"/>
    <w:pPr>
      <w:spacing w:before="360" w:after="60"/>
      <w:outlineLvl w:val="0"/>
    </w:pPr>
    <w:rPr>
      <w:sz w:val="32"/>
    </w:rPr>
  </w:style>
  <w:style w:type="paragraph" w:styleId="Heading2">
    <w:name w:val="heading 2"/>
    <w:basedOn w:val="HeadingBase"/>
    <w:next w:val="BodyText"/>
    <w:link w:val="Heading2Char"/>
    <w:qFormat/>
    <w:rsid w:val="00DF1BBA"/>
    <w:pPr>
      <w:keepLines/>
      <w:spacing w:before="240" w:after="120"/>
      <w:outlineLvl w:val="1"/>
    </w:pPr>
    <w:rPr>
      <w:sz w:val="28"/>
      <w:szCs w:val="40"/>
    </w:rPr>
  </w:style>
  <w:style w:type="paragraph" w:styleId="Heading3">
    <w:name w:val="heading 3"/>
    <w:basedOn w:val="HeadingBase"/>
    <w:next w:val="BodyText"/>
    <w:link w:val="Heading3Char"/>
    <w:qFormat/>
    <w:rsid w:val="00DF1BBA"/>
    <w:pPr>
      <w:spacing w:before="180" w:after="120"/>
      <w:outlineLvl w:val="2"/>
    </w:pPr>
    <w:rPr>
      <w:spacing w:val="-10"/>
      <w:kern w:val="32"/>
    </w:rPr>
  </w:style>
  <w:style w:type="paragraph" w:styleId="Heading4">
    <w:name w:val="heading 4"/>
    <w:basedOn w:val="HeadingBase"/>
    <w:next w:val="BodyText"/>
    <w:link w:val="Heading4Char"/>
    <w:qFormat/>
    <w:rsid w:val="00DF1BBA"/>
    <w:pPr>
      <w:spacing w:before="160" w:after="120"/>
      <w:outlineLvl w:val="3"/>
    </w:pPr>
    <w:rPr>
      <w:sz w:val="22"/>
    </w:rPr>
  </w:style>
  <w:style w:type="paragraph" w:styleId="Heading5">
    <w:name w:val="heading 5"/>
    <w:basedOn w:val="HeadingBase"/>
    <w:next w:val="Normal"/>
    <w:link w:val="Heading5Char"/>
    <w:qFormat/>
    <w:rsid w:val="00DF1BBA"/>
    <w:pPr>
      <w:spacing w:before="80"/>
      <w:outlineLvl w:val="4"/>
    </w:pPr>
    <w:rPr>
      <w:color w:val="918585"/>
      <w:sz w:val="20"/>
    </w:rPr>
  </w:style>
  <w:style w:type="paragraph" w:styleId="Heading6">
    <w:name w:val="heading 6"/>
    <w:basedOn w:val="HeadingBase"/>
    <w:next w:val="Normal"/>
    <w:link w:val="Heading6Char"/>
    <w:qFormat/>
    <w:rsid w:val="00DF1BBA"/>
    <w:pPr>
      <w:spacing w:before="60"/>
      <w:outlineLvl w:val="5"/>
    </w:pPr>
    <w:rPr>
      <w:color w:val="918585"/>
      <w:sz w:val="20"/>
    </w:rPr>
  </w:style>
  <w:style w:type="paragraph" w:styleId="Heading7">
    <w:name w:val="heading 7"/>
    <w:basedOn w:val="Normal"/>
    <w:next w:val="Normal"/>
    <w:link w:val="Heading7Char"/>
    <w:qFormat/>
    <w:rsid w:val="00DF1BBA"/>
    <w:pPr>
      <w:ind w:left="720"/>
      <w:outlineLvl w:val="6"/>
    </w:pPr>
    <w:rPr>
      <w:i/>
    </w:rPr>
  </w:style>
  <w:style w:type="paragraph" w:styleId="Heading8">
    <w:name w:val="heading 8"/>
    <w:basedOn w:val="Normal"/>
    <w:next w:val="Normal"/>
    <w:link w:val="Heading8Char"/>
    <w:qFormat/>
    <w:rsid w:val="00DF1BBA"/>
    <w:pPr>
      <w:ind w:left="720"/>
      <w:outlineLvl w:val="7"/>
    </w:pPr>
    <w:rPr>
      <w:i/>
    </w:rPr>
  </w:style>
  <w:style w:type="paragraph" w:styleId="Heading9">
    <w:name w:val="heading 9"/>
    <w:basedOn w:val="Normal"/>
    <w:next w:val="Normal"/>
    <w:link w:val="Heading9Char"/>
    <w:qFormat/>
    <w:rsid w:val="00DF1BBA"/>
    <w:pPr>
      <w:ind w:left="720"/>
      <w:outlineLvl w:val="8"/>
    </w:pPr>
    <w:rPr>
      <w:i/>
    </w:rPr>
  </w:style>
  <w:style w:type="character" w:default="1" w:styleId="DefaultParagraphFont">
    <w:name w:val="Default Paragraph Font"/>
    <w:uiPriority w:val="1"/>
    <w:unhideWhenUsed/>
    <w:rsid w:val="00DF1B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BBA"/>
  </w:style>
  <w:style w:type="character" w:customStyle="1" w:styleId="Heading1Char">
    <w:name w:val="Heading 1 Char"/>
    <w:basedOn w:val="DefaultParagraphFont"/>
    <w:link w:val="Heading1"/>
    <w:rsid w:val="00DF1BBA"/>
    <w:rPr>
      <w:rFonts w:ascii="Times New Roman" w:eastAsia="Times New Roman" w:hAnsi="Times New Roman" w:cs="Times New Roman"/>
      <w:b/>
      <w:sz w:val="32"/>
      <w:szCs w:val="20"/>
      <w:lang w:eastAsia="en-US"/>
    </w:rPr>
  </w:style>
  <w:style w:type="paragraph" w:styleId="BodyText">
    <w:name w:val="Body Text"/>
    <w:basedOn w:val="Normal"/>
    <w:link w:val="BodyTextChar"/>
    <w:rsid w:val="00DF1B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1BBA"/>
    <w:rPr>
      <w:rFonts w:ascii="Times New Roman" w:eastAsia="Times New Roman" w:hAnsi="Times New Roman" w:cs="Times New Roman"/>
      <w:sz w:val="24"/>
      <w:lang w:eastAsia="en-US"/>
    </w:rPr>
  </w:style>
  <w:style w:type="paragraph" w:styleId="List">
    <w:name w:val="List"/>
    <w:basedOn w:val="BodyText"/>
    <w:next w:val="BodyText"/>
    <w:rsid w:val="00DF1BBA"/>
    <w:pPr>
      <w:tabs>
        <w:tab w:val="left" w:pos="340"/>
      </w:tabs>
      <w:spacing w:before="60" w:after="60"/>
      <w:ind w:left="340" w:hanging="340"/>
    </w:pPr>
  </w:style>
  <w:style w:type="paragraph" w:styleId="ListBullet">
    <w:name w:val="List Bullet"/>
    <w:basedOn w:val="List"/>
    <w:rsid w:val="00DF1BBA"/>
    <w:pPr>
      <w:numPr>
        <w:numId w:val="12"/>
      </w:numPr>
      <w:tabs>
        <w:tab w:val="clear" w:pos="340"/>
      </w:tabs>
      <w:spacing w:before="40" w:after="40"/>
    </w:pPr>
  </w:style>
  <w:style w:type="character" w:customStyle="1" w:styleId="SpecialBold">
    <w:name w:val="Special Bold"/>
    <w:basedOn w:val="DefaultParagraphFont"/>
    <w:rsid w:val="00DF1BBA"/>
    <w:rPr>
      <w:b/>
      <w:spacing w:val="0"/>
    </w:rPr>
  </w:style>
  <w:style w:type="paragraph" w:styleId="ListBullet2">
    <w:name w:val="List Bullet 2"/>
    <w:basedOn w:val="List2"/>
    <w:rsid w:val="00DF1BBA"/>
    <w:pPr>
      <w:numPr>
        <w:numId w:val="13"/>
      </w:numPr>
      <w:tabs>
        <w:tab w:val="clear" w:pos="680"/>
      </w:tabs>
    </w:pPr>
  </w:style>
  <w:style w:type="paragraph" w:customStyle="1" w:styleId="SuperHeading">
    <w:name w:val="SuperHeading"/>
    <w:basedOn w:val="Normal"/>
    <w:rsid w:val="00DF1BBA"/>
    <w:pPr>
      <w:spacing w:before="240" w:after="120"/>
      <w:outlineLvl w:val="0"/>
    </w:pPr>
    <w:rPr>
      <w:rFonts w:ascii="Times New Roman" w:hAnsi="Times New Roman"/>
      <w:b/>
      <w:sz w:val="32"/>
    </w:rPr>
  </w:style>
  <w:style w:type="paragraph" w:customStyle="1" w:styleId="AllowPageBreak">
    <w:name w:val="AllowPageBreak"/>
    <w:rsid w:val="00DF1B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1BBA"/>
    <w:rPr>
      <w:b/>
      <w:i/>
      <w:u w:val="none"/>
    </w:rPr>
  </w:style>
  <w:style w:type="character" w:customStyle="1" w:styleId="Heading2Char">
    <w:name w:val="Heading 2 Char"/>
    <w:basedOn w:val="DefaultParagraphFont"/>
    <w:link w:val="Heading2"/>
    <w:rsid w:val="00DF1B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B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B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B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B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B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B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BBA"/>
    <w:rPr>
      <w:rFonts w:ascii="Courier New" w:eastAsia="Times New Roman" w:hAnsi="Courier New" w:cs="Times New Roman"/>
      <w:i/>
      <w:szCs w:val="20"/>
      <w:lang w:eastAsia="en-US"/>
    </w:rPr>
  </w:style>
  <w:style w:type="paragraph" w:customStyle="1" w:styleId="HeadingBase">
    <w:name w:val="Heading Base"/>
    <w:rsid w:val="00DF1B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BBA"/>
    <w:pPr>
      <w:tabs>
        <w:tab w:val="right" w:leader="dot" w:pos="9072"/>
      </w:tabs>
      <w:ind w:left="567"/>
    </w:pPr>
    <w:rPr>
      <w:szCs w:val="22"/>
    </w:rPr>
  </w:style>
  <w:style w:type="paragraph" w:customStyle="1" w:styleId="TOCBase">
    <w:name w:val="TOC Base"/>
    <w:rsid w:val="00DF1B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BBA"/>
    <w:pPr>
      <w:tabs>
        <w:tab w:val="right" w:leader="dot" w:pos="9072"/>
      </w:tabs>
      <w:spacing w:before="40" w:after="40"/>
      <w:ind w:left="284"/>
    </w:pPr>
    <w:rPr>
      <w:rFonts w:ascii="Times New Roman" w:hAnsi="Times New Roman"/>
    </w:rPr>
  </w:style>
  <w:style w:type="paragraph" w:styleId="TOC1">
    <w:name w:val="toc 1"/>
    <w:basedOn w:val="TOCBase"/>
    <w:next w:val="Normal"/>
    <w:rsid w:val="00DF1B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B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BBA"/>
    <w:rPr>
      <w:rFonts w:ascii="Times New Roman" w:eastAsia="Times New Roman" w:hAnsi="Times New Roman" w:cs="Times New Roman"/>
      <w:sz w:val="16"/>
      <w:lang w:eastAsia="en-US"/>
    </w:rPr>
  </w:style>
  <w:style w:type="paragraph" w:styleId="Title">
    <w:name w:val="Title"/>
    <w:basedOn w:val="HeadingBase"/>
    <w:link w:val="TitleChar"/>
    <w:qFormat/>
    <w:rsid w:val="00DF1BBA"/>
    <w:pPr>
      <w:spacing w:before="5040"/>
      <w:jc w:val="center"/>
    </w:pPr>
    <w:rPr>
      <w:sz w:val="48"/>
      <w:szCs w:val="72"/>
      <w:lang w:val="en-US"/>
    </w:rPr>
  </w:style>
  <w:style w:type="character" w:customStyle="1" w:styleId="TitleChar">
    <w:name w:val="Title Char"/>
    <w:basedOn w:val="DefaultParagraphFont"/>
    <w:link w:val="Title"/>
    <w:rsid w:val="00DF1B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BBA"/>
    <w:pPr>
      <w:tabs>
        <w:tab w:val="left" w:pos="3600"/>
        <w:tab w:val="left" w:pos="3958"/>
      </w:tabs>
    </w:pPr>
  </w:style>
  <w:style w:type="paragraph" w:customStyle="1" w:styleId="Note">
    <w:name w:val="Note"/>
    <w:basedOn w:val="BodyText"/>
    <w:rsid w:val="00DF1B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BBA"/>
    <w:pPr>
      <w:framePr w:wrap="auto" w:hAnchor="text" w:y="6049"/>
    </w:pPr>
    <w:rPr>
      <w:color w:val="000000"/>
      <w:sz w:val="40"/>
    </w:rPr>
  </w:style>
  <w:style w:type="paragraph" w:customStyle="1" w:styleId="TOCTitle">
    <w:name w:val="TOCTitle"/>
    <w:basedOn w:val="Heading1"/>
    <w:rsid w:val="00DF1BBA"/>
    <w:pPr>
      <w:spacing w:after="240"/>
      <w:jc w:val="center"/>
      <w:outlineLvl w:val="9"/>
    </w:pPr>
    <w:rPr>
      <w:caps/>
    </w:rPr>
  </w:style>
  <w:style w:type="paragraph" w:customStyle="1" w:styleId="Version">
    <w:name w:val="Version"/>
    <w:rsid w:val="00DF1B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BBA"/>
    <w:pPr>
      <w:keepNext w:val="0"/>
      <w:tabs>
        <w:tab w:val="right" w:pos="4176"/>
      </w:tabs>
      <w:ind w:left="198" w:hanging="198"/>
    </w:pPr>
    <w:rPr>
      <w:rFonts w:ascii="Garamond" w:hAnsi="Garamond"/>
    </w:rPr>
  </w:style>
  <w:style w:type="paragraph" w:styleId="IndexHeading">
    <w:name w:val="index heading"/>
    <w:basedOn w:val="Normal"/>
    <w:next w:val="Index1"/>
    <w:semiHidden/>
    <w:rsid w:val="00DF1BBA"/>
    <w:pPr>
      <w:spacing w:before="120" w:after="120"/>
    </w:pPr>
    <w:rPr>
      <w:rFonts w:ascii="Arial" w:hAnsi="Arial"/>
      <w:b/>
      <w:color w:val="918585"/>
      <w:sz w:val="24"/>
    </w:rPr>
  </w:style>
  <w:style w:type="paragraph" w:styleId="Header">
    <w:name w:val="header"/>
    <w:basedOn w:val="Normal"/>
    <w:link w:val="HeaderChar"/>
    <w:rsid w:val="00DF1B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BBA"/>
    <w:rPr>
      <w:rFonts w:ascii="Times New Roman" w:eastAsia="Times New Roman" w:hAnsi="Times New Roman" w:cs="Times New Roman"/>
      <w:sz w:val="16"/>
      <w:szCs w:val="20"/>
      <w:lang w:val="en-GB" w:eastAsia="en-US"/>
    </w:rPr>
  </w:style>
  <w:style w:type="paragraph" w:customStyle="1" w:styleId="Chapter">
    <w:name w:val="Chapter"/>
    <w:basedOn w:val="Normal"/>
    <w:rsid w:val="00DF1BBA"/>
    <w:pPr>
      <w:spacing w:before="240"/>
    </w:pPr>
    <w:rPr>
      <w:rFonts w:ascii="Times New Roman" w:hAnsi="Times New Roman"/>
      <w:smallCaps/>
      <w:spacing w:val="80"/>
      <w:sz w:val="28"/>
    </w:rPr>
  </w:style>
  <w:style w:type="paragraph" w:customStyle="1" w:styleId="InChapter">
    <w:name w:val="InChapter"/>
    <w:basedOn w:val="Heading3"/>
    <w:rsid w:val="00DF1BBA"/>
    <w:pPr>
      <w:spacing w:after="240"/>
      <w:outlineLvl w:val="9"/>
    </w:pPr>
    <w:rPr>
      <w:noProof/>
    </w:rPr>
  </w:style>
  <w:style w:type="paragraph" w:styleId="Index2">
    <w:name w:val="index 2"/>
    <w:basedOn w:val="Normal"/>
    <w:next w:val="Normal"/>
    <w:semiHidden/>
    <w:rsid w:val="00DF1BBA"/>
    <w:pPr>
      <w:tabs>
        <w:tab w:val="right" w:pos="4176"/>
      </w:tabs>
      <w:ind w:left="568" w:hanging="284"/>
    </w:pPr>
    <w:rPr>
      <w:rFonts w:ascii="Garamond" w:hAnsi="Garamond"/>
    </w:rPr>
  </w:style>
  <w:style w:type="paragraph" w:customStyle="1" w:styleId="Byline">
    <w:name w:val="Byline"/>
    <w:rsid w:val="00DF1B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BBA"/>
    <w:pPr>
      <w:tabs>
        <w:tab w:val="clear" w:pos="3600"/>
        <w:tab w:val="clear" w:pos="3958"/>
      </w:tabs>
      <w:jc w:val="right"/>
    </w:pPr>
  </w:style>
  <w:style w:type="character" w:styleId="Emphasis">
    <w:name w:val="Emphasis"/>
    <w:basedOn w:val="DefaultParagraphFont"/>
    <w:qFormat/>
    <w:rsid w:val="00DF1BBA"/>
    <w:rPr>
      <w:i/>
    </w:rPr>
  </w:style>
  <w:style w:type="paragraph" w:styleId="Caption">
    <w:name w:val="caption"/>
    <w:basedOn w:val="BodyText"/>
    <w:next w:val="Normal"/>
    <w:qFormat/>
    <w:rsid w:val="00DF1BBA"/>
    <w:pPr>
      <w:framePr w:w="2268" w:hSpace="181" w:vSpace="181" w:wrap="around" w:vAnchor="text" w:hAnchor="page" w:x="1135" w:y="285" w:anchorLock="1"/>
    </w:pPr>
    <w:rPr>
      <w:i/>
    </w:rPr>
  </w:style>
  <w:style w:type="paragraph" w:customStyle="1" w:styleId="MiniTOCTitle">
    <w:name w:val="MiniTOCTitle"/>
    <w:basedOn w:val="Heading4"/>
    <w:rsid w:val="00DF1BBA"/>
    <w:pPr>
      <w:spacing w:before="240"/>
      <w:outlineLvl w:val="9"/>
    </w:pPr>
    <w:rPr>
      <w:noProof/>
      <w:sz w:val="24"/>
    </w:rPr>
  </w:style>
  <w:style w:type="paragraph" w:customStyle="1" w:styleId="MiniTOCItem">
    <w:name w:val="MiniTOCItem"/>
    <w:basedOn w:val="ListBullet"/>
    <w:rsid w:val="00DF1BBA"/>
    <w:pPr>
      <w:numPr>
        <w:numId w:val="0"/>
      </w:numPr>
      <w:tabs>
        <w:tab w:val="right" w:leader="dot" w:pos="6521"/>
      </w:tabs>
      <w:spacing w:before="0" w:after="0"/>
    </w:pPr>
  </w:style>
  <w:style w:type="paragraph" w:customStyle="1" w:styleId="TOFTitle">
    <w:name w:val="TOFTitle"/>
    <w:basedOn w:val="TOCTitle"/>
    <w:rsid w:val="00DF1BBA"/>
  </w:style>
  <w:style w:type="paragraph" w:styleId="TableofFigures">
    <w:name w:val="table of figures"/>
    <w:basedOn w:val="Normal"/>
    <w:next w:val="Normal"/>
    <w:semiHidden/>
    <w:rsid w:val="00DF1BBA"/>
    <w:pPr>
      <w:tabs>
        <w:tab w:val="right" w:leader="dot" w:pos="9072"/>
      </w:tabs>
      <w:ind w:left="970" w:hanging="403"/>
    </w:pPr>
    <w:rPr>
      <w:rFonts w:ascii="Times New Roman" w:hAnsi="Times New Roman"/>
      <w:b/>
    </w:rPr>
  </w:style>
  <w:style w:type="paragraph" w:styleId="ListNumber">
    <w:name w:val="List Number"/>
    <w:basedOn w:val="List"/>
    <w:rsid w:val="00DF1BBA"/>
    <w:pPr>
      <w:numPr>
        <w:numId w:val="15"/>
      </w:numPr>
      <w:tabs>
        <w:tab w:val="clear" w:pos="340"/>
      </w:tabs>
    </w:pPr>
  </w:style>
  <w:style w:type="character" w:customStyle="1" w:styleId="WingdingSymbols">
    <w:name w:val="Wingding Symbols"/>
    <w:rsid w:val="00DF1BBA"/>
    <w:rPr>
      <w:rFonts w:ascii="Wingdings" w:hAnsi="Wingdings"/>
    </w:rPr>
  </w:style>
  <w:style w:type="paragraph" w:customStyle="1" w:styleId="TableHeading">
    <w:name w:val="Table Heading"/>
    <w:basedOn w:val="HeadingBase"/>
    <w:rsid w:val="00DF1BBA"/>
    <w:pPr>
      <w:keepLines/>
      <w:pBdr>
        <w:bottom w:val="single" w:sz="6" w:space="1" w:color="918585"/>
      </w:pBdr>
      <w:spacing w:before="240"/>
    </w:pPr>
  </w:style>
  <w:style w:type="character" w:customStyle="1" w:styleId="HotSpot">
    <w:name w:val="HotSpot"/>
    <w:rsid w:val="00DF1BBA"/>
    <w:rPr>
      <w:color w:val="0033CC"/>
      <w:u w:val="none"/>
    </w:rPr>
  </w:style>
  <w:style w:type="paragraph" w:customStyle="1" w:styleId="BodyTextRight">
    <w:name w:val="Body Text Right"/>
    <w:basedOn w:val="BodyText"/>
    <w:rsid w:val="00DF1BBA"/>
    <w:pPr>
      <w:spacing w:before="0" w:after="0"/>
      <w:jc w:val="right"/>
    </w:pPr>
  </w:style>
  <w:style w:type="paragraph" w:styleId="Index3">
    <w:name w:val="index 3"/>
    <w:basedOn w:val="ListNumber2"/>
    <w:next w:val="Normal"/>
    <w:semiHidden/>
    <w:rsid w:val="00DF1BBA"/>
    <w:pPr>
      <w:numPr>
        <w:numId w:val="0"/>
      </w:numPr>
      <w:tabs>
        <w:tab w:val="right" w:leader="dot" w:pos="4176"/>
      </w:tabs>
    </w:pPr>
  </w:style>
  <w:style w:type="paragraph" w:styleId="ListNumber2">
    <w:name w:val="List Number 2"/>
    <w:basedOn w:val="List2"/>
    <w:rsid w:val="00DF1BBA"/>
    <w:pPr>
      <w:numPr>
        <w:numId w:val="10"/>
      </w:numPr>
      <w:tabs>
        <w:tab w:val="clear" w:pos="1060"/>
      </w:tabs>
    </w:pPr>
  </w:style>
  <w:style w:type="paragraph" w:customStyle="1" w:styleId="MarginNote">
    <w:name w:val="Margin Note"/>
    <w:basedOn w:val="BodyText"/>
    <w:rsid w:val="00DF1B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B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B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BBA"/>
    <w:rPr>
      <w:sz w:val="32"/>
    </w:rPr>
  </w:style>
  <w:style w:type="paragraph" w:customStyle="1" w:styleId="HeadingProcedure">
    <w:name w:val="Heading Procedure"/>
    <w:basedOn w:val="HeadingBase"/>
    <w:next w:val="Normal"/>
    <w:rsid w:val="00DF1BBA"/>
    <w:pPr>
      <w:tabs>
        <w:tab w:val="left" w:pos="0"/>
      </w:tabs>
      <w:spacing w:before="120" w:after="60"/>
    </w:pPr>
    <w:rPr>
      <w:i/>
      <w:color w:val="918585"/>
      <w:sz w:val="22"/>
    </w:rPr>
  </w:style>
  <w:style w:type="paragraph" w:customStyle="1" w:styleId="TableBodyText">
    <w:name w:val="Table Body Text"/>
    <w:basedOn w:val="BodyText"/>
    <w:rsid w:val="00DF1BBA"/>
    <w:pPr>
      <w:spacing w:before="60" w:after="60"/>
    </w:pPr>
  </w:style>
  <w:style w:type="paragraph" w:styleId="ListContinue">
    <w:name w:val="List Continue"/>
    <w:basedOn w:val="List"/>
    <w:rsid w:val="00DF1BBA"/>
    <w:pPr>
      <w:ind w:firstLine="0"/>
    </w:pPr>
  </w:style>
  <w:style w:type="paragraph" w:customStyle="1" w:styleId="ListNote">
    <w:name w:val="List Note"/>
    <w:basedOn w:val="List"/>
    <w:rsid w:val="00DF1BBA"/>
    <w:pPr>
      <w:pBdr>
        <w:top w:val="single" w:sz="6" w:space="2" w:color="918585"/>
        <w:bottom w:val="single" w:sz="6" w:space="2" w:color="918585"/>
      </w:pBdr>
      <w:tabs>
        <w:tab w:val="left" w:pos="1021"/>
      </w:tabs>
      <w:ind w:firstLine="0"/>
    </w:pPr>
  </w:style>
  <w:style w:type="paragraph" w:customStyle="1" w:styleId="Warning">
    <w:name w:val="Warning"/>
    <w:basedOn w:val="BodyText"/>
    <w:rsid w:val="00DF1BBA"/>
    <w:pPr>
      <w:shd w:val="clear" w:color="auto" w:fill="D9D9D9"/>
      <w:tabs>
        <w:tab w:val="left" w:pos="992"/>
      </w:tabs>
      <w:ind w:left="119" w:right="119"/>
    </w:pPr>
    <w:rPr>
      <w:sz w:val="20"/>
    </w:rPr>
  </w:style>
  <w:style w:type="paragraph" w:customStyle="1" w:styleId="MarginIcons">
    <w:name w:val="Margin Icons"/>
    <w:basedOn w:val="BodyText"/>
    <w:rsid w:val="00DF1B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BBA"/>
    <w:rPr>
      <w:rFonts w:ascii="Courier New" w:hAnsi="Courier New"/>
    </w:rPr>
  </w:style>
  <w:style w:type="paragraph" w:customStyle="1" w:styleId="NoteBullet">
    <w:name w:val="Note Bullet"/>
    <w:basedOn w:val="Note"/>
    <w:rsid w:val="00DF1BBA"/>
    <w:pPr>
      <w:tabs>
        <w:tab w:val="clear" w:pos="680"/>
      </w:tabs>
      <w:spacing w:before="60" w:after="60"/>
    </w:pPr>
  </w:style>
  <w:style w:type="paragraph" w:customStyle="1" w:styleId="SubHeading2">
    <w:name w:val="SubHeading2"/>
    <w:basedOn w:val="HeadingBase"/>
    <w:rsid w:val="00DF1BBA"/>
    <w:pPr>
      <w:spacing w:before="240" w:after="60"/>
    </w:pPr>
    <w:rPr>
      <w:sz w:val="20"/>
    </w:rPr>
  </w:style>
  <w:style w:type="paragraph" w:customStyle="1" w:styleId="SubHeading1">
    <w:name w:val="SubHeading1"/>
    <w:basedOn w:val="HeadingBase"/>
    <w:rsid w:val="00DF1BBA"/>
    <w:pPr>
      <w:spacing w:before="240" w:after="60"/>
    </w:pPr>
    <w:rPr>
      <w:color w:val="918585"/>
      <w:sz w:val="22"/>
    </w:rPr>
  </w:style>
  <w:style w:type="paragraph" w:customStyle="1" w:styleId="SideHeading">
    <w:name w:val="Side Heading"/>
    <w:basedOn w:val="HeadingBase"/>
    <w:rsid w:val="00DF1B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BBA"/>
    <w:pPr>
      <w:tabs>
        <w:tab w:val="num" w:pos="360"/>
      </w:tabs>
    </w:pPr>
  </w:style>
  <w:style w:type="paragraph" w:styleId="PlainText">
    <w:name w:val="Plain Text"/>
    <w:basedOn w:val="Normal"/>
    <w:link w:val="PlainTextChar"/>
    <w:rsid w:val="00DF1BBA"/>
    <w:rPr>
      <w:sz w:val="20"/>
    </w:rPr>
  </w:style>
  <w:style w:type="character" w:customStyle="1" w:styleId="PlainTextChar">
    <w:name w:val="Plain Text Char"/>
    <w:basedOn w:val="DefaultParagraphFont"/>
    <w:link w:val="PlainText"/>
    <w:rsid w:val="00DF1BBA"/>
    <w:rPr>
      <w:rFonts w:ascii="Courier New" w:eastAsia="Times New Roman" w:hAnsi="Courier New" w:cs="Times New Roman"/>
      <w:sz w:val="20"/>
      <w:szCs w:val="20"/>
      <w:lang w:eastAsia="en-US"/>
    </w:rPr>
  </w:style>
  <w:style w:type="character" w:customStyle="1" w:styleId="MenuOption">
    <w:name w:val="Menu Option"/>
    <w:basedOn w:val="DefaultParagraphFont"/>
    <w:rsid w:val="00DF1BBA"/>
    <w:rPr>
      <w:b/>
      <w:smallCaps/>
    </w:rPr>
  </w:style>
  <w:style w:type="paragraph" w:customStyle="1" w:styleId="TableListNumber">
    <w:name w:val="Table List Number"/>
    <w:basedOn w:val="ListNumber"/>
    <w:rsid w:val="00DF1BBA"/>
    <w:pPr>
      <w:numPr>
        <w:numId w:val="0"/>
      </w:numPr>
    </w:pPr>
  </w:style>
  <w:style w:type="paragraph" w:styleId="TOC4">
    <w:name w:val="toc 4"/>
    <w:basedOn w:val="TOCBase"/>
    <w:next w:val="Normal"/>
    <w:semiHidden/>
    <w:rsid w:val="00DF1BBA"/>
    <w:pPr>
      <w:tabs>
        <w:tab w:val="right" w:leader="dot" w:pos="9071"/>
      </w:tabs>
      <w:ind w:left="1701"/>
    </w:pPr>
  </w:style>
  <w:style w:type="paragraph" w:customStyle="1" w:styleId="ListAlpha">
    <w:name w:val="List Alpha"/>
    <w:basedOn w:val="List"/>
    <w:rsid w:val="00DF1BBA"/>
    <w:pPr>
      <w:numPr>
        <w:numId w:val="9"/>
      </w:numPr>
    </w:pPr>
  </w:style>
  <w:style w:type="paragraph" w:customStyle="1" w:styleId="ListAlpha2">
    <w:name w:val="List Alpha 2"/>
    <w:basedOn w:val="List2"/>
    <w:rsid w:val="00DF1BBA"/>
    <w:pPr>
      <w:numPr>
        <w:numId w:val="8"/>
      </w:numPr>
    </w:pPr>
  </w:style>
  <w:style w:type="paragraph" w:styleId="List2">
    <w:name w:val="List 2"/>
    <w:basedOn w:val="BodyText"/>
    <w:rsid w:val="00DF1BBA"/>
    <w:pPr>
      <w:tabs>
        <w:tab w:val="left" w:pos="680"/>
      </w:tabs>
      <w:spacing w:before="60" w:after="60"/>
      <w:ind w:left="680" w:hanging="340"/>
    </w:pPr>
  </w:style>
  <w:style w:type="paragraph" w:styleId="List3">
    <w:name w:val="List 3"/>
    <w:basedOn w:val="BodyText"/>
    <w:rsid w:val="00DF1BBA"/>
    <w:pPr>
      <w:tabs>
        <w:tab w:val="left" w:pos="1021"/>
      </w:tabs>
      <w:spacing w:before="60" w:after="60"/>
      <w:ind w:left="1020" w:hanging="340"/>
    </w:pPr>
  </w:style>
  <w:style w:type="paragraph" w:styleId="List4">
    <w:name w:val="List 4"/>
    <w:basedOn w:val="BodyText"/>
    <w:rsid w:val="00DF1BBA"/>
    <w:pPr>
      <w:tabs>
        <w:tab w:val="left" w:pos="1361"/>
      </w:tabs>
      <w:spacing w:before="60" w:after="60"/>
      <w:ind w:left="1361" w:hanging="340"/>
    </w:pPr>
  </w:style>
  <w:style w:type="paragraph" w:styleId="List5">
    <w:name w:val="List 5"/>
    <w:basedOn w:val="BodyText"/>
    <w:rsid w:val="00DF1BBA"/>
    <w:pPr>
      <w:tabs>
        <w:tab w:val="left" w:pos="1701"/>
      </w:tabs>
      <w:spacing w:before="60" w:after="60"/>
      <w:ind w:left="1701" w:hanging="340"/>
    </w:pPr>
  </w:style>
  <w:style w:type="paragraph" w:styleId="ListBullet3">
    <w:name w:val="List Bullet 3"/>
    <w:basedOn w:val="List3"/>
    <w:rsid w:val="00DF1BBA"/>
    <w:pPr>
      <w:numPr>
        <w:numId w:val="14"/>
      </w:numPr>
      <w:tabs>
        <w:tab w:val="clear" w:pos="1021"/>
      </w:tabs>
      <w:ind w:left="1037" w:hanging="357"/>
    </w:pPr>
  </w:style>
  <w:style w:type="paragraph" w:styleId="ListBullet4">
    <w:name w:val="List Bullet 4"/>
    <w:basedOn w:val="List4"/>
    <w:rsid w:val="00DF1BBA"/>
    <w:pPr>
      <w:numPr>
        <w:numId w:val="3"/>
      </w:numPr>
      <w:tabs>
        <w:tab w:val="clear" w:pos="1361"/>
      </w:tabs>
    </w:pPr>
  </w:style>
  <w:style w:type="paragraph" w:styleId="ListBullet5">
    <w:name w:val="List Bullet 5"/>
    <w:basedOn w:val="List5"/>
    <w:rsid w:val="00DF1BBA"/>
    <w:pPr>
      <w:numPr>
        <w:numId w:val="4"/>
      </w:numPr>
    </w:pPr>
  </w:style>
  <w:style w:type="paragraph" w:styleId="ListContinue2">
    <w:name w:val="List Continue 2"/>
    <w:basedOn w:val="List2"/>
    <w:rsid w:val="00DF1BBA"/>
    <w:pPr>
      <w:ind w:firstLine="0"/>
    </w:pPr>
  </w:style>
  <w:style w:type="paragraph" w:styleId="ListContinue3">
    <w:name w:val="List Continue 3"/>
    <w:basedOn w:val="List3"/>
    <w:rsid w:val="00DF1BBA"/>
    <w:pPr>
      <w:ind w:left="1021" w:firstLine="0"/>
    </w:pPr>
  </w:style>
  <w:style w:type="paragraph" w:styleId="ListContinue4">
    <w:name w:val="List Continue 4"/>
    <w:basedOn w:val="List4"/>
    <w:rsid w:val="00DF1BBA"/>
    <w:pPr>
      <w:ind w:firstLine="0"/>
    </w:pPr>
  </w:style>
  <w:style w:type="paragraph" w:styleId="ListContinue5">
    <w:name w:val="List Continue 5"/>
    <w:basedOn w:val="List5"/>
    <w:rsid w:val="00DF1BBA"/>
    <w:pPr>
      <w:ind w:firstLine="0"/>
    </w:pPr>
  </w:style>
  <w:style w:type="paragraph" w:styleId="ListNumber3">
    <w:name w:val="List Number 3"/>
    <w:basedOn w:val="List3"/>
    <w:rsid w:val="00DF1BBA"/>
    <w:pPr>
      <w:numPr>
        <w:numId w:val="5"/>
      </w:numPr>
    </w:pPr>
  </w:style>
  <w:style w:type="paragraph" w:styleId="ListNumber4">
    <w:name w:val="List Number 4"/>
    <w:basedOn w:val="List4"/>
    <w:rsid w:val="00DF1BBA"/>
    <w:pPr>
      <w:numPr>
        <w:numId w:val="6"/>
      </w:numPr>
    </w:pPr>
  </w:style>
  <w:style w:type="paragraph" w:styleId="ListNumber5">
    <w:name w:val="List Number 5"/>
    <w:basedOn w:val="List5"/>
    <w:rsid w:val="00DF1BBA"/>
    <w:pPr>
      <w:numPr>
        <w:numId w:val="7"/>
      </w:numPr>
    </w:pPr>
  </w:style>
  <w:style w:type="paragraph" w:styleId="BlockText">
    <w:name w:val="Block Text"/>
    <w:basedOn w:val="Normal"/>
    <w:rsid w:val="00DF1BBA"/>
    <w:pPr>
      <w:spacing w:after="120"/>
      <w:ind w:left="1440" w:right="1440"/>
    </w:pPr>
  </w:style>
  <w:style w:type="character" w:customStyle="1" w:styleId="Subscript">
    <w:name w:val="Subscript"/>
    <w:basedOn w:val="DefaultParagraphFont"/>
    <w:rsid w:val="00DF1BBA"/>
    <w:rPr>
      <w:sz w:val="16"/>
      <w:vertAlign w:val="subscript"/>
    </w:rPr>
  </w:style>
  <w:style w:type="character" w:customStyle="1" w:styleId="Superscript">
    <w:name w:val="Superscript"/>
    <w:basedOn w:val="DefaultParagraphFont"/>
    <w:rsid w:val="00DF1BBA"/>
    <w:rPr>
      <w:sz w:val="16"/>
      <w:vertAlign w:val="superscript"/>
    </w:rPr>
  </w:style>
  <w:style w:type="character" w:customStyle="1" w:styleId="Symbols">
    <w:name w:val="Symbols"/>
    <w:basedOn w:val="DefaultParagraphFont"/>
    <w:rsid w:val="00DF1BBA"/>
    <w:rPr>
      <w:rFonts w:ascii="Symbol" w:hAnsi="Symbol"/>
    </w:rPr>
  </w:style>
  <w:style w:type="character" w:customStyle="1" w:styleId="MenuOptions">
    <w:name w:val="Menu Options"/>
    <w:basedOn w:val="DefaultParagraphFont"/>
    <w:rsid w:val="00DF1BBA"/>
    <w:rPr>
      <w:rFonts w:ascii="Arial Narrow" w:hAnsi="Arial Narrow"/>
      <w:smallCaps/>
    </w:rPr>
  </w:style>
  <w:style w:type="character" w:customStyle="1" w:styleId="Buttons">
    <w:name w:val="Buttons"/>
    <w:basedOn w:val="DefaultParagraphFont"/>
    <w:rsid w:val="00DF1BBA"/>
    <w:rPr>
      <w:b/>
    </w:rPr>
  </w:style>
  <w:style w:type="character" w:customStyle="1" w:styleId="Underlined">
    <w:name w:val="Underlined"/>
    <w:basedOn w:val="DefaultParagraphFont"/>
    <w:rsid w:val="00DF1BBA"/>
    <w:rPr>
      <w:u w:val="single"/>
    </w:rPr>
  </w:style>
  <w:style w:type="paragraph" w:customStyle="1" w:styleId="TableBodyTextRight">
    <w:name w:val="Table Body Text Right"/>
    <w:basedOn w:val="TableBodyText"/>
    <w:rsid w:val="00DF1BBA"/>
    <w:pPr>
      <w:widowControl w:val="0"/>
      <w:autoSpaceDE w:val="0"/>
      <w:autoSpaceDN w:val="0"/>
      <w:adjustRightInd w:val="0"/>
      <w:jc w:val="right"/>
    </w:pPr>
    <w:rPr>
      <w:rFonts w:cs="Arial"/>
      <w:szCs w:val="18"/>
    </w:rPr>
  </w:style>
  <w:style w:type="paragraph" w:customStyle="1" w:styleId="CopyrightText">
    <w:name w:val="Copyright Text"/>
    <w:basedOn w:val="BodyText"/>
    <w:rsid w:val="00DF1BBA"/>
    <w:rPr>
      <w:sz w:val="18"/>
    </w:rPr>
  </w:style>
  <w:style w:type="paragraph" w:customStyle="1" w:styleId="BodySmallRight">
    <w:name w:val="Body Small Right"/>
    <w:basedOn w:val="BodyTextRight"/>
    <w:rsid w:val="00DF1BBA"/>
    <w:rPr>
      <w:sz w:val="18"/>
      <w:szCs w:val="18"/>
    </w:rPr>
  </w:style>
  <w:style w:type="paragraph" w:customStyle="1" w:styleId="MarginEdition">
    <w:name w:val="Margin Edition"/>
    <w:basedOn w:val="MarginNote"/>
    <w:rsid w:val="00DF1BBA"/>
    <w:pPr>
      <w:spacing w:before="0" w:after="0"/>
    </w:pPr>
    <w:rPr>
      <w:rFonts w:ascii="Times New Roman" w:hAnsi="Times New Roman"/>
      <w:color w:val="999999"/>
    </w:rPr>
  </w:style>
  <w:style w:type="paragraph" w:customStyle="1" w:styleId="Spacer">
    <w:name w:val="Spacer"/>
    <w:basedOn w:val="Normal"/>
    <w:rsid w:val="00DF1BBA"/>
    <w:rPr>
      <w:sz w:val="2"/>
      <w:szCs w:val="2"/>
    </w:rPr>
  </w:style>
  <w:style w:type="character" w:customStyle="1" w:styleId="Small">
    <w:name w:val="Small"/>
    <w:basedOn w:val="DefaultParagraphFont"/>
    <w:rsid w:val="00DF1BBA"/>
    <w:rPr>
      <w:sz w:val="16"/>
    </w:rPr>
  </w:style>
  <w:style w:type="paragraph" w:customStyle="1" w:styleId="WideTable">
    <w:name w:val="Wide Table"/>
    <w:basedOn w:val="Normal"/>
    <w:rsid w:val="00DF1BBA"/>
    <w:pPr>
      <w:ind w:left="-1418"/>
    </w:pPr>
    <w:rPr>
      <w:sz w:val="2"/>
      <w:szCs w:val="2"/>
    </w:rPr>
  </w:style>
  <w:style w:type="character" w:styleId="PageNumber">
    <w:name w:val="page number"/>
    <w:basedOn w:val="DefaultParagraphFont"/>
    <w:rsid w:val="00DF1BBA"/>
  </w:style>
  <w:style w:type="paragraph" w:styleId="Quote">
    <w:name w:val="Quote"/>
    <w:basedOn w:val="Heading1"/>
    <w:link w:val="QuoteChar"/>
    <w:qFormat/>
    <w:rsid w:val="00DF1BBA"/>
    <w:rPr>
      <w:b w:val="0"/>
      <w:sz w:val="72"/>
      <w:szCs w:val="72"/>
      <w:lang w:val="en-NZ"/>
    </w:rPr>
  </w:style>
  <w:style w:type="character" w:customStyle="1" w:styleId="QuoteChar">
    <w:name w:val="Quote Char"/>
    <w:basedOn w:val="DefaultParagraphFont"/>
    <w:link w:val="Quote"/>
    <w:rsid w:val="00DF1B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BBA"/>
    <w:pPr>
      <w:pageBreakBefore/>
    </w:pPr>
  </w:style>
  <w:style w:type="paragraph" w:customStyle="1" w:styleId="Border">
    <w:name w:val="Border"/>
    <w:basedOn w:val="Normal"/>
    <w:qFormat/>
    <w:rsid w:val="00DF1B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BBA"/>
    <w:rPr>
      <w:b/>
      <w:bCs/>
      <w:i/>
      <w:iCs/>
      <w:color w:val="auto"/>
    </w:rPr>
  </w:style>
  <w:style w:type="paragraph" w:styleId="IntenseQuote">
    <w:name w:val="Intense Quote"/>
    <w:basedOn w:val="Normal"/>
    <w:next w:val="Normal"/>
    <w:link w:val="IntenseQuoteChar"/>
    <w:uiPriority w:val="30"/>
    <w:qFormat/>
    <w:rsid w:val="00DF1B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B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BBA"/>
    <w:rPr>
      <w:smallCaps/>
      <w:color w:val="auto"/>
      <w:u w:val="single"/>
    </w:rPr>
  </w:style>
  <w:style w:type="character" w:styleId="IntenseReference">
    <w:name w:val="Intense Reference"/>
    <w:basedOn w:val="DefaultParagraphFont"/>
    <w:uiPriority w:val="32"/>
    <w:qFormat/>
    <w:rsid w:val="00DF1BBA"/>
    <w:rPr>
      <w:b/>
      <w:bCs/>
      <w:smallCaps/>
      <w:color w:val="auto"/>
      <w:spacing w:val="5"/>
      <w:u w:val="single"/>
    </w:rPr>
  </w:style>
  <w:style w:type="paragraph" w:customStyle="1" w:styleId="2ColumnHeading">
    <w:name w:val="2Column Heading"/>
    <w:basedOn w:val="BodyText"/>
    <w:qFormat/>
    <w:rsid w:val="00DF1BBA"/>
    <w:pPr>
      <w:spacing w:after="60"/>
      <w:ind w:left="-2268"/>
    </w:pPr>
    <w:rPr>
      <w:b/>
    </w:rPr>
  </w:style>
  <w:style w:type="paragraph" w:customStyle="1" w:styleId="Heading1TOC">
    <w:name w:val="Heading1 TOC"/>
    <w:basedOn w:val="Normal"/>
    <w:qFormat/>
    <w:rsid w:val="00DF1BBA"/>
    <w:pPr>
      <w:spacing w:before="240" w:after="120"/>
    </w:pPr>
    <w:rPr>
      <w:rFonts w:ascii="Times New Roman" w:hAnsi="Times New Roman"/>
      <w:b/>
      <w:sz w:val="32"/>
    </w:rPr>
  </w:style>
  <w:style w:type="paragraph" w:customStyle="1" w:styleId="Heading2TOC">
    <w:name w:val="Heading2 TOC"/>
    <w:basedOn w:val="Normal"/>
    <w:qFormat/>
    <w:rsid w:val="00DF1BBA"/>
    <w:pPr>
      <w:spacing w:before="240" w:after="60"/>
    </w:pPr>
    <w:rPr>
      <w:rFonts w:ascii="Times New Roman" w:hAnsi="Times New Roman"/>
      <w:b/>
      <w:sz w:val="28"/>
    </w:rPr>
  </w:style>
  <w:style w:type="character" w:customStyle="1" w:styleId="Underline">
    <w:name w:val="Underline"/>
    <w:basedOn w:val="DefaultParagraphFont"/>
    <w:qFormat/>
    <w:rsid w:val="00DF1BBA"/>
    <w:rPr>
      <w:u w:val="single"/>
    </w:rPr>
  </w:style>
  <w:style w:type="paragraph" w:styleId="BalloonText">
    <w:name w:val="Balloon Text"/>
    <w:basedOn w:val="Normal"/>
    <w:link w:val="BalloonTextChar"/>
    <w:rsid w:val="00DF1BBA"/>
    <w:rPr>
      <w:rFonts w:ascii="Tahoma" w:hAnsi="Tahoma" w:cs="Tahoma"/>
      <w:sz w:val="16"/>
      <w:szCs w:val="16"/>
    </w:rPr>
  </w:style>
  <w:style w:type="character" w:customStyle="1" w:styleId="BalloonTextChar">
    <w:name w:val="Balloon Text Char"/>
    <w:basedOn w:val="DefaultParagraphFont"/>
    <w:link w:val="BalloonText"/>
    <w:rsid w:val="00DF1B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B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1B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BBA"/>
    <w:rPr>
      <w:b/>
      <w:color w:val="660033"/>
      <w:spacing w:val="0"/>
    </w:rPr>
  </w:style>
  <w:style w:type="paragraph" w:customStyle="1" w:styleId="Nameditemlist">
    <w:name w:val="Named item list"/>
    <w:basedOn w:val="BodyText"/>
    <w:qFormat/>
    <w:rsid w:val="00DF1BBA"/>
    <w:pPr>
      <w:tabs>
        <w:tab w:val="left" w:pos="2835"/>
      </w:tabs>
      <w:ind w:left="2835" w:hanging="2835"/>
    </w:pPr>
  </w:style>
  <w:style w:type="paragraph" w:customStyle="1" w:styleId="BodyTextnopadding">
    <w:name w:val="Body Text no padding"/>
    <w:basedOn w:val="BodyText"/>
    <w:qFormat/>
    <w:rsid w:val="00DF1BBA"/>
    <w:pPr>
      <w:spacing w:before="0" w:after="0"/>
    </w:pPr>
  </w:style>
  <w:style w:type="paragraph" w:customStyle="1" w:styleId="BodyTextBold">
    <w:name w:val="Body Text Bold"/>
    <w:basedOn w:val="BodyText"/>
    <w:qFormat/>
    <w:rsid w:val="00DF1BBA"/>
    <w:rPr>
      <w:b/>
    </w:rPr>
  </w:style>
  <w:style w:type="character" w:styleId="Hyperlink">
    <w:name w:val="Hyperlink"/>
    <w:basedOn w:val="DefaultParagraphFont"/>
    <w:uiPriority w:val="99"/>
    <w:unhideWhenUsed/>
    <w:rsid w:val="008B2C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6445</Characters>
  <Application>Microsoft Office Word</Application>
  <DocSecurity>0</DocSecurity>
  <Lines>179</Lines>
  <Paragraphs>106</Paragraphs>
  <ScaleCrop>false</ScaleCrop>
  <Company>Author-it Software Corporation Ltd.</Company>
  <LinksUpToDate>false</LinksUpToDate>
  <CharactersWithSpaces>7318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PPMSUS210 Apply sustainable work practices/policies</dc:title>
  <dc:subject>Approved</dc:subject>
  <dc:creator>Skills Insight</dc:creator>
  <cp:keywords>Release: 1</cp:keywords>
  <dc:description>Review Date: 12 April 2008</dc:description>
  <cp:lastModifiedBy>HSD_TPCMSd.prod</cp:lastModifiedBy>
  <cp:revision>3</cp:revision>
  <dcterms:created xsi:type="dcterms:W3CDTF">2025-03-01T13:25:00Z</dcterms:created>
  <dcterms:modified xsi:type="dcterms:W3CDTF">2025-03-01T13:25:00Z</dcterms:modified>
</cp:coreProperties>
</file>