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EB2" w:rsidP="00166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PPMSTM401 Troubleshoot and rectify boiler plant systems</w:t>
      </w:r>
      <w:r>
        <w:fldChar w:fldCharType="end"/>
      </w:r>
    </w:p>
    <w:p w:rsidR="00166EB2" w:rsidP="00166EB2">
      <w:pPr>
        <w:pStyle w:val="Version"/>
        <w:sectPr w:rsidSect="005B6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49D" w:rsidP="005B649D">
      <w:pPr>
        <w:pStyle w:val="SuperHeading"/>
      </w:pPr>
      <w:r w:rsidRPr="005B649D">
        <w:t>PPMSTM401 Troubleshoot and rectify boiler plant systems</w:t>
      </w:r>
    </w:p>
    <w:p w:rsidR="00000000" w:rsidRPr="005B649D" w:rsidP="005B649D">
      <w:pPr>
        <w:pStyle w:val="Heading1"/>
      </w:pPr>
      <w:bookmarkStart w:id="1" w:name="O_1206819"/>
      <w:bookmarkEnd w:id="1"/>
      <w:r w:rsidRPr="005B64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6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Comments</w:t>
            </w:r>
          </w:p>
        </w:tc>
      </w:tr>
      <w:tr w:rsidTr="005B6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BodyText"/>
            </w:pPr>
            <w:r w:rsidRPr="005B649D">
              <w:t>This version released with PPM Pulp and Paper Manufacturing Training Package Version 3.0.</w:t>
            </w:r>
          </w:p>
        </w:tc>
      </w:tr>
    </w:tbl>
    <w:p w:rsidR="00000000" w:rsidRPr="005B649D" w:rsidP="005B649D">
      <w:pPr>
        <w:pStyle w:val="BodyText"/>
      </w:pPr>
    </w:p>
    <w:p w:rsidR="00000000" w:rsidRPr="005B649D" w:rsidP="005B649D">
      <w:pPr>
        <w:pStyle w:val="AllowPageBreak"/>
      </w:pPr>
    </w:p>
    <w:p w:rsidR="00000000" w:rsidRPr="005B649D" w:rsidP="005B649D">
      <w:pPr>
        <w:pStyle w:val="Heading1"/>
      </w:pPr>
      <w:bookmarkStart w:id="2" w:name="O_1206820"/>
      <w:bookmarkEnd w:id="2"/>
      <w:r w:rsidRPr="005B649D">
        <w:t>Application</w:t>
      </w:r>
    </w:p>
    <w:p w:rsidR="00000000" w:rsidRPr="005B649D" w:rsidP="00166EB2">
      <w:pPr>
        <w:pStyle w:val="BodyText"/>
      </w:pPr>
      <w:r w:rsidRPr="005B649D">
        <w:t>This unit of competency describes the skills and knowledge require</w:t>
      </w:r>
      <w:r w:rsidRPr="005B649D">
        <w:t>d to identify, diagnose, rectify and report faults in boiler plant systems.</w:t>
      </w:r>
    </w:p>
    <w:p w:rsidR="00000000" w:rsidRPr="005B649D" w:rsidP="00166EB2">
      <w:pPr>
        <w:pStyle w:val="BodyText"/>
      </w:pPr>
      <w:r w:rsidRPr="005B649D">
        <w:t xml:space="preserve">The unit applies to senior operators and production specialists who troubleshoot and rectify system faults that occur in continuous boiler plant operations. </w:t>
      </w:r>
    </w:p>
    <w:p w:rsidR="00000000" w:rsidRPr="005B649D" w:rsidP="00166EB2">
      <w:pPr>
        <w:pStyle w:val="BodyText"/>
      </w:pPr>
      <w:r w:rsidRPr="005B649D">
        <w:t>Licensing requirements</w:t>
      </w:r>
      <w:r w:rsidRPr="005B649D">
        <w:t xml:space="preserve"> apply to this unit where the boiler equipment falls under the category for which a high risk work licence is required. Users are advised to check with the relevant regulatory authority for current requirements.</w:t>
      </w:r>
    </w:p>
    <w:p w:rsidR="00000000" w:rsidRPr="005B649D" w:rsidP="005B649D">
      <w:pPr>
        <w:pStyle w:val="Heading1"/>
      </w:pPr>
      <w:bookmarkStart w:id="3" w:name="O_1206821"/>
      <w:bookmarkEnd w:id="3"/>
      <w:r w:rsidRPr="005B649D">
        <w:t>Pre-requisite Unit</w:t>
      </w:r>
    </w:p>
    <w:p w:rsidR="00000000" w:rsidRPr="005B649D" w:rsidP="00166EB2">
      <w:pPr>
        <w:pStyle w:val="BodyText"/>
      </w:pPr>
      <w:r w:rsidRPr="005B649D">
        <w:t>Nil</w:t>
      </w:r>
    </w:p>
    <w:p w:rsidR="00000000" w:rsidRPr="005B649D" w:rsidP="005B649D">
      <w:pPr>
        <w:pStyle w:val="Heading1"/>
      </w:pPr>
      <w:bookmarkStart w:id="4" w:name="O_1206823"/>
      <w:bookmarkEnd w:id="4"/>
      <w:r w:rsidRPr="005B649D">
        <w:t>Unit Sector</w:t>
      </w:r>
    </w:p>
    <w:p w:rsidR="00000000" w:rsidRPr="005B649D" w:rsidP="00166EB2">
      <w:pPr>
        <w:pStyle w:val="BodyText"/>
      </w:pPr>
      <w:r w:rsidRPr="005B649D">
        <w:t>Steam Generation (STM)</w:t>
      </w:r>
    </w:p>
    <w:p w:rsidR="00000000" w:rsidRPr="005B649D" w:rsidP="005B649D">
      <w:pPr>
        <w:pStyle w:val="Heading1"/>
      </w:pPr>
      <w:bookmarkStart w:id="5" w:name="O_1206824"/>
      <w:bookmarkEnd w:id="5"/>
      <w:r w:rsidRPr="005B64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Performance Criteria</w:t>
            </w:r>
          </w:p>
        </w:tc>
      </w:tr>
      <w:tr w:rsidTr="0016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BodyText"/>
            </w:pPr>
            <w:r w:rsidRPr="005B64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1. Identify and diagnose causes of system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BodyText"/>
            </w:pPr>
            <w:r w:rsidRPr="005B649D">
              <w:t>1.1 Prepare for boiler plant system rectification according to operational requirements and workplace health a</w:t>
            </w:r>
            <w:r w:rsidRPr="005B649D">
              <w:t>nd safety and environmental procedures</w:t>
            </w:r>
          </w:p>
          <w:p w:rsidR="00000000" w:rsidRPr="005B649D" w:rsidP="005B649D">
            <w:pPr>
              <w:pStyle w:val="BodyText"/>
            </w:pPr>
            <w:r w:rsidRPr="005B649D">
              <w:t>1.2 Identify safety hazards and determine risk control measures with relevant personnel</w:t>
            </w:r>
          </w:p>
          <w:p w:rsidR="00000000" w:rsidRPr="005B649D" w:rsidP="005B649D">
            <w:pPr>
              <w:pStyle w:val="BodyText"/>
            </w:pPr>
            <w:r w:rsidRPr="005B649D">
              <w:t xml:space="preserve">1.3 Interpret abnormal plant conditions and machine alarms, and make </w:t>
            </w:r>
            <w:r w:rsidRPr="005B649D">
              <w:t>physical inspection to determine fault type and location</w:t>
            </w:r>
          </w:p>
          <w:p w:rsidR="00000000" w:rsidRPr="005B649D" w:rsidP="005B649D">
            <w:pPr>
              <w:pStyle w:val="BodyText"/>
            </w:pPr>
            <w:r w:rsidRPr="005B649D">
              <w:t>1.4</w:t>
            </w:r>
            <w:r w:rsidRPr="005B649D">
              <w:t xml:space="preserve"> Check for recent work undertaken on plant, and address outstanding issues</w:t>
            </w:r>
          </w:p>
          <w:p w:rsidR="00000000" w:rsidRPr="005B649D" w:rsidP="005B649D">
            <w:pPr>
              <w:pStyle w:val="BodyText"/>
            </w:pPr>
            <w:r w:rsidRPr="005B649D">
              <w:t>1.5 Identify boiler type and locate cause and source of fault</w:t>
            </w:r>
          </w:p>
          <w:p w:rsidR="00000000" w:rsidRPr="005B649D" w:rsidP="005B649D">
            <w:pPr>
              <w:pStyle w:val="BodyText"/>
            </w:pPr>
            <w:r w:rsidRPr="005B649D">
              <w:t>1.6 Isolate faulty plant, if possible, and confirm with production and maintenance</w:t>
            </w:r>
          </w:p>
          <w:p w:rsidR="00000000" w:rsidRPr="005B649D" w:rsidP="005B649D">
            <w:pPr>
              <w:pStyle w:val="BodyText"/>
            </w:pPr>
            <w:r w:rsidRPr="005B649D">
              <w:t>1.7 Confirm diagnosis by access and reference to relevant historical data</w:t>
            </w:r>
          </w:p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1.8 Communicate diagnosis to relevant personnel</w:t>
            </w:r>
          </w:p>
        </w:tc>
      </w:tr>
      <w:tr w:rsidTr="0016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2. Rectify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BodyText"/>
            </w:pPr>
            <w:r w:rsidRPr="005B649D">
              <w:t>2.1 Shut down and isolate equipment according to operating procedures</w:t>
            </w:r>
          </w:p>
          <w:p w:rsidR="00000000" w:rsidRPr="005B649D" w:rsidP="005B649D">
            <w:pPr>
              <w:pStyle w:val="BodyText"/>
            </w:pPr>
            <w:r w:rsidRPr="005B649D">
              <w:t>2.2 Repair or replace faulty equipment accord</w:t>
            </w:r>
            <w:r w:rsidRPr="005B649D">
              <w:t>ing to workplace health and safety and equipment specifications</w:t>
            </w:r>
          </w:p>
          <w:p w:rsidR="00000000" w:rsidRPr="005B649D" w:rsidP="005B649D">
            <w:pPr>
              <w:pStyle w:val="BodyText"/>
            </w:pPr>
            <w:r w:rsidRPr="005B649D">
              <w:t>2.3 Adjust process and systems to restore normal operations</w:t>
            </w:r>
          </w:p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2.4 Verify and communicate restoration to normal operations to relevant personnel</w:t>
            </w:r>
          </w:p>
        </w:tc>
      </w:tr>
      <w:tr w:rsidTr="0016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3. Record and report troubleshooting and rectific</w:t>
            </w:r>
            <w:r w:rsidRPr="005B649D">
              <w:t>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BodyText"/>
            </w:pPr>
            <w:r w:rsidRPr="005B649D">
              <w:t>3.1 Document troubleshooting process and responses to corrective actions according to workplace requirements</w:t>
            </w:r>
          </w:p>
          <w:p w:rsidR="00000000" w:rsidRPr="005B649D" w:rsidP="005B649D">
            <w:pPr>
              <w:pStyle w:val="BodyText"/>
            </w:pPr>
            <w:r w:rsidRPr="005B649D">
              <w:t>3.2 Document variations from standard specifications and boiler operating faults</w:t>
            </w:r>
          </w:p>
          <w:p w:rsidR="00000000" w:rsidRPr="005B649D" w:rsidP="005B649D">
            <w:pPr>
              <w:pStyle w:val="BodyText"/>
            </w:pPr>
            <w:r w:rsidRPr="005B649D">
              <w:t>3.3 Communicate relevant information to appropria</w:t>
            </w:r>
            <w:r w:rsidRPr="005B649D">
              <w:t>te personnel</w:t>
            </w:r>
          </w:p>
        </w:tc>
      </w:tr>
    </w:tbl>
    <w:p w:rsidR="00000000" w:rsidRPr="005B649D" w:rsidP="005B649D">
      <w:pPr>
        <w:pStyle w:val="BodyText"/>
      </w:pPr>
    </w:p>
    <w:p w:rsidR="00000000" w:rsidRPr="005B649D" w:rsidP="005B649D">
      <w:pPr>
        <w:pStyle w:val="AllowPageBreak"/>
      </w:pPr>
    </w:p>
    <w:p w:rsidR="00000000" w:rsidRPr="005B649D" w:rsidP="005B649D">
      <w:pPr>
        <w:pStyle w:val="Heading1"/>
      </w:pPr>
      <w:bookmarkStart w:id="6" w:name="O_1206825"/>
      <w:bookmarkEnd w:id="6"/>
      <w:r w:rsidRPr="005B649D">
        <w:t>Foundation Skills</w:t>
      </w:r>
    </w:p>
    <w:p w:rsidR="00000000" w:rsidRPr="00166EB2" w:rsidP="00166EB2">
      <w:pPr>
        <w:pStyle w:val="BodyText"/>
        <w:rPr>
          <w:i/>
        </w:rPr>
      </w:pPr>
      <w:r w:rsidRPr="00166E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6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Descri</w:t>
            </w:r>
            <w:r w:rsidRPr="005B649D">
              <w:t>ption</w:t>
            </w:r>
          </w:p>
        </w:tc>
      </w:tr>
      <w:tr w:rsidTr="005B6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ListBullet"/>
              <w:rPr>
                <w:lang w:val="en-NZ"/>
              </w:rPr>
            </w:pPr>
            <w:r w:rsidRPr="005B649D">
              <w:t xml:space="preserve">Interpret information from a range of documentation </w:t>
            </w:r>
          </w:p>
        </w:tc>
      </w:tr>
      <w:tr w:rsidTr="005B6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ListBullet"/>
              <w:rPr>
                <w:lang w:val="en-NZ"/>
              </w:rPr>
            </w:pPr>
            <w:r w:rsidRPr="005B649D">
              <w:t>Complete accurate detailed records and reports for system and product faults, diagnostic and corrective action processes using the required format</w:t>
            </w:r>
          </w:p>
        </w:tc>
      </w:tr>
      <w:tr w:rsidTr="005B6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ListBullet"/>
            </w:pPr>
            <w:r w:rsidRPr="005B649D">
              <w:t>Provide comprehensive information about problems with equipment and products using clear language and industry terminology</w:t>
            </w:r>
          </w:p>
          <w:p w:rsidR="00000000" w:rsidP="005B649D">
            <w:pPr>
              <w:pStyle w:val="ListBullet"/>
              <w:rPr>
                <w:lang w:val="en-NZ"/>
              </w:rPr>
            </w:pPr>
            <w:r w:rsidRPr="005B649D">
              <w:t>Provide clear, unambiguous information about return to normal operations to system operators and other personnel</w:t>
            </w:r>
          </w:p>
        </w:tc>
      </w:tr>
      <w:tr w:rsidTr="005B6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ListBullet"/>
            </w:pPr>
            <w:r w:rsidRPr="005B649D">
              <w:t>Interpret numerical settings on instruments, gauges and data recording equipment</w:t>
            </w:r>
          </w:p>
          <w:p w:rsidR="00000000" w:rsidRPr="005B649D" w:rsidP="005B649D">
            <w:pPr>
              <w:pStyle w:val="ListBullet"/>
            </w:pPr>
            <w:r w:rsidRPr="005B649D">
              <w:t>Interpret system data</w:t>
            </w:r>
          </w:p>
          <w:p w:rsidR="00000000" w:rsidRPr="005B649D" w:rsidP="005B649D">
            <w:pPr>
              <w:pStyle w:val="ListBullet"/>
            </w:pPr>
            <w:r w:rsidRPr="005B649D">
              <w:t>Record detailed numerical data for system</w:t>
            </w:r>
          </w:p>
          <w:p w:rsidR="00000000" w:rsidRPr="005B649D" w:rsidP="005B649D">
            <w:pPr>
              <w:pStyle w:val="ListBullet"/>
            </w:pPr>
            <w:r w:rsidRPr="005B649D">
              <w:t>Use measuring equipment to measure and inform calculations</w:t>
            </w:r>
          </w:p>
        </w:tc>
      </w:tr>
    </w:tbl>
    <w:p w:rsidR="00000000" w:rsidRPr="005B649D" w:rsidP="005B649D">
      <w:pPr>
        <w:pStyle w:val="BodyText"/>
      </w:pPr>
    </w:p>
    <w:p w:rsidR="00000000" w:rsidRPr="005B649D" w:rsidP="005B649D">
      <w:pPr>
        <w:pStyle w:val="AllowPageBreak"/>
      </w:pPr>
    </w:p>
    <w:p w:rsidR="00000000" w:rsidRPr="005B649D" w:rsidP="005B649D">
      <w:pPr>
        <w:pStyle w:val="Heading1"/>
      </w:pPr>
      <w:bookmarkStart w:id="7" w:name="O_1206827"/>
      <w:bookmarkEnd w:id="7"/>
      <w:r w:rsidRPr="005B649D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5B649D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Code a</w:t>
            </w:r>
            <w:r w:rsidRPr="005B649D">
              <w:t>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Bold"/>
              <w:rPr>
                <w:lang w:val="en-NZ"/>
              </w:rPr>
            </w:pPr>
            <w:r w:rsidRPr="005B649D">
              <w:t>Equivalence status</w:t>
            </w:r>
          </w:p>
        </w:tc>
      </w:tr>
      <w:tr w:rsidTr="005B649D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PPMSTM401 Troubleshoot and rectify boiler plant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PPMSTM440 Troubleshoot and rectify boiler plant systems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BodyText"/>
            </w:pPr>
            <w:r w:rsidRPr="005B649D">
              <w:t>Changes to elements, performance criteria, foundation skills, performance evidence and knowledge evidence</w:t>
            </w:r>
          </w:p>
          <w:p w:rsidR="00000000" w:rsidP="005B649D">
            <w:pPr>
              <w:pStyle w:val="BodyText"/>
              <w:rPr>
                <w:lang w:val="en-NZ"/>
              </w:rPr>
            </w:pPr>
            <w:r w:rsidRPr="005B649D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9D" w:rsidP="005B649D">
            <w:pPr>
              <w:pStyle w:val="BodyText"/>
            </w:pPr>
            <w:r w:rsidRPr="005B649D">
              <w:t>Not equivalent</w:t>
            </w:r>
          </w:p>
        </w:tc>
      </w:tr>
    </w:tbl>
    <w:p w:rsidR="00000000" w:rsidRPr="005B649D" w:rsidP="005B649D">
      <w:pPr>
        <w:pStyle w:val="BodyText"/>
      </w:pPr>
    </w:p>
    <w:p w:rsidR="00000000" w:rsidRPr="005B649D" w:rsidP="005B649D">
      <w:pPr>
        <w:pStyle w:val="AllowPageBreak"/>
      </w:pPr>
    </w:p>
    <w:p w:rsidR="00000000" w:rsidRPr="005B649D" w:rsidP="005B649D">
      <w:pPr>
        <w:pStyle w:val="Heading1"/>
      </w:pPr>
      <w:bookmarkStart w:id="8" w:name="O_1206834"/>
      <w:bookmarkEnd w:id="8"/>
      <w:r w:rsidRPr="005B649D">
        <w:t>Links</w:t>
      </w:r>
    </w:p>
    <w:p w:rsidR="00000000" w:rsidRPr="005B649D" w:rsidP="00166EB2">
      <w:pPr>
        <w:pStyle w:val="BodyText"/>
      </w:pPr>
      <w:r w:rsidRPr="005B649D">
        <w:t>Companion Volumes, including Implementation Guides, are available at VETNet: -</w:t>
      </w:r>
      <w:r w:rsidRPr="005B649D">
        <w:t xml:space="preserve">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9488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B649D" w:rsidP="005B649D"/>
    <w:sectPr w:rsidSect="005B64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9D" w:rsidRPr="00166EB2" w:rsidP="00166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B2" w:rsidP="005B6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EB2" w:rsidP="005B6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6EB2" w:rsidP="005B6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49D" w:rsidRPr="00166EB2" w:rsidP="00166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B2" w:rsidRPr="002D2AF8" w:rsidP="005B6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PPMSTM401 Troubleshoot and rectify boiler plant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66EB2" w:rsidP="005B6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BC0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D237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49D"/>
  </w:style>
  <w:style w:type="character" w:customStyle="1" w:styleId="Heading1Char">
    <w:name w:val="Heading 1 Char"/>
    <w:basedOn w:val="DefaultParagraphFont"/>
    <w:link w:val="Heading1"/>
    <w:rsid w:val="005B6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4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4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B649D"/>
    <w:rPr>
      <w:i/>
    </w:rPr>
  </w:style>
  <w:style w:type="paragraph" w:customStyle="1" w:styleId="SuperHeading">
    <w:name w:val="SuperHeading"/>
    <w:basedOn w:val="Normal"/>
    <w:rsid w:val="005B6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649D"/>
    <w:rPr>
      <w:b/>
    </w:rPr>
  </w:style>
  <w:style w:type="character" w:customStyle="1" w:styleId="Heading2Char">
    <w:name w:val="Heading 2 Char"/>
    <w:basedOn w:val="DefaultParagraphFont"/>
    <w:link w:val="Heading2"/>
    <w:rsid w:val="005B6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4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49D"/>
    <w:rPr>
      <w:b/>
      <w:spacing w:val="0"/>
    </w:rPr>
  </w:style>
  <w:style w:type="paragraph" w:customStyle="1" w:styleId="SuperTitle">
    <w:name w:val="SuperTitle"/>
    <w:basedOn w:val="Title"/>
    <w:rsid w:val="005B6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64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6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4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6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49D"/>
  </w:style>
  <w:style w:type="paragraph" w:styleId="TableofFigures">
    <w:name w:val="table of figures"/>
    <w:basedOn w:val="Normal"/>
    <w:next w:val="Normal"/>
    <w:semiHidden/>
    <w:rsid w:val="005B6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4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649D"/>
    <w:rPr>
      <w:rFonts w:ascii="Wingdings" w:hAnsi="Wingdings"/>
    </w:rPr>
  </w:style>
  <w:style w:type="paragraph" w:customStyle="1" w:styleId="TableHeading">
    <w:name w:val="Table Heading"/>
    <w:basedOn w:val="HeadingBase"/>
    <w:rsid w:val="005B6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49D"/>
    <w:rPr>
      <w:color w:val="0033CC"/>
      <w:u w:val="none"/>
    </w:rPr>
  </w:style>
  <w:style w:type="paragraph" w:customStyle="1" w:styleId="BodyTextRight">
    <w:name w:val="Body Text Right"/>
    <w:basedOn w:val="BodyText"/>
    <w:rsid w:val="005B6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4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49D"/>
    <w:rPr>
      <w:sz w:val="32"/>
    </w:rPr>
  </w:style>
  <w:style w:type="paragraph" w:customStyle="1" w:styleId="HeadingProcedure">
    <w:name w:val="Heading Procedure"/>
    <w:basedOn w:val="HeadingBase"/>
    <w:next w:val="Normal"/>
    <w:rsid w:val="005B6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49D"/>
    <w:pPr>
      <w:spacing w:before="60" w:after="60"/>
    </w:pPr>
  </w:style>
  <w:style w:type="paragraph" w:styleId="ListContinue">
    <w:name w:val="List Continue"/>
    <w:basedOn w:val="List"/>
    <w:rsid w:val="005B649D"/>
    <w:pPr>
      <w:ind w:firstLine="0"/>
    </w:pPr>
  </w:style>
  <w:style w:type="paragraph" w:customStyle="1" w:styleId="ListNote">
    <w:name w:val="List Note"/>
    <w:basedOn w:val="List"/>
    <w:rsid w:val="005B6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49D"/>
    <w:rPr>
      <w:rFonts w:ascii="Courier New" w:hAnsi="Courier New"/>
    </w:rPr>
  </w:style>
  <w:style w:type="paragraph" w:customStyle="1" w:styleId="NoteBullet">
    <w:name w:val="Note Bullet"/>
    <w:basedOn w:val="Note"/>
    <w:rsid w:val="005B6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4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6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49D"/>
    <w:rPr>
      <w:b/>
      <w:smallCaps/>
    </w:rPr>
  </w:style>
  <w:style w:type="paragraph" w:customStyle="1" w:styleId="TableListNumber">
    <w:name w:val="Table List Number"/>
    <w:basedOn w:val="ListNumber"/>
    <w:rsid w:val="005B6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49D"/>
    <w:pPr>
      <w:numPr>
        <w:numId w:val="8"/>
      </w:numPr>
    </w:pPr>
  </w:style>
  <w:style w:type="paragraph" w:customStyle="1" w:styleId="ListAlpha2">
    <w:name w:val="List Alpha 2"/>
    <w:basedOn w:val="List2"/>
    <w:rsid w:val="005B649D"/>
    <w:pPr>
      <w:numPr>
        <w:numId w:val="7"/>
      </w:numPr>
    </w:pPr>
  </w:style>
  <w:style w:type="paragraph" w:styleId="List2">
    <w:name w:val="List 2"/>
    <w:basedOn w:val="BodyText"/>
    <w:rsid w:val="005B6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4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4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649D"/>
    <w:pPr>
      <w:numPr>
        <w:numId w:val="3"/>
      </w:numPr>
    </w:pPr>
  </w:style>
  <w:style w:type="paragraph" w:styleId="ListContinue2">
    <w:name w:val="List Continue 2"/>
    <w:basedOn w:val="List2"/>
    <w:rsid w:val="005B649D"/>
    <w:pPr>
      <w:ind w:firstLine="0"/>
    </w:pPr>
  </w:style>
  <w:style w:type="paragraph" w:styleId="ListContinue3">
    <w:name w:val="List Continue 3"/>
    <w:basedOn w:val="List3"/>
    <w:rsid w:val="005B649D"/>
    <w:pPr>
      <w:ind w:left="1021" w:firstLine="0"/>
    </w:pPr>
  </w:style>
  <w:style w:type="paragraph" w:styleId="ListContinue4">
    <w:name w:val="List Continue 4"/>
    <w:basedOn w:val="List4"/>
    <w:rsid w:val="005B649D"/>
    <w:pPr>
      <w:ind w:firstLine="0"/>
    </w:pPr>
  </w:style>
  <w:style w:type="paragraph" w:styleId="ListContinue5">
    <w:name w:val="List Continue 5"/>
    <w:basedOn w:val="List5"/>
    <w:rsid w:val="005B649D"/>
    <w:pPr>
      <w:ind w:firstLine="0"/>
    </w:pPr>
  </w:style>
  <w:style w:type="paragraph" w:styleId="ListNumber3">
    <w:name w:val="List Number 3"/>
    <w:basedOn w:val="List3"/>
    <w:rsid w:val="005B649D"/>
    <w:pPr>
      <w:numPr>
        <w:numId w:val="4"/>
      </w:numPr>
    </w:pPr>
  </w:style>
  <w:style w:type="paragraph" w:styleId="ListNumber4">
    <w:name w:val="List Number 4"/>
    <w:basedOn w:val="List4"/>
    <w:rsid w:val="005B649D"/>
    <w:pPr>
      <w:numPr>
        <w:numId w:val="5"/>
      </w:numPr>
    </w:pPr>
  </w:style>
  <w:style w:type="paragraph" w:styleId="ListNumber5">
    <w:name w:val="List Number 5"/>
    <w:basedOn w:val="List5"/>
    <w:rsid w:val="005B649D"/>
    <w:pPr>
      <w:numPr>
        <w:numId w:val="6"/>
      </w:numPr>
    </w:pPr>
  </w:style>
  <w:style w:type="paragraph" w:styleId="BlockText">
    <w:name w:val="Block Text"/>
    <w:basedOn w:val="Normal"/>
    <w:rsid w:val="005B6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49D"/>
    <w:rPr>
      <w:sz w:val="16"/>
      <w:vertAlign w:val="superscript"/>
    </w:rPr>
  </w:style>
  <w:style w:type="character" w:customStyle="1" w:styleId="Symbols">
    <w:name w:val="Symbols"/>
    <w:basedOn w:val="DefaultParagraphFont"/>
    <w:rsid w:val="005B649D"/>
    <w:rPr>
      <w:rFonts w:ascii="Symbol" w:hAnsi="Symbol"/>
    </w:rPr>
  </w:style>
  <w:style w:type="character" w:customStyle="1" w:styleId="MenuOptions">
    <w:name w:val="Menu Options"/>
    <w:basedOn w:val="DefaultParagraphFont"/>
    <w:rsid w:val="005B6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49D"/>
    <w:rPr>
      <w:b/>
    </w:rPr>
  </w:style>
  <w:style w:type="character" w:customStyle="1" w:styleId="Underlined">
    <w:name w:val="Underlined"/>
    <w:basedOn w:val="DefaultParagraphFont"/>
    <w:rsid w:val="005B649D"/>
    <w:rPr>
      <w:u w:val="single"/>
    </w:rPr>
  </w:style>
  <w:style w:type="paragraph" w:customStyle="1" w:styleId="TableBodyTextRight">
    <w:name w:val="Table Body Text Right"/>
    <w:basedOn w:val="TableBodyText"/>
    <w:rsid w:val="005B6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49D"/>
    <w:rPr>
      <w:sz w:val="18"/>
    </w:rPr>
  </w:style>
  <w:style w:type="paragraph" w:customStyle="1" w:styleId="BodySmallRight">
    <w:name w:val="Body Small Right"/>
    <w:basedOn w:val="BodyTextRight"/>
    <w:rsid w:val="005B649D"/>
    <w:rPr>
      <w:sz w:val="18"/>
      <w:szCs w:val="18"/>
    </w:rPr>
  </w:style>
  <w:style w:type="paragraph" w:customStyle="1" w:styleId="MarginEdition">
    <w:name w:val="Margin Edition"/>
    <w:basedOn w:val="MarginNote"/>
    <w:rsid w:val="005B6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49D"/>
    <w:rPr>
      <w:sz w:val="2"/>
      <w:szCs w:val="2"/>
    </w:rPr>
  </w:style>
  <w:style w:type="character" w:customStyle="1" w:styleId="Small">
    <w:name w:val="Small"/>
    <w:basedOn w:val="DefaultParagraphFont"/>
    <w:rsid w:val="005B649D"/>
    <w:rPr>
      <w:sz w:val="16"/>
    </w:rPr>
  </w:style>
  <w:style w:type="paragraph" w:customStyle="1" w:styleId="WideTable">
    <w:name w:val="Wide Table"/>
    <w:basedOn w:val="Normal"/>
    <w:rsid w:val="005B6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49D"/>
  </w:style>
  <w:style w:type="paragraph" w:styleId="Quote">
    <w:name w:val="Quote"/>
    <w:basedOn w:val="Heading1"/>
    <w:link w:val="QuoteChar"/>
    <w:qFormat/>
    <w:rsid w:val="005B6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49D"/>
    <w:pPr>
      <w:pageBreakBefore/>
    </w:pPr>
  </w:style>
  <w:style w:type="paragraph" w:customStyle="1" w:styleId="Border">
    <w:name w:val="Border"/>
    <w:basedOn w:val="Normal"/>
    <w:qFormat/>
    <w:rsid w:val="005B6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49D"/>
    <w:rPr>
      <w:u w:val="single"/>
    </w:rPr>
  </w:style>
  <w:style w:type="character" w:customStyle="1" w:styleId="BoldandItalics">
    <w:name w:val="Bold and Italics"/>
    <w:qFormat/>
    <w:rsid w:val="005B649D"/>
    <w:rPr>
      <w:b/>
      <w:i/>
      <w:u w:val="none"/>
    </w:rPr>
  </w:style>
  <w:style w:type="paragraph" w:styleId="BalloonText">
    <w:name w:val="Balloon Text"/>
    <w:basedOn w:val="Normal"/>
    <w:link w:val="BalloonTextChar"/>
    <w:rsid w:val="005B6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4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6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3589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PPMSTM401 Troubleshoot and rectify boiler plant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