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982" w:rsidP="00E019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PPMSTM201 Monitor and control boiler operations</w:t>
      </w:r>
      <w:r>
        <w:fldChar w:fldCharType="end"/>
      </w:r>
    </w:p>
    <w:p w:rsidR="00E01982" w:rsidP="00E01982">
      <w:pPr>
        <w:pStyle w:val="Version"/>
        <w:sectPr w:rsidSect="009868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6808" w:rsidP="00986808">
      <w:pPr>
        <w:pStyle w:val="SuperHeading"/>
      </w:pPr>
      <w:r w:rsidRPr="00986808">
        <w:t>PPMSTM201 Monitor and control boiler operations</w:t>
      </w:r>
    </w:p>
    <w:p w:rsidR="00000000" w:rsidRPr="00986808" w:rsidP="00986808">
      <w:pPr>
        <w:pStyle w:val="Heading1"/>
      </w:pPr>
      <w:bookmarkStart w:id="1" w:name="O_1206781"/>
      <w:bookmarkEnd w:id="1"/>
      <w:r w:rsidRPr="009868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6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Bold"/>
              <w:rPr>
                <w:lang w:val="en-NZ"/>
              </w:rPr>
            </w:pPr>
            <w:r w:rsidRPr="0098680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Bold"/>
              <w:rPr>
                <w:lang w:val="en-NZ"/>
              </w:rPr>
            </w:pPr>
            <w:r w:rsidRPr="00986808">
              <w:t>Comments</w:t>
            </w:r>
          </w:p>
        </w:tc>
      </w:tr>
      <w:tr w:rsidTr="00986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"/>
              <w:rPr>
                <w:lang w:val="en-NZ"/>
              </w:rPr>
            </w:pPr>
            <w:r w:rsidRPr="009868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808" w:rsidP="00986808">
            <w:pPr>
              <w:pStyle w:val="BodyText"/>
            </w:pPr>
            <w:r w:rsidRPr="00986808">
              <w:t>This version released with PPM Pulp and Paper Manufacturing Training Package Version 3.0.</w:t>
            </w:r>
          </w:p>
        </w:tc>
      </w:tr>
    </w:tbl>
    <w:p w:rsidR="00000000" w:rsidRPr="00986808" w:rsidP="00986808">
      <w:pPr>
        <w:pStyle w:val="BodyText"/>
      </w:pPr>
    </w:p>
    <w:p w:rsidR="00000000" w:rsidRPr="00986808" w:rsidP="00986808">
      <w:pPr>
        <w:pStyle w:val="AllowPageBreak"/>
      </w:pPr>
    </w:p>
    <w:p w:rsidR="00000000" w:rsidRPr="00986808" w:rsidP="00986808">
      <w:pPr>
        <w:pStyle w:val="Heading1"/>
      </w:pPr>
      <w:bookmarkStart w:id="2" w:name="O_1206782"/>
      <w:bookmarkEnd w:id="2"/>
      <w:r w:rsidRPr="00986808">
        <w:t>Application</w:t>
      </w:r>
    </w:p>
    <w:p w:rsidR="00000000" w:rsidRPr="00986808" w:rsidP="00E01982">
      <w:pPr>
        <w:pStyle w:val="BodyText"/>
      </w:pPr>
      <w:r w:rsidRPr="00986808">
        <w:t>This unit of competency describes the skills and knowledge required to moni</w:t>
      </w:r>
      <w:r w:rsidRPr="00986808">
        <w:t>tor and control fire and water tube boilers, and record and report operating data to incoming operators.</w:t>
      </w:r>
    </w:p>
    <w:p w:rsidR="00000000" w:rsidRPr="00986808" w:rsidP="00E01982">
      <w:pPr>
        <w:pStyle w:val="BodyText"/>
      </w:pPr>
      <w:r w:rsidRPr="00986808">
        <w:t>The unit applies to production support operators who assist in unattended boiler operations, undertaking routine work in monitoring, identifying and so</w:t>
      </w:r>
      <w:r w:rsidRPr="00986808">
        <w:t>lving predictable problems that occur with integrated equipment and continuous operations.</w:t>
      </w:r>
    </w:p>
    <w:p w:rsidR="00000000" w:rsidRPr="00986808" w:rsidP="00E01982">
      <w:pPr>
        <w:pStyle w:val="BodyText"/>
      </w:pPr>
      <w:r w:rsidRPr="00986808">
        <w:t xml:space="preserve">No licensing, legislative or certification requirements apply to this unit at the time of publication. This unit should not be used where the boiler equipment falls </w:t>
      </w:r>
      <w:r w:rsidRPr="00986808">
        <w:t>under the category for which a high risk work licence is required. Users are advised to check with the relevant regulatory authority for appropriate unit and licensing requirements.</w:t>
      </w:r>
    </w:p>
    <w:p w:rsidR="00000000" w:rsidRPr="00986808" w:rsidP="00986808">
      <w:pPr>
        <w:pStyle w:val="Heading1"/>
      </w:pPr>
      <w:bookmarkStart w:id="3" w:name="O_1206783"/>
      <w:bookmarkEnd w:id="3"/>
      <w:r w:rsidRPr="00986808">
        <w:t>Pre-requisite Unit</w:t>
      </w:r>
    </w:p>
    <w:p w:rsidR="00000000" w:rsidRPr="00986808" w:rsidP="00E01982">
      <w:pPr>
        <w:pStyle w:val="BodyText"/>
      </w:pPr>
      <w:r w:rsidRPr="00986808">
        <w:t>Nil</w:t>
      </w:r>
    </w:p>
    <w:p w:rsidR="00000000" w:rsidRPr="00986808" w:rsidP="00986808">
      <w:pPr>
        <w:pStyle w:val="Heading1"/>
      </w:pPr>
      <w:bookmarkStart w:id="4" w:name="O_1206785"/>
      <w:bookmarkEnd w:id="4"/>
      <w:r w:rsidRPr="00986808">
        <w:t>Unit Sector</w:t>
      </w:r>
    </w:p>
    <w:p w:rsidR="00000000" w:rsidRPr="00986808" w:rsidP="00E01982">
      <w:pPr>
        <w:pStyle w:val="BodyText"/>
      </w:pPr>
      <w:r w:rsidRPr="00986808">
        <w:t>S</w:t>
      </w:r>
      <w:r w:rsidRPr="00986808">
        <w:t>team Generation (STM)</w:t>
      </w:r>
    </w:p>
    <w:p w:rsidR="00000000" w:rsidRPr="00986808" w:rsidP="00986808">
      <w:pPr>
        <w:pStyle w:val="Heading1"/>
      </w:pPr>
      <w:bookmarkStart w:id="5" w:name="O_1206786"/>
      <w:bookmarkEnd w:id="5"/>
      <w:r w:rsidRPr="0098680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1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Bold"/>
              <w:rPr>
                <w:lang w:val="en-NZ"/>
              </w:rPr>
            </w:pPr>
            <w:r w:rsidRPr="0098680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Bold"/>
              <w:rPr>
                <w:lang w:val="en-NZ"/>
              </w:rPr>
            </w:pPr>
            <w:r w:rsidRPr="00986808">
              <w:t>Performance Criteria</w:t>
            </w:r>
          </w:p>
        </w:tc>
      </w:tr>
      <w:tr w:rsidTr="00E01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808" w:rsidP="00986808">
            <w:pPr>
              <w:pStyle w:val="BodyText"/>
            </w:pPr>
            <w:r w:rsidRPr="0098680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"/>
              <w:rPr>
                <w:lang w:val="en-NZ"/>
              </w:rPr>
            </w:pPr>
            <w:r w:rsidRPr="009868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1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"/>
              <w:rPr>
                <w:lang w:val="en-NZ"/>
              </w:rPr>
            </w:pPr>
            <w:r w:rsidRPr="00986808">
              <w:t>1. Prepare to monitor boiler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808" w:rsidP="00986808">
            <w:pPr>
              <w:pStyle w:val="BodyText"/>
            </w:pPr>
            <w:r w:rsidRPr="00986808">
              <w:t>1.1 Check production requirements at start of shift and plan work activities according to workplace health and safety and standard operating procedures</w:t>
            </w:r>
          </w:p>
          <w:p w:rsidR="00000000" w:rsidRPr="00986808" w:rsidP="00986808">
            <w:pPr>
              <w:pStyle w:val="BodyText"/>
            </w:pPr>
            <w:r w:rsidRPr="00986808">
              <w:t>1.2 Identify health and safety hazards and report safety concern</w:t>
            </w:r>
            <w:r w:rsidRPr="00986808">
              <w:t>s</w:t>
            </w:r>
          </w:p>
          <w:p w:rsidR="00000000" w:rsidRPr="00986808" w:rsidP="00986808">
            <w:pPr>
              <w:pStyle w:val="BodyText"/>
            </w:pPr>
            <w:r w:rsidRPr="00986808">
              <w:t xml:space="preserve">1.3 Select and fit personal protective equipment according to safety </w:t>
            </w:r>
            <w:r w:rsidRPr="00986808">
              <w:t xml:space="preserve">requirements </w:t>
            </w:r>
          </w:p>
          <w:p w:rsidR="00000000" w:rsidRPr="00986808" w:rsidP="00986808">
            <w:pPr>
              <w:pStyle w:val="BodyText"/>
            </w:pPr>
            <w:r w:rsidRPr="00986808">
              <w:t>1.4 Confirm combustion processes are within operational specifications by observation and inspection</w:t>
            </w:r>
          </w:p>
          <w:p w:rsidR="00000000" w:rsidRPr="00986808" w:rsidP="00986808">
            <w:pPr>
              <w:pStyle w:val="BodyText"/>
            </w:pPr>
            <w:r w:rsidRPr="00986808">
              <w:t>1.5 Maintain process supplies to meet production requirements</w:t>
            </w:r>
          </w:p>
          <w:p w:rsidR="00000000" w:rsidRPr="00986808" w:rsidP="00986808">
            <w:pPr>
              <w:pStyle w:val="BodyText"/>
            </w:pPr>
            <w:r w:rsidRPr="00986808">
              <w:t>1.6 Reco</w:t>
            </w:r>
            <w:r w:rsidRPr="00986808">
              <w:t>rd boiler operational performance according to workplace requirements</w:t>
            </w:r>
          </w:p>
          <w:p w:rsidR="00000000" w:rsidP="00986808">
            <w:pPr>
              <w:pStyle w:val="BodyText"/>
              <w:rPr>
                <w:lang w:val="en-NZ"/>
              </w:rPr>
            </w:pPr>
            <w:r w:rsidRPr="00986808">
              <w:t>1.7 Communicate operational status to relevant personnel</w:t>
            </w:r>
          </w:p>
        </w:tc>
      </w:tr>
      <w:tr w:rsidTr="00E01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"/>
              <w:rPr>
                <w:lang w:val="en-NZ"/>
              </w:rPr>
            </w:pPr>
            <w:r w:rsidRPr="00986808">
              <w:t>2. Undertake routine monitoring and control of boiler plant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808" w:rsidP="00986808">
            <w:pPr>
              <w:pStyle w:val="BodyText"/>
            </w:pPr>
            <w:r w:rsidRPr="00986808">
              <w:t>2.1 Confirm operational status by inspection and routine observation</w:t>
            </w:r>
          </w:p>
          <w:p w:rsidR="00000000" w:rsidRPr="00986808" w:rsidP="00986808">
            <w:pPr>
              <w:pStyle w:val="BodyText"/>
            </w:pPr>
            <w:r w:rsidRPr="00986808">
              <w:t>2.2 Test water quality and adjust chemical addition according to operating procedures</w:t>
            </w:r>
          </w:p>
          <w:p w:rsidR="00000000" w:rsidRPr="00986808" w:rsidP="00986808">
            <w:pPr>
              <w:pStyle w:val="BodyText"/>
            </w:pPr>
            <w:r w:rsidRPr="00986808">
              <w:t>2.3 Complete and record fuel efficiency calculations</w:t>
            </w:r>
          </w:p>
          <w:p w:rsidR="00000000" w:rsidRPr="00986808" w:rsidP="00986808">
            <w:pPr>
              <w:pStyle w:val="BodyText"/>
            </w:pPr>
            <w:r w:rsidRPr="00986808">
              <w:t>2.4 Adjust boiler controls to maintain operation</w:t>
            </w:r>
            <w:r w:rsidRPr="00986808">
              <w:t xml:space="preserve"> within specifications</w:t>
            </w:r>
          </w:p>
          <w:p w:rsidR="00000000" w:rsidRPr="00986808" w:rsidP="00986808">
            <w:pPr>
              <w:pStyle w:val="BodyText"/>
            </w:pPr>
            <w:r w:rsidRPr="00986808">
              <w:t>2.5 Monitor and test pre-treatment systems for water</w:t>
            </w:r>
          </w:p>
          <w:p w:rsidR="00000000" w:rsidRPr="00986808" w:rsidP="00986808">
            <w:pPr>
              <w:pStyle w:val="BodyText"/>
            </w:pPr>
            <w:r w:rsidRPr="00986808">
              <w:t>2.6 Monitor and maintain steam pressure and steam distribution systems to meet production requirements</w:t>
            </w:r>
          </w:p>
          <w:p w:rsidR="00000000" w:rsidP="00986808">
            <w:pPr>
              <w:pStyle w:val="BodyText"/>
              <w:rPr>
                <w:lang w:val="en-NZ"/>
              </w:rPr>
            </w:pPr>
            <w:r w:rsidRPr="00986808">
              <w:t>2.7 Complete routine preventative maintenance according to maintenance schedu</w:t>
            </w:r>
            <w:r w:rsidRPr="00986808">
              <w:t>les</w:t>
            </w:r>
          </w:p>
        </w:tc>
      </w:tr>
      <w:tr w:rsidTr="00E01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"/>
              <w:rPr>
                <w:lang w:val="en-NZ"/>
              </w:rPr>
            </w:pPr>
            <w:r w:rsidRPr="00986808">
              <w:t>3. Record boiler performance and hand over boiler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808" w:rsidP="00986808">
            <w:pPr>
              <w:pStyle w:val="BodyText"/>
            </w:pPr>
            <w:r w:rsidRPr="00986808">
              <w:t xml:space="preserve">3.1 Record steam generation processes and data according to workplace requirements </w:t>
            </w:r>
          </w:p>
          <w:p w:rsidR="00000000" w:rsidRPr="00986808" w:rsidP="00986808">
            <w:pPr>
              <w:pStyle w:val="BodyText"/>
            </w:pPr>
            <w:r w:rsidRPr="00986808">
              <w:t>3.2 Record and report maintenance requirements</w:t>
            </w:r>
          </w:p>
          <w:p w:rsidR="00000000" w:rsidRPr="00986808" w:rsidP="00986808">
            <w:pPr>
              <w:pStyle w:val="BodyText"/>
            </w:pPr>
            <w:r w:rsidRPr="00986808">
              <w:t>3.3 Brief incoming operators on status of boiler operations</w:t>
            </w:r>
            <w:r w:rsidRPr="00986808">
              <w:t xml:space="preserve"> and equipment according to workplace procedures</w:t>
            </w:r>
          </w:p>
        </w:tc>
      </w:tr>
    </w:tbl>
    <w:p w:rsidR="00000000" w:rsidRPr="00986808" w:rsidP="00986808">
      <w:pPr>
        <w:pStyle w:val="BodyText"/>
      </w:pPr>
    </w:p>
    <w:p w:rsidR="00000000" w:rsidRPr="00986808" w:rsidP="00986808">
      <w:pPr>
        <w:pStyle w:val="AllowPageBreak"/>
      </w:pPr>
    </w:p>
    <w:p w:rsidR="00000000" w:rsidRPr="00986808" w:rsidP="00986808">
      <w:pPr>
        <w:pStyle w:val="Heading1"/>
      </w:pPr>
      <w:bookmarkStart w:id="6" w:name="O_1206787"/>
      <w:bookmarkEnd w:id="6"/>
      <w:r w:rsidRPr="00986808">
        <w:t>Foundation Skills</w:t>
      </w:r>
    </w:p>
    <w:p w:rsidR="00000000" w:rsidRPr="00E01982" w:rsidP="00E01982">
      <w:pPr>
        <w:pStyle w:val="BodyText"/>
        <w:rPr>
          <w:i/>
        </w:rPr>
      </w:pPr>
      <w:r w:rsidRPr="00E01982">
        <w:rPr>
          <w:rStyle w:val="Emphasis"/>
        </w:rPr>
        <w:t>This section describes those language, literacy, numeracy and employment skills that are essential for performance in this unit of competency but are not explicit in th</w:t>
      </w:r>
      <w:r w:rsidRPr="00E01982">
        <w:rPr>
          <w:rStyle w:val="Emphasis"/>
        </w:rPr>
        <w:t>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6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Bold"/>
              <w:rPr>
                <w:lang w:val="en-NZ"/>
              </w:rPr>
            </w:pPr>
            <w:r w:rsidRPr="0098680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Bold"/>
              <w:rPr>
                <w:lang w:val="en-NZ"/>
              </w:rPr>
            </w:pPr>
            <w:r w:rsidRPr="00986808">
              <w:t>Description</w:t>
            </w:r>
          </w:p>
        </w:tc>
      </w:tr>
      <w:tr w:rsidTr="00986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"/>
              <w:rPr>
                <w:lang w:val="en-NZ"/>
              </w:rPr>
            </w:pPr>
            <w:r w:rsidRPr="0098680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ListBullet"/>
              <w:rPr>
                <w:lang w:val="en-NZ"/>
              </w:rPr>
            </w:pPr>
            <w:r w:rsidRPr="00986808">
              <w:t>Interpret information in workplace procedures and maintenance schedules</w:t>
            </w:r>
          </w:p>
        </w:tc>
      </w:tr>
      <w:tr w:rsidTr="00986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"/>
              <w:rPr>
                <w:lang w:val="en-NZ"/>
              </w:rPr>
            </w:pPr>
            <w:r w:rsidRPr="0098680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ListBullet"/>
              <w:rPr>
                <w:lang w:val="en-NZ"/>
              </w:rPr>
            </w:pPr>
            <w:r w:rsidRPr="00986808">
              <w:t>Complete accurate basic records in the required format</w:t>
            </w:r>
          </w:p>
        </w:tc>
      </w:tr>
      <w:tr w:rsidTr="00986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"/>
              <w:rPr>
                <w:lang w:val="en-NZ"/>
              </w:rPr>
            </w:pPr>
            <w:r w:rsidRPr="0098680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ListBullet"/>
              <w:rPr>
                <w:lang w:val="en-NZ"/>
              </w:rPr>
            </w:pPr>
            <w:r w:rsidRPr="00986808">
              <w:t>Provide information about boiler operations using clear language and industry terminology</w:t>
            </w:r>
          </w:p>
        </w:tc>
      </w:tr>
      <w:tr w:rsidTr="00986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"/>
              <w:rPr>
                <w:lang w:val="en-NZ"/>
              </w:rPr>
            </w:pPr>
            <w:r w:rsidRPr="0098680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808" w:rsidP="00986808">
            <w:pPr>
              <w:pStyle w:val="ListBullet"/>
            </w:pPr>
            <w:r w:rsidRPr="00986808">
              <w:t>Interpret steam generation data and basic numerical settings on instruments and gauges involving pressures, flows and temperatures</w:t>
            </w:r>
          </w:p>
          <w:p w:rsidR="00000000" w:rsidRPr="00986808" w:rsidP="00986808">
            <w:pPr>
              <w:pStyle w:val="ListBullet"/>
            </w:pPr>
            <w:r w:rsidRPr="00986808">
              <w:t>Complete routine calcula</w:t>
            </w:r>
            <w:r w:rsidRPr="00986808">
              <w:t>tions to measure ratios of boiler house chemicals and fuel efficiency</w:t>
            </w:r>
          </w:p>
          <w:p w:rsidR="00000000" w:rsidRPr="00986808" w:rsidP="00986808">
            <w:pPr>
              <w:pStyle w:val="ListBullet"/>
            </w:pPr>
            <w:r w:rsidRPr="00986808">
              <w:t>Record basic numerical data for fuel efficiency and steam generation</w:t>
            </w:r>
          </w:p>
        </w:tc>
      </w:tr>
    </w:tbl>
    <w:p w:rsidR="00000000" w:rsidRPr="00986808" w:rsidP="00986808">
      <w:pPr>
        <w:pStyle w:val="BodyText"/>
      </w:pPr>
    </w:p>
    <w:p w:rsidR="00000000" w:rsidRPr="00986808" w:rsidP="00986808">
      <w:pPr>
        <w:pStyle w:val="AllowPageBreak"/>
      </w:pPr>
    </w:p>
    <w:p w:rsidR="00000000" w:rsidRPr="00986808" w:rsidP="00986808">
      <w:pPr>
        <w:pStyle w:val="Heading1"/>
      </w:pPr>
      <w:bookmarkStart w:id="7" w:name="O_1206789"/>
      <w:bookmarkEnd w:id="7"/>
      <w:r w:rsidRPr="0098680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1"/>
        <w:gridCol w:w="1991"/>
        <w:gridCol w:w="2542"/>
        <w:gridCol w:w="2912"/>
      </w:tblGrid>
      <w:tr w:rsidTr="00E01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Bold"/>
              <w:rPr>
                <w:lang w:val="en-NZ"/>
              </w:rPr>
            </w:pPr>
            <w:r w:rsidRPr="00986808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Bold"/>
              <w:rPr>
                <w:lang w:val="en-NZ"/>
              </w:rPr>
            </w:pPr>
            <w:r w:rsidRPr="00986808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Bold"/>
              <w:rPr>
                <w:lang w:val="en-NZ"/>
              </w:rPr>
            </w:pPr>
            <w:r w:rsidRPr="00986808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Bold"/>
              <w:rPr>
                <w:lang w:val="en-NZ"/>
              </w:rPr>
            </w:pPr>
            <w:r w:rsidRPr="00986808">
              <w:t>Equivalence status</w:t>
            </w:r>
          </w:p>
        </w:tc>
      </w:tr>
      <w:tr w:rsidTr="00E01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808" w:rsidP="00986808">
            <w:pPr>
              <w:pStyle w:val="BodyText"/>
            </w:pPr>
            <w:r w:rsidRPr="00986808">
              <w:t xml:space="preserve">PPMSTM201 Monitor and control boiler operations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808">
            <w:pPr>
              <w:pStyle w:val="BodyText"/>
              <w:rPr>
                <w:lang w:val="en-NZ"/>
              </w:rPr>
            </w:pPr>
            <w:r w:rsidRPr="00986808">
              <w:t xml:space="preserve">PPMSTM210 Monitor and control boiler operation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808" w:rsidP="00986808">
            <w:pPr>
              <w:pStyle w:val="BodyText"/>
            </w:pPr>
            <w:r w:rsidRPr="00986808">
              <w:t>Minor unit title change</w:t>
            </w:r>
          </w:p>
          <w:p w:rsidR="00000000" w:rsidRPr="00986808" w:rsidP="00986808">
            <w:pPr>
              <w:pStyle w:val="BodyText"/>
            </w:pPr>
            <w:r w:rsidRPr="00986808">
              <w:t>Changes to elements, performance criteria, foundation skills, performance evidence and knowledge evidence</w:t>
            </w:r>
          </w:p>
          <w:p w:rsidR="00000000" w:rsidP="00986808">
            <w:pPr>
              <w:pStyle w:val="BodyText"/>
              <w:rPr>
                <w:lang w:val="en-NZ"/>
              </w:rPr>
            </w:pPr>
            <w:r w:rsidRPr="00986808">
              <w:t>Assessment conditions updated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808" w:rsidP="00986808">
            <w:pPr>
              <w:pStyle w:val="BodyText"/>
            </w:pPr>
            <w:r w:rsidRPr="00986808">
              <w:t>Not equivalent</w:t>
            </w:r>
          </w:p>
        </w:tc>
      </w:tr>
    </w:tbl>
    <w:p w:rsidR="00000000" w:rsidRPr="00986808" w:rsidP="00986808">
      <w:pPr>
        <w:pStyle w:val="BodyText"/>
      </w:pPr>
    </w:p>
    <w:p w:rsidR="00000000" w:rsidRPr="00986808" w:rsidP="00986808">
      <w:pPr>
        <w:pStyle w:val="AllowPageBreak"/>
      </w:pPr>
    </w:p>
    <w:p w:rsidR="00000000" w:rsidRPr="00986808" w:rsidP="00986808">
      <w:pPr>
        <w:pStyle w:val="Heading1"/>
      </w:pPr>
      <w:bookmarkStart w:id="8" w:name="O_1206796"/>
      <w:bookmarkEnd w:id="8"/>
      <w:r w:rsidRPr="00986808">
        <w:t>Links</w:t>
      </w:r>
    </w:p>
    <w:p w:rsidR="00000000" w:rsidRPr="00986808" w:rsidP="00E01982">
      <w:pPr>
        <w:pStyle w:val="BodyText"/>
      </w:pPr>
      <w:r w:rsidRPr="0098680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243A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86808" w:rsidP="00986808"/>
    <w:sectPr w:rsidSect="009868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8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808" w:rsidRPr="00E01982" w:rsidP="00E019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8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982" w:rsidP="009868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1982" w:rsidP="009868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1982" w:rsidP="009868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8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9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808" w:rsidRPr="00E01982" w:rsidP="00E019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8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982" w:rsidRPr="002D2AF8" w:rsidP="009868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PPMSTM201 Monitor and control boiler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E01982" w:rsidP="009868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AE0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2CB4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8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8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8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8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8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8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8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8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8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8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8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808"/>
  </w:style>
  <w:style w:type="character" w:customStyle="1" w:styleId="Heading1Char">
    <w:name w:val="Heading 1 Char"/>
    <w:basedOn w:val="DefaultParagraphFont"/>
    <w:link w:val="Heading1"/>
    <w:rsid w:val="009868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8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8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680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86808"/>
    <w:rPr>
      <w:i/>
    </w:rPr>
  </w:style>
  <w:style w:type="paragraph" w:customStyle="1" w:styleId="SuperHeading">
    <w:name w:val="SuperHeading"/>
    <w:basedOn w:val="Normal"/>
    <w:rsid w:val="009868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8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86808"/>
    <w:rPr>
      <w:b/>
    </w:rPr>
  </w:style>
  <w:style w:type="character" w:customStyle="1" w:styleId="Heading2Char">
    <w:name w:val="Heading 2 Char"/>
    <w:basedOn w:val="DefaultParagraphFont"/>
    <w:link w:val="Heading2"/>
    <w:rsid w:val="009868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8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8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8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8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8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8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8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8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8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8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8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8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8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8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8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6808"/>
    <w:rPr>
      <w:b/>
      <w:spacing w:val="0"/>
    </w:rPr>
  </w:style>
  <w:style w:type="paragraph" w:customStyle="1" w:styleId="SuperTitle">
    <w:name w:val="SuperTitle"/>
    <w:basedOn w:val="Title"/>
    <w:rsid w:val="009868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8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8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8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8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8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8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8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8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8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8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8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8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68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8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8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808"/>
  </w:style>
  <w:style w:type="paragraph" w:styleId="TableofFigures">
    <w:name w:val="table of figures"/>
    <w:basedOn w:val="Normal"/>
    <w:next w:val="Normal"/>
    <w:semiHidden/>
    <w:rsid w:val="009868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8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6808"/>
    <w:rPr>
      <w:rFonts w:ascii="Wingdings" w:hAnsi="Wingdings"/>
    </w:rPr>
  </w:style>
  <w:style w:type="paragraph" w:customStyle="1" w:styleId="TableHeading">
    <w:name w:val="Table Heading"/>
    <w:basedOn w:val="HeadingBase"/>
    <w:rsid w:val="009868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808"/>
    <w:rPr>
      <w:color w:val="0033CC"/>
      <w:u w:val="none"/>
    </w:rPr>
  </w:style>
  <w:style w:type="paragraph" w:customStyle="1" w:styleId="BodyTextRight">
    <w:name w:val="Body Text Right"/>
    <w:basedOn w:val="BodyText"/>
    <w:rsid w:val="009868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8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8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8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8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8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808"/>
    <w:rPr>
      <w:sz w:val="32"/>
    </w:rPr>
  </w:style>
  <w:style w:type="paragraph" w:customStyle="1" w:styleId="HeadingProcedure">
    <w:name w:val="Heading Procedure"/>
    <w:basedOn w:val="HeadingBase"/>
    <w:next w:val="Normal"/>
    <w:rsid w:val="009868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808"/>
    <w:pPr>
      <w:spacing w:before="60" w:after="60"/>
    </w:pPr>
  </w:style>
  <w:style w:type="paragraph" w:styleId="ListContinue">
    <w:name w:val="List Continue"/>
    <w:basedOn w:val="List"/>
    <w:rsid w:val="00986808"/>
    <w:pPr>
      <w:ind w:firstLine="0"/>
    </w:pPr>
  </w:style>
  <w:style w:type="paragraph" w:customStyle="1" w:styleId="ListNote">
    <w:name w:val="List Note"/>
    <w:basedOn w:val="List"/>
    <w:rsid w:val="009868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8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8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808"/>
    <w:rPr>
      <w:rFonts w:ascii="Courier New" w:hAnsi="Courier New"/>
    </w:rPr>
  </w:style>
  <w:style w:type="paragraph" w:customStyle="1" w:styleId="NoteBullet">
    <w:name w:val="Note Bullet"/>
    <w:basedOn w:val="Note"/>
    <w:rsid w:val="009868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8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8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8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8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68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8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808"/>
    <w:rPr>
      <w:b/>
      <w:smallCaps/>
    </w:rPr>
  </w:style>
  <w:style w:type="paragraph" w:customStyle="1" w:styleId="TableListNumber">
    <w:name w:val="Table List Number"/>
    <w:basedOn w:val="ListNumber"/>
    <w:rsid w:val="009868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8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808"/>
    <w:pPr>
      <w:numPr>
        <w:numId w:val="8"/>
      </w:numPr>
    </w:pPr>
  </w:style>
  <w:style w:type="paragraph" w:customStyle="1" w:styleId="ListAlpha2">
    <w:name w:val="List Alpha 2"/>
    <w:basedOn w:val="List2"/>
    <w:rsid w:val="00986808"/>
    <w:pPr>
      <w:numPr>
        <w:numId w:val="7"/>
      </w:numPr>
    </w:pPr>
  </w:style>
  <w:style w:type="paragraph" w:styleId="List2">
    <w:name w:val="List 2"/>
    <w:basedOn w:val="BodyText"/>
    <w:rsid w:val="009868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8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8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8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8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8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6808"/>
    <w:pPr>
      <w:numPr>
        <w:numId w:val="3"/>
      </w:numPr>
    </w:pPr>
  </w:style>
  <w:style w:type="paragraph" w:styleId="ListContinue2">
    <w:name w:val="List Continue 2"/>
    <w:basedOn w:val="List2"/>
    <w:rsid w:val="00986808"/>
    <w:pPr>
      <w:ind w:firstLine="0"/>
    </w:pPr>
  </w:style>
  <w:style w:type="paragraph" w:styleId="ListContinue3">
    <w:name w:val="List Continue 3"/>
    <w:basedOn w:val="List3"/>
    <w:rsid w:val="00986808"/>
    <w:pPr>
      <w:ind w:left="1021" w:firstLine="0"/>
    </w:pPr>
  </w:style>
  <w:style w:type="paragraph" w:styleId="ListContinue4">
    <w:name w:val="List Continue 4"/>
    <w:basedOn w:val="List4"/>
    <w:rsid w:val="00986808"/>
    <w:pPr>
      <w:ind w:firstLine="0"/>
    </w:pPr>
  </w:style>
  <w:style w:type="paragraph" w:styleId="ListContinue5">
    <w:name w:val="List Continue 5"/>
    <w:basedOn w:val="List5"/>
    <w:rsid w:val="00986808"/>
    <w:pPr>
      <w:ind w:firstLine="0"/>
    </w:pPr>
  </w:style>
  <w:style w:type="paragraph" w:styleId="ListNumber3">
    <w:name w:val="List Number 3"/>
    <w:basedOn w:val="List3"/>
    <w:rsid w:val="00986808"/>
    <w:pPr>
      <w:numPr>
        <w:numId w:val="4"/>
      </w:numPr>
    </w:pPr>
  </w:style>
  <w:style w:type="paragraph" w:styleId="ListNumber4">
    <w:name w:val="List Number 4"/>
    <w:basedOn w:val="List4"/>
    <w:rsid w:val="00986808"/>
    <w:pPr>
      <w:numPr>
        <w:numId w:val="5"/>
      </w:numPr>
    </w:pPr>
  </w:style>
  <w:style w:type="paragraph" w:styleId="ListNumber5">
    <w:name w:val="List Number 5"/>
    <w:basedOn w:val="List5"/>
    <w:rsid w:val="00986808"/>
    <w:pPr>
      <w:numPr>
        <w:numId w:val="6"/>
      </w:numPr>
    </w:pPr>
  </w:style>
  <w:style w:type="paragraph" w:styleId="BlockText">
    <w:name w:val="Block Text"/>
    <w:basedOn w:val="Normal"/>
    <w:rsid w:val="009868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8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808"/>
    <w:rPr>
      <w:sz w:val="16"/>
      <w:vertAlign w:val="superscript"/>
    </w:rPr>
  </w:style>
  <w:style w:type="character" w:customStyle="1" w:styleId="Symbols">
    <w:name w:val="Symbols"/>
    <w:basedOn w:val="DefaultParagraphFont"/>
    <w:rsid w:val="00986808"/>
    <w:rPr>
      <w:rFonts w:ascii="Symbol" w:hAnsi="Symbol"/>
    </w:rPr>
  </w:style>
  <w:style w:type="character" w:customStyle="1" w:styleId="MenuOptions">
    <w:name w:val="Menu Options"/>
    <w:basedOn w:val="DefaultParagraphFont"/>
    <w:rsid w:val="009868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808"/>
    <w:rPr>
      <w:b/>
    </w:rPr>
  </w:style>
  <w:style w:type="character" w:customStyle="1" w:styleId="Underlined">
    <w:name w:val="Underlined"/>
    <w:basedOn w:val="DefaultParagraphFont"/>
    <w:rsid w:val="00986808"/>
    <w:rPr>
      <w:u w:val="single"/>
    </w:rPr>
  </w:style>
  <w:style w:type="paragraph" w:customStyle="1" w:styleId="TableBodyTextRight">
    <w:name w:val="Table Body Text Right"/>
    <w:basedOn w:val="TableBodyText"/>
    <w:rsid w:val="009868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808"/>
    <w:rPr>
      <w:sz w:val="18"/>
    </w:rPr>
  </w:style>
  <w:style w:type="paragraph" w:customStyle="1" w:styleId="BodySmallRight">
    <w:name w:val="Body Small Right"/>
    <w:basedOn w:val="BodyTextRight"/>
    <w:rsid w:val="00986808"/>
    <w:rPr>
      <w:sz w:val="18"/>
      <w:szCs w:val="18"/>
    </w:rPr>
  </w:style>
  <w:style w:type="paragraph" w:customStyle="1" w:styleId="MarginEdition">
    <w:name w:val="Margin Edition"/>
    <w:basedOn w:val="MarginNote"/>
    <w:rsid w:val="009868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808"/>
    <w:rPr>
      <w:sz w:val="2"/>
      <w:szCs w:val="2"/>
    </w:rPr>
  </w:style>
  <w:style w:type="character" w:customStyle="1" w:styleId="Small">
    <w:name w:val="Small"/>
    <w:basedOn w:val="DefaultParagraphFont"/>
    <w:rsid w:val="00986808"/>
    <w:rPr>
      <w:sz w:val="16"/>
    </w:rPr>
  </w:style>
  <w:style w:type="paragraph" w:customStyle="1" w:styleId="WideTable">
    <w:name w:val="Wide Table"/>
    <w:basedOn w:val="Normal"/>
    <w:rsid w:val="009868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808"/>
  </w:style>
  <w:style w:type="paragraph" w:styleId="Quote">
    <w:name w:val="Quote"/>
    <w:basedOn w:val="Heading1"/>
    <w:link w:val="QuoteChar"/>
    <w:qFormat/>
    <w:rsid w:val="009868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8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808"/>
    <w:pPr>
      <w:pageBreakBefore/>
    </w:pPr>
  </w:style>
  <w:style w:type="paragraph" w:customStyle="1" w:styleId="Border">
    <w:name w:val="Border"/>
    <w:basedOn w:val="Normal"/>
    <w:qFormat/>
    <w:rsid w:val="009868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8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8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8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8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8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8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8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8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808"/>
    <w:rPr>
      <w:u w:val="single"/>
    </w:rPr>
  </w:style>
  <w:style w:type="character" w:customStyle="1" w:styleId="BoldandItalics">
    <w:name w:val="Bold and Italics"/>
    <w:qFormat/>
    <w:rsid w:val="00986808"/>
    <w:rPr>
      <w:b/>
      <w:i/>
      <w:u w:val="none"/>
    </w:rPr>
  </w:style>
  <w:style w:type="paragraph" w:styleId="BalloonText">
    <w:name w:val="Balloon Text"/>
    <w:basedOn w:val="Normal"/>
    <w:link w:val="BalloonTextChar"/>
    <w:rsid w:val="009868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8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8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8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8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8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8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19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3774</Characters>
  <Application>Microsoft Office Word</Application>
  <DocSecurity>0</DocSecurity>
  <Lines>134</Lines>
  <Paragraphs>80</Paragraphs>
  <ScaleCrop>false</ScaleCrop>
  <Company>Author-it Software Corporation Ltd.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PPMSTM201 Monitor and control boiler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2023-02-22T01:13:00Z</dcterms:created>
  <dcterms:modified xsi:type="dcterms:W3CDTF">2023-02-22T01:13:00Z</dcterms:modified>
</cp:coreProperties>
</file>