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199" w:rsidP="00C37199">
      <w:pPr>
        <w:pStyle w:val="Title"/>
      </w:pPr>
      <w:r>
        <w:fldChar w:fldCharType="begin"/>
      </w:r>
      <w:r>
        <w:instrText xml:space="preserve"> TITLE   \* MERGEFORMAT </w:instrText>
      </w:r>
      <w:r>
        <w:fldChar w:fldCharType="separate"/>
      </w:r>
      <w:r>
        <w:t>Assessment Requirements for PPMRES270 Unload materials</w:t>
      </w:r>
      <w:r>
        <w:fldChar w:fldCharType="end"/>
      </w:r>
    </w:p>
    <w:p w:rsidR="00C37199" w:rsidP="00C37199">
      <w:pPr>
        <w:pStyle w:val="Version"/>
        <w:sectPr w:rsidSect="009D55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548" w:rsidP="009D5548">
      <w:pPr>
        <w:pStyle w:val="SuperHeading"/>
      </w:pPr>
      <w:r w:rsidRPr="009D5548">
        <w:t>Assessment Requirements for PPMRES270 Unload materials</w:t>
      </w:r>
    </w:p>
    <w:p w:rsidR="00000000" w:rsidRPr="009D5548" w:rsidP="009D5548">
      <w:pPr>
        <w:pStyle w:val="Heading1"/>
      </w:pPr>
      <w:bookmarkStart w:id="1" w:name="O_913350"/>
      <w:bookmarkEnd w:id="1"/>
      <w:r w:rsidRPr="009D5548">
        <w:t>Modification History</w:t>
      </w:r>
    </w:p>
    <w:tbl>
      <w:tblPr>
        <w:tblW w:w="0" w:type="auto"/>
        <w:tblCellMar>
          <w:left w:w="62" w:type="dxa"/>
          <w:right w:w="62" w:type="dxa"/>
        </w:tblCellMar>
        <w:tblLook w:val="0000"/>
      </w:tblPr>
      <w:tblGrid>
        <w:gridCol w:w="2007"/>
        <w:gridCol w:w="7189"/>
      </w:tblGrid>
      <w:tr w:rsidTr="00C371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548" w:rsidP="009D5548">
            <w:pPr>
              <w:pStyle w:val="BodyText"/>
            </w:pPr>
            <w:r w:rsidRPr="009D554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548">
            <w:pPr>
              <w:pStyle w:val="BodyText"/>
              <w:rPr>
                <w:lang w:val="en-NZ"/>
              </w:rPr>
            </w:pPr>
            <w:r w:rsidRPr="009D5548">
              <w:rPr>
                <w:rStyle w:val="SpecialBold"/>
              </w:rPr>
              <w:t>Comment</w:t>
            </w:r>
          </w:p>
        </w:tc>
      </w:tr>
      <w:tr w:rsidTr="00C371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548">
            <w:pPr>
              <w:pStyle w:val="BodyText"/>
              <w:rPr>
                <w:lang w:val="en-NZ"/>
              </w:rPr>
            </w:pPr>
            <w:r w:rsidRPr="009D554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548" w:rsidP="009D5548">
            <w:pPr>
              <w:pStyle w:val="BodyText"/>
            </w:pPr>
            <w:r w:rsidRPr="009D5548">
              <w:t>Replaces superseded equivalent FPPRES270A Unload materials,</w:t>
            </w:r>
            <w:r w:rsidRPr="009D5548">
              <w:rPr>
                <w:rStyle w:val="SpecialBold"/>
              </w:rPr>
              <w:t xml:space="preserve"> </w:t>
            </w:r>
            <w:r w:rsidRPr="009D5548">
              <w:t>which was first released with FPP10 Pulp and Paper Manufacturing Industry Training Package Version 1.0. This is the first release of this un</w:t>
            </w:r>
            <w:r w:rsidRPr="009D5548">
              <w:t>it in the new standards format.</w:t>
            </w:r>
          </w:p>
          <w:p w:rsidR="00000000" w:rsidRPr="009D5548" w:rsidP="009D5548">
            <w:pPr>
              <w:pStyle w:val="BodyText"/>
            </w:pPr>
            <w:r w:rsidRPr="009D5548">
              <w:t>Assessment requirements now specify the performance and knowledge evidence, as well as assessment conditions for this unit of competency. These sections simplify and replace components used in the previous unit format, inclu</w:t>
            </w:r>
            <w:r w:rsidRPr="009D5548">
              <w:t>ding Required Skills and Knowledge, Evidence Guide and Range Statement.</w:t>
            </w:r>
          </w:p>
        </w:tc>
      </w:tr>
    </w:tbl>
    <w:p w:rsidR="00000000" w:rsidRPr="009D5548" w:rsidP="009D5548">
      <w:pPr>
        <w:pStyle w:val="BodyText"/>
      </w:pPr>
    </w:p>
    <w:p w:rsidR="00000000" w:rsidRPr="009D5548" w:rsidP="009D5548">
      <w:pPr>
        <w:pStyle w:val="AllowPageBreak"/>
      </w:pPr>
    </w:p>
    <w:p w:rsidR="00000000" w:rsidRPr="009D5548" w:rsidP="009D5548">
      <w:pPr>
        <w:pStyle w:val="Heading1"/>
      </w:pPr>
      <w:bookmarkStart w:id="2" w:name="O_913351"/>
      <w:bookmarkEnd w:id="2"/>
      <w:r w:rsidRPr="009D5548">
        <w:t>Performance Evidence</w:t>
      </w:r>
    </w:p>
    <w:p w:rsidR="00000000" w:rsidRPr="009D5548" w:rsidP="009D5548">
      <w:pPr>
        <w:pStyle w:val="BodyText"/>
      </w:pPr>
      <w:r w:rsidRPr="009D5548">
        <w:t>A person demonstrating competency in this unit must satisfy all of the elements, performance criteria and foundation skills of this unit, and mu</w:t>
      </w:r>
      <w:r w:rsidRPr="009D5548">
        <w:t xml:space="preserve">st be able to provide evidence that they can: </w:t>
      </w:r>
    </w:p>
    <w:p w:rsidR="00000000" w:rsidRPr="009D5548" w:rsidP="009D5548">
      <w:pPr>
        <w:pStyle w:val="ListBullet"/>
      </w:pPr>
      <w:r w:rsidRPr="009D5548">
        <w:t>safely unload, sort and store materials and products in a pulp or paper manufacturing facility, at least twice in line with required enterprise intervals</w:t>
      </w:r>
    </w:p>
    <w:p w:rsidR="00000000" w:rsidRPr="009D5548" w:rsidP="009D5548">
      <w:pPr>
        <w:pStyle w:val="ListBullet"/>
      </w:pPr>
      <w:r w:rsidRPr="009D5548">
        <w:t>use safety accessories including protective and high v</w:t>
      </w:r>
      <w:r w:rsidRPr="009D5548">
        <w:t>isibility safety clothing when unloading materials at least twice in line with required enterprise intervals</w:t>
      </w:r>
    </w:p>
    <w:p w:rsidR="00000000" w:rsidRPr="009D5548" w:rsidP="009D5548">
      <w:pPr>
        <w:pStyle w:val="ListBullet"/>
      </w:pPr>
      <w:r w:rsidRPr="009D5548">
        <w:t>identify and monitor process control points</w:t>
      </w:r>
    </w:p>
    <w:p w:rsidR="00000000" w:rsidRPr="009D5548" w:rsidP="009D5548">
      <w:pPr>
        <w:pStyle w:val="ListBullet"/>
      </w:pPr>
      <w:r w:rsidRPr="009D5548">
        <w:t>use and interpret electronic control systems, to control equipment and processes when unloading</w:t>
      </w:r>
    </w:p>
    <w:p w:rsidR="00000000" w:rsidRPr="009D5548" w:rsidP="009D5548">
      <w:pPr>
        <w:pStyle w:val="ListBullet"/>
      </w:pPr>
      <w:r w:rsidRPr="009D5548">
        <w:t>select appropriate actions for handling non-conformance loads</w:t>
      </w:r>
    </w:p>
    <w:p w:rsidR="00000000" w:rsidRPr="009D5548" w:rsidP="009D5548">
      <w:pPr>
        <w:pStyle w:val="ListBullet"/>
      </w:pPr>
      <w:r w:rsidRPr="009D5548">
        <w:t>minimize handling to meet loading, processing, and stock rotation requirements</w:t>
      </w:r>
    </w:p>
    <w:p w:rsidR="00000000" w:rsidRPr="009D5548" w:rsidP="009D5548">
      <w:pPr>
        <w:pStyle w:val="ListBullet"/>
      </w:pPr>
      <w:r w:rsidRPr="009D5548">
        <w:t>use approved manual handling techniques</w:t>
      </w:r>
    </w:p>
    <w:p w:rsidR="00000000" w:rsidRPr="009D5548" w:rsidP="009D5548">
      <w:pPr>
        <w:pStyle w:val="ListBullet"/>
      </w:pPr>
      <w:r w:rsidRPr="009D5548">
        <w:t>operate and maintain materials handling equipment, including high risk load</w:t>
      </w:r>
      <w:r w:rsidRPr="009D5548">
        <w:t xml:space="preserve"> shifting equipment as required</w:t>
      </w:r>
    </w:p>
    <w:p w:rsidR="00000000" w:rsidRPr="009D5548" w:rsidP="009D5548">
      <w:pPr>
        <w:pStyle w:val="ListBullet"/>
      </w:pPr>
      <w:r w:rsidRPr="009D5548">
        <w:t>record load documentation</w:t>
      </w:r>
    </w:p>
    <w:p w:rsidR="00000000" w:rsidRPr="009D5548" w:rsidP="009D5548">
      <w:pPr>
        <w:pStyle w:val="ListBullet"/>
      </w:pPr>
      <w:r w:rsidRPr="009D5548">
        <w:t>communicate effectively, through written and verbal means, and using hand signals with others, in the work area when undertaking unloading of materials.</w:t>
      </w:r>
    </w:p>
    <w:p w:rsidR="00000000" w:rsidRPr="009D5548" w:rsidP="009D5548">
      <w:pPr>
        <w:pStyle w:val="AllowPageBreak"/>
      </w:pPr>
    </w:p>
    <w:p w:rsidR="00000000" w:rsidRPr="009D5548" w:rsidP="009D5548">
      <w:pPr>
        <w:pStyle w:val="Heading1"/>
      </w:pPr>
      <w:bookmarkStart w:id="3" w:name="O_913352"/>
      <w:bookmarkEnd w:id="3"/>
      <w:r w:rsidRPr="009D5548">
        <w:t>Knowledge Evidence</w:t>
      </w:r>
    </w:p>
    <w:p w:rsidR="00000000" w:rsidRPr="009D5548" w:rsidP="009D5548">
      <w:pPr>
        <w:pStyle w:val="BodyText"/>
      </w:pPr>
      <w:r w:rsidRPr="009D5548">
        <w:t xml:space="preserve">A person </w:t>
      </w:r>
      <w:r w:rsidRPr="009D5548">
        <w:t>competent in this unit must be able to demonstrate knowledge of:</w:t>
      </w:r>
    </w:p>
    <w:p w:rsidR="00000000" w:rsidRPr="009D5548" w:rsidP="009D5548">
      <w:pPr>
        <w:pStyle w:val="ListBullet"/>
      </w:pPr>
      <w:r w:rsidRPr="009D5548">
        <w:t xml:space="preserve">productivity requirements, relevant workplace health and safety (WHS) procedures, risks and hazards identification and environmental workplace procedures relevant to unloading materials, in </w:t>
      </w:r>
      <w:r w:rsidRPr="009D5548">
        <w:t>a pulp or paper mill</w:t>
      </w:r>
    </w:p>
    <w:p w:rsidR="00000000" w:rsidRPr="009D5548" w:rsidP="009D5548">
      <w:pPr>
        <w:pStyle w:val="ListBullet"/>
      </w:pPr>
      <w:r w:rsidRPr="009D5548">
        <w:t xml:space="preserve">materials unloading processes, area layout and associated services including operating parameters, variation and associated adjustments within level of responsibility </w:t>
      </w:r>
    </w:p>
    <w:p w:rsidR="00000000" w:rsidRPr="009D5548" w:rsidP="009D5548">
      <w:pPr>
        <w:pStyle w:val="ListBullet"/>
      </w:pPr>
      <w:r w:rsidRPr="009D5548">
        <w:t>load types, specifications and characteristics</w:t>
      </w:r>
    </w:p>
    <w:p w:rsidR="00000000" w:rsidRPr="009D5548" w:rsidP="009D5548">
      <w:pPr>
        <w:pStyle w:val="ListBullet"/>
      </w:pPr>
      <w:r w:rsidRPr="009D5548">
        <w:t>dangerous goods hand</w:t>
      </w:r>
      <w:r w:rsidRPr="009D5548">
        <w:t>ling and storing requirements</w:t>
      </w:r>
    </w:p>
    <w:p w:rsidR="00000000" w:rsidRPr="009D5548" w:rsidP="009D5548">
      <w:pPr>
        <w:pStyle w:val="ListBullet"/>
      </w:pPr>
      <w:r w:rsidRPr="009D5548">
        <w:t>responses to all unplanned shutdowns (power outage, mechanical breakdown, blockages, jamming, air supply, control system failure) to ensure safety quality and productivity</w:t>
      </w:r>
    </w:p>
    <w:p w:rsidR="00000000" w:rsidRPr="009D5548" w:rsidP="009D5548">
      <w:pPr>
        <w:pStyle w:val="ListBullet"/>
      </w:pPr>
      <w:r w:rsidRPr="009D5548">
        <w:t>equipment fault identification and corrective action r</w:t>
      </w:r>
      <w:r w:rsidRPr="009D5548">
        <w:t xml:space="preserve">elevant to woodchip production </w:t>
      </w:r>
    </w:p>
    <w:p w:rsidR="00000000" w:rsidRPr="009D5548" w:rsidP="009D5548">
      <w:pPr>
        <w:pStyle w:val="ListBullet"/>
      </w:pPr>
      <w:r w:rsidRPr="009D5548">
        <w:t>electronic and other control systems, operation and application to make appropriate adjustments, to control material unloading.</w:t>
      </w:r>
    </w:p>
    <w:p w:rsidR="00000000" w:rsidRPr="009D5548" w:rsidP="009D5548">
      <w:pPr>
        <w:pStyle w:val="AllowPageBreak"/>
      </w:pPr>
    </w:p>
    <w:p w:rsidR="00000000" w:rsidRPr="009D5548" w:rsidP="009D5548">
      <w:pPr>
        <w:pStyle w:val="Heading1"/>
      </w:pPr>
      <w:bookmarkStart w:id="4" w:name="O_913353"/>
      <w:bookmarkEnd w:id="4"/>
      <w:r w:rsidRPr="009D5548">
        <w:t>Assessment Conditions</w:t>
      </w:r>
    </w:p>
    <w:p w:rsidR="00000000" w:rsidRPr="009D5548" w:rsidP="009D5548">
      <w:pPr>
        <w:pStyle w:val="BodyText"/>
      </w:pPr>
      <w:r w:rsidRPr="009D5548">
        <w:t>The following resources must be made available:</w:t>
      </w:r>
    </w:p>
    <w:p w:rsidR="00000000" w:rsidRPr="009D5548" w:rsidP="009D5548">
      <w:pPr>
        <w:pStyle w:val="ListBullet"/>
      </w:pPr>
      <w:r w:rsidRPr="009D5548">
        <w:t>access t</w:t>
      </w:r>
      <w:r w:rsidRPr="009D5548">
        <w:t>o the full range of equipment required to unload, sort and store materials in a pulp or paper manufacturing facility</w:t>
      </w:r>
    </w:p>
    <w:p w:rsidR="00000000" w:rsidRPr="009D5548" w:rsidP="009D5548">
      <w:pPr>
        <w:pStyle w:val="ListBullet"/>
      </w:pPr>
      <w:r w:rsidRPr="009D5548">
        <w:t>applicable work health and safety (WHS) and isolation work place procedures, environmental guidelines and safe working requirements, risks and hazard identification and workplace housekeeping requirements</w:t>
      </w:r>
    </w:p>
    <w:p w:rsidR="00000000" w:rsidRPr="009D5548" w:rsidP="009D5548">
      <w:pPr>
        <w:pStyle w:val="ListBullet"/>
      </w:pPr>
      <w:r w:rsidRPr="009D5548">
        <w:t>personal protective equipment required for unloadin</w:t>
      </w:r>
      <w:r w:rsidRPr="009D5548">
        <w:t>g materials</w:t>
      </w:r>
    </w:p>
    <w:p w:rsidR="00000000" w:rsidRPr="009D5548" w:rsidP="009D5548">
      <w:pPr>
        <w:pStyle w:val="ListBullet"/>
      </w:pPr>
      <w:r w:rsidRPr="009D5548">
        <w:t>sample workplace documentation, procedures and reports relevant to unloading materials including SOP, environmental sustainability requirements/practices, plant manufacturing operating manuals, enterprise policies and procedures, oil or chemica</w:t>
      </w:r>
      <w:r w:rsidRPr="009D5548">
        <w:t xml:space="preserve">l spills and disposal guidelines, plant isolation documentation, safe work documentation </w:t>
      </w:r>
    </w:p>
    <w:p w:rsidR="00000000" w:rsidRPr="009D5548" w:rsidP="009D5548">
      <w:pPr>
        <w:pStyle w:val="ListBullet"/>
      </w:pPr>
      <w:r w:rsidRPr="009D5548">
        <w:t>relevant personnel for the purposes of communicating information.</w:t>
      </w:r>
    </w:p>
    <w:p w:rsidR="00000000" w:rsidRPr="009D5548" w:rsidP="009D5548">
      <w:pPr>
        <w:pStyle w:val="BodyText"/>
      </w:pPr>
      <w:r w:rsidRPr="009D5548">
        <w:rPr>
          <w:rStyle w:val="SpecialBold"/>
        </w:rPr>
        <w:t>Assessor requirements</w:t>
      </w:r>
    </w:p>
    <w:p w:rsidR="00000000" w:rsidRPr="009D5548" w:rsidP="009D5548">
      <w:pPr>
        <w:pStyle w:val="BodyText"/>
      </w:pPr>
      <w:r w:rsidRPr="009D5548">
        <w:t>Assessors must:</w:t>
      </w:r>
    </w:p>
    <w:p w:rsidR="00000000" w:rsidRPr="009D5548" w:rsidP="009D5548">
      <w:pPr>
        <w:pStyle w:val="ListBullet"/>
      </w:pPr>
      <w:r w:rsidRPr="009D5548">
        <w:t>hold the appropriate assessor competency standards as outline</w:t>
      </w:r>
      <w:r w:rsidRPr="009D5548">
        <w:t>d in regulations; and</w:t>
      </w:r>
    </w:p>
    <w:p w:rsidR="00000000" w:rsidRPr="009D5548" w:rsidP="009D5548">
      <w:pPr>
        <w:pStyle w:val="ListBullet"/>
      </w:pPr>
      <w:r w:rsidRPr="009D5548">
        <w:t>be able to demonstrate vocational competencies at least to the level being assessed; and</w:t>
      </w:r>
    </w:p>
    <w:p w:rsidR="00000000" w:rsidRPr="009D5548" w:rsidP="009D5548">
      <w:pPr>
        <w:pStyle w:val="ListBullet"/>
      </w:pPr>
      <w:r w:rsidRPr="009D5548">
        <w:t>be able to demonstrate how they are continuing to develop their VET knowledge and skills as well as maintaining their industry currency and asses</w:t>
      </w:r>
      <w:r w:rsidRPr="009D5548">
        <w:t>sor competence.</w:t>
      </w:r>
    </w:p>
    <w:p w:rsidR="00000000" w:rsidRPr="009D5548" w:rsidP="009D5548">
      <w:pPr>
        <w:pStyle w:val="AllowPageBreak"/>
      </w:pPr>
    </w:p>
    <w:p w:rsidR="00000000" w:rsidRPr="009D5548" w:rsidP="009D5548">
      <w:pPr>
        <w:pStyle w:val="Heading1"/>
      </w:pPr>
      <w:bookmarkStart w:id="5" w:name="O_913356"/>
      <w:bookmarkEnd w:id="5"/>
      <w:r w:rsidRPr="009D5548">
        <w:t>Links</w:t>
      </w:r>
    </w:p>
    <w:p w:rsidR="00000000" w:rsidRPr="009D5548" w:rsidP="009D5548">
      <w:pPr>
        <w:pStyle w:val="BodyText"/>
      </w:pPr>
      <w:r w:rsidRPr="009D5548">
        <w:t>Companion Volume implementation guides are found in VETNet - https://vetnet.education.gov.au/Pages/TrainingPackages.aspx/Pages/Home.aspx</w:t>
      </w:r>
    </w:p>
    <w:p w:rsidR="00000000" w:rsidRPr="009D5548" w:rsidP="009D5548"/>
    <w:sectPr w:rsidSect="009D55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48" w:rsidRPr="00C37199" w:rsidP="00C37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99" w:rsidP="009D55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37199" w:rsidP="009D55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37199" w:rsidP="009D55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548" w:rsidRPr="00C37199" w:rsidP="00C371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99" w:rsidRPr="002D2AF8" w:rsidP="009D5548">
    <w:pPr>
      <w:pStyle w:val="Header"/>
      <w:framePr w:wrap="around"/>
    </w:pPr>
    <w:r>
      <w:fldChar w:fldCharType="begin"/>
    </w:r>
    <w:r>
      <w:instrText xml:space="preserve"> TITLE   \* MERGEFORMAT </w:instrText>
    </w:r>
    <w:r>
      <w:fldChar w:fldCharType="separate"/>
    </w:r>
    <w:r>
      <w:t>Assessment Requirements for PPMRES270 Unload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C37199" w:rsidP="009D5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224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2616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548"/>
    <w:pPr>
      <w:spacing w:before="360" w:after="60"/>
      <w:outlineLvl w:val="0"/>
    </w:pPr>
    <w:rPr>
      <w:sz w:val="32"/>
    </w:rPr>
  </w:style>
  <w:style w:type="paragraph" w:styleId="Heading2">
    <w:name w:val="heading 2"/>
    <w:basedOn w:val="HeadingBase"/>
    <w:next w:val="BodyText"/>
    <w:link w:val="Heading2Char"/>
    <w:qFormat/>
    <w:rsid w:val="009D5548"/>
    <w:pPr>
      <w:keepLines/>
      <w:spacing w:before="240" w:after="120"/>
      <w:outlineLvl w:val="1"/>
    </w:pPr>
    <w:rPr>
      <w:sz w:val="28"/>
      <w:szCs w:val="40"/>
    </w:rPr>
  </w:style>
  <w:style w:type="paragraph" w:styleId="Heading3">
    <w:name w:val="heading 3"/>
    <w:basedOn w:val="HeadingBase"/>
    <w:next w:val="BodyText"/>
    <w:link w:val="Heading3Char"/>
    <w:qFormat/>
    <w:rsid w:val="009D5548"/>
    <w:pPr>
      <w:spacing w:before="180" w:after="120"/>
      <w:outlineLvl w:val="2"/>
    </w:pPr>
    <w:rPr>
      <w:spacing w:val="-10"/>
      <w:kern w:val="32"/>
    </w:rPr>
  </w:style>
  <w:style w:type="paragraph" w:styleId="Heading4">
    <w:name w:val="heading 4"/>
    <w:basedOn w:val="HeadingBase"/>
    <w:next w:val="BodyText"/>
    <w:link w:val="Heading4Char"/>
    <w:qFormat/>
    <w:rsid w:val="009D5548"/>
    <w:pPr>
      <w:spacing w:before="160" w:after="120"/>
      <w:outlineLvl w:val="3"/>
    </w:pPr>
    <w:rPr>
      <w:sz w:val="22"/>
    </w:rPr>
  </w:style>
  <w:style w:type="paragraph" w:styleId="Heading5">
    <w:name w:val="heading 5"/>
    <w:basedOn w:val="HeadingBase"/>
    <w:next w:val="Normal"/>
    <w:link w:val="Heading5Char"/>
    <w:qFormat/>
    <w:rsid w:val="009D5548"/>
    <w:pPr>
      <w:spacing w:before="80"/>
      <w:outlineLvl w:val="4"/>
    </w:pPr>
    <w:rPr>
      <w:color w:val="918585"/>
      <w:sz w:val="20"/>
    </w:rPr>
  </w:style>
  <w:style w:type="paragraph" w:styleId="Heading6">
    <w:name w:val="heading 6"/>
    <w:basedOn w:val="HeadingBase"/>
    <w:next w:val="Normal"/>
    <w:link w:val="Heading6Char"/>
    <w:qFormat/>
    <w:rsid w:val="009D5548"/>
    <w:pPr>
      <w:spacing w:before="60"/>
      <w:outlineLvl w:val="5"/>
    </w:pPr>
    <w:rPr>
      <w:color w:val="918585"/>
      <w:sz w:val="20"/>
    </w:rPr>
  </w:style>
  <w:style w:type="paragraph" w:styleId="Heading7">
    <w:name w:val="heading 7"/>
    <w:basedOn w:val="Normal"/>
    <w:next w:val="Normal"/>
    <w:link w:val="Heading7Char"/>
    <w:qFormat/>
    <w:rsid w:val="009D5548"/>
    <w:pPr>
      <w:ind w:left="720"/>
      <w:outlineLvl w:val="6"/>
    </w:pPr>
    <w:rPr>
      <w:i/>
    </w:rPr>
  </w:style>
  <w:style w:type="paragraph" w:styleId="Heading8">
    <w:name w:val="heading 8"/>
    <w:basedOn w:val="Normal"/>
    <w:next w:val="Normal"/>
    <w:link w:val="Heading8Char"/>
    <w:qFormat/>
    <w:rsid w:val="009D5548"/>
    <w:pPr>
      <w:ind w:left="720"/>
      <w:outlineLvl w:val="7"/>
    </w:pPr>
    <w:rPr>
      <w:i/>
    </w:rPr>
  </w:style>
  <w:style w:type="paragraph" w:styleId="Heading9">
    <w:name w:val="heading 9"/>
    <w:basedOn w:val="Normal"/>
    <w:next w:val="Normal"/>
    <w:link w:val="Heading9Char"/>
    <w:qFormat/>
    <w:rsid w:val="009D5548"/>
    <w:pPr>
      <w:ind w:left="720"/>
      <w:outlineLvl w:val="8"/>
    </w:pPr>
    <w:rPr>
      <w:i/>
    </w:rPr>
  </w:style>
  <w:style w:type="character" w:default="1" w:styleId="DefaultParagraphFont">
    <w:name w:val="Default Paragraph Font"/>
    <w:uiPriority w:val="1"/>
    <w:unhideWhenUsed/>
    <w:rsid w:val="009D5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548"/>
  </w:style>
  <w:style w:type="character" w:customStyle="1" w:styleId="Heading1Char">
    <w:name w:val="Heading 1 Char"/>
    <w:basedOn w:val="DefaultParagraphFont"/>
    <w:link w:val="Heading1"/>
    <w:rsid w:val="009D5548"/>
    <w:rPr>
      <w:rFonts w:ascii="Times New Roman" w:eastAsia="Times New Roman" w:hAnsi="Times New Roman" w:cs="Times New Roman"/>
      <w:b/>
      <w:sz w:val="32"/>
      <w:szCs w:val="20"/>
      <w:lang w:eastAsia="en-US"/>
    </w:rPr>
  </w:style>
  <w:style w:type="paragraph" w:styleId="BodyText">
    <w:name w:val="Body Text"/>
    <w:basedOn w:val="Normal"/>
    <w:link w:val="BodyTextChar"/>
    <w:rsid w:val="009D55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548"/>
    <w:rPr>
      <w:rFonts w:ascii="Times New Roman" w:eastAsia="Times New Roman" w:hAnsi="Times New Roman" w:cs="Times New Roman"/>
      <w:sz w:val="24"/>
      <w:lang w:eastAsia="en-US"/>
    </w:rPr>
  </w:style>
  <w:style w:type="paragraph" w:styleId="ListBullet">
    <w:name w:val="List Bullet"/>
    <w:basedOn w:val="List"/>
    <w:rsid w:val="009D5548"/>
    <w:pPr>
      <w:numPr>
        <w:numId w:val="12"/>
      </w:numPr>
      <w:tabs>
        <w:tab w:val="clear" w:pos="340"/>
      </w:tabs>
      <w:spacing w:before="40" w:after="40"/>
    </w:pPr>
  </w:style>
  <w:style w:type="character" w:customStyle="1" w:styleId="SpecialBold">
    <w:name w:val="Special Bold"/>
    <w:basedOn w:val="DefaultParagraphFont"/>
    <w:rsid w:val="009D5548"/>
    <w:rPr>
      <w:b/>
      <w:spacing w:val="0"/>
    </w:rPr>
  </w:style>
  <w:style w:type="paragraph" w:customStyle="1" w:styleId="SuperHeading">
    <w:name w:val="SuperHeading"/>
    <w:basedOn w:val="Normal"/>
    <w:rsid w:val="009D5548"/>
    <w:pPr>
      <w:spacing w:before="240" w:after="120"/>
      <w:outlineLvl w:val="0"/>
    </w:pPr>
    <w:rPr>
      <w:rFonts w:ascii="Times New Roman" w:hAnsi="Times New Roman"/>
      <w:b/>
      <w:sz w:val="32"/>
    </w:rPr>
  </w:style>
  <w:style w:type="paragraph" w:customStyle="1" w:styleId="AllowPageBreak">
    <w:name w:val="AllowPageBreak"/>
    <w:rsid w:val="009D55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548"/>
    <w:rPr>
      <w:rFonts w:ascii="Courier New" w:eastAsia="Times New Roman" w:hAnsi="Courier New" w:cs="Times New Roman"/>
      <w:i/>
      <w:szCs w:val="20"/>
      <w:lang w:eastAsia="en-US"/>
    </w:rPr>
  </w:style>
  <w:style w:type="paragraph" w:customStyle="1" w:styleId="HeadingBase">
    <w:name w:val="Heading Base"/>
    <w:rsid w:val="009D5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548"/>
    <w:pPr>
      <w:tabs>
        <w:tab w:val="right" w:leader="dot" w:pos="9072"/>
      </w:tabs>
      <w:ind w:left="567"/>
    </w:pPr>
    <w:rPr>
      <w:szCs w:val="22"/>
    </w:rPr>
  </w:style>
  <w:style w:type="paragraph" w:customStyle="1" w:styleId="TOCBase">
    <w:name w:val="TOC Base"/>
    <w:rsid w:val="009D5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548"/>
    <w:pPr>
      <w:tabs>
        <w:tab w:val="right" w:leader="dot" w:pos="9072"/>
      </w:tabs>
      <w:spacing w:before="40" w:after="40"/>
      <w:ind w:left="284"/>
    </w:pPr>
    <w:rPr>
      <w:rFonts w:ascii="Times New Roman" w:hAnsi="Times New Roman"/>
    </w:rPr>
  </w:style>
  <w:style w:type="paragraph" w:styleId="TOC1">
    <w:name w:val="toc 1"/>
    <w:basedOn w:val="TOCBase"/>
    <w:next w:val="Normal"/>
    <w:rsid w:val="009D55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548"/>
    <w:rPr>
      <w:rFonts w:ascii="Times New Roman" w:eastAsia="Times New Roman" w:hAnsi="Times New Roman" w:cs="Times New Roman"/>
      <w:sz w:val="16"/>
      <w:lang w:eastAsia="en-US"/>
    </w:rPr>
  </w:style>
  <w:style w:type="paragraph" w:styleId="Title">
    <w:name w:val="Title"/>
    <w:basedOn w:val="HeadingBase"/>
    <w:link w:val="TitleChar"/>
    <w:qFormat/>
    <w:rsid w:val="009D5548"/>
    <w:pPr>
      <w:spacing w:before="5040"/>
      <w:jc w:val="center"/>
    </w:pPr>
    <w:rPr>
      <w:sz w:val="48"/>
      <w:szCs w:val="72"/>
      <w:lang w:val="en-US"/>
    </w:rPr>
  </w:style>
  <w:style w:type="character" w:customStyle="1" w:styleId="TitleChar">
    <w:name w:val="Title Char"/>
    <w:basedOn w:val="DefaultParagraphFont"/>
    <w:link w:val="Title"/>
    <w:rsid w:val="009D5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548"/>
    <w:pPr>
      <w:tabs>
        <w:tab w:val="left" w:pos="3600"/>
        <w:tab w:val="left" w:pos="3958"/>
      </w:tabs>
    </w:pPr>
  </w:style>
  <w:style w:type="paragraph" w:styleId="List">
    <w:name w:val="List"/>
    <w:basedOn w:val="BodyText"/>
    <w:next w:val="BodyText"/>
    <w:rsid w:val="009D5548"/>
    <w:pPr>
      <w:tabs>
        <w:tab w:val="left" w:pos="340"/>
      </w:tabs>
      <w:spacing w:before="60" w:after="60"/>
      <w:ind w:left="340" w:hanging="340"/>
    </w:pPr>
  </w:style>
  <w:style w:type="paragraph" w:customStyle="1" w:styleId="Note">
    <w:name w:val="Note"/>
    <w:basedOn w:val="BodyText"/>
    <w:rsid w:val="009D5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548"/>
    <w:pPr>
      <w:framePr w:wrap="auto" w:hAnchor="text" w:y="6049"/>
    </w:pPr>
    <w:rPr>
      <w:color w:val="000000"/>
      <w:sz w:val="40"/>
    </w:rPr>
  </w:style>
  <w:style w:type="paragraph" w:customStyle="1" w:styleId="TOCTitle">
    <w:name w:val="TOCTitle"/>
    <w:basedOn w:val="Heading1"/>
    <w:rsid w:val="009D5548"/>
    <w:pPr>
      <w:spacing w:after="240"/>
      <w:jc w:val="center"/>
      <w:outlineLvl w:val="9"/>
    </w:pPr>
    <w:rPr>
      <w:caps/>
    </w:rPr>
  </w:style>
  <w:style w:type="paragraph" w:customStyle="1" w:styleId="Version">
    <w:name w:val="Version"/>
    <w:rsid w:val="009D55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548"/>
    <w:pPr>
      <w:numPr>
        <w:numId w:val="13"/>
      </w:numPr>
      <w:tabs>
        <w:tab w:val="clear" w:pos="680"/>
      </w:tabs>
    </w:pPr>
  </w:style>
  <w:style w:type="paragraph" w:styleId="Index1">
    <w:name w:val="index 1"/>
    <w:basedOn w:val="Normal"/>
    <w:next w:val="Normal"/>
    <w:semiHidden/>
    <w:rsid w:val="009D5548"/>
    <w:pPr>
      <w:keepNext w:val="0"/>
      <w:tabs>
        <w:tab w:val="right" w:pos="4176"/>
      </w:tabs>
      <w:ind w:left="198" w:hanging="198"/>
    </w:pPr>
    <w:rPr>
      <w:rFonts w:ascii="Garamond" w:hAnsi="Garamond"/>
    </w:rPr>
  </w:style>
  <w:style w:type="paragraph" w:styleId="IndexHeading">
    <w:name w:val="index heading"/>
    <w:basedOn w:val="Normal"/>
    <w:next w:val="Index1"/>
    <w:semiHidden/>
    <w:rsid w:val="009D5548"/>
    <w:pPr>
      <w:spacing w:before="120" w:after="120"/>
    </w:pPr>
    <w:rPr>
      <w:rFonts w:ascii="Arial" w:hAnsi="Arial"/>
      <w:b/>
      <w:color w:val="918585"/>
      <w:sz w:val="24"/>
    </w:rPr>
  </w:style>
  <w:style w:type="paragraph" w:styleId="Header">
    <w:name w:val="header"/>
    <w:basedOn w:val="Normal"/>
    <w:link w:val="HeaderChar"/>
    <w:rsid w:val="009D5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548"/>
    <w:rPr>
      <w:rFonts w:ascii="Times New Roman" w:eastAsia="Times New Roman" w:hAnsi="Times New Roman" w:cs="Times New Roman"/>
      <w:sz w:val="16"/>
      <w:szCs w:val="20"/>
      <w:lang w:val="en-GB" w:eastAsia="en-US"/>
    </w:rPr>
  </w:style>
  <w:style w:type="paragraph" w:customStyle="1" w:styleId="Chapter">
    <w:name w:val="Chapter"/>
    <w:basedOn w:val="Normal"/>
    <w:rsid w:val="009D5548"/>
    <w:pPr>
      <w:spacing w:before="240"/>
    </w:pPr>
    <w:rPr>
      <w:rFonts w:ascii="Times New Roman" w:hAnsi="Times New Roman"/>
      <w:smallCaps/>
      <w:spacing w:val="80"/>
      <w:sz w:val="28"/>
    </w:rPr>
  </w:style>
  <w:style w:type="paragraph" w:customStyle="1" w:styleId="InChapter">
    <w:name w:val="InChapter"/>
    <w:basedOn w:val="Heading3"/>
    <w:rsid w:val="009D5548"/>
    <w:pPr>
      <w:spacing w:after="240"/>
      <w:outlineLvl w:val="9"/>
    </w:pPr>
    <w:rPr>
      <w:noProof/>
    </w:rPr>
  </w:style>
  <w:style w:type="paragraph" w:styleId="Index2">
    <w:name w:val="index 2"/>
    <w:basedOn w:val="Normal"/>
    <w:next w:val="Normal"/>
    <w:semiHidden/>
    <w:rsid w:val="009D5548"/>
    <w:pPr>
      <w:tabs>
        <w:tab w:val="right" w:pos="4176"/>
      </w:tabs>
      <w:ind w:left="568" w:hanging="284"/>
    </w:pPr>
    <w:rPr>
      <w:rFonts w:ascii="Garamond" w:hAnsi="Garamond"/>
    </w:rPr>
  </w:style>
  <w:style w:type="paragraph" w:customStyle="1" w:styleId="Byline">
    <w:name w:val="Byline"/>
    <w:rsid w:val="009D5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548"/>
    <w:pPr>
      <w:tabs>
        <w:tab w:val="clear" w:pos="3600"/>
        <w:tab w:val="clear" w:pos="3958"/>
      </w:tabs>
      <w:jc w:val="right"/>
    </w:pPr>
  </w:style>
  <w:style w:type="character" w:styleId="Emphasis">
    <w:name w:val="Emphasis"/>
    <w:basedOn w:val="DefaultParagraphFont"/>
    <w:qFormat/>
    <w:rsid w:val="009D5548"/>
    <w:rPr>
      <w:i/>
    </w:rPr>
  </w:style>
  <w:style w:type="paragraph" w:styleId="Caption">
    <w:name w:val="caption"/>
    <w:basedOn w:val="BodyText"/>
    <w:next w:val="Normal"/>
    <w:qFormat/>
    <w:rsid w:val="009D5548"/>
    <w:pPr>
      <w:framePr w:w="2268" w:hSpace="181" w:vSpace="181" w:wrap="around" w:vAnchor="text" w:hAnchor="page" w:x="1135" w:y="285" w:anchorLock="1"/>
    </w:pPr>
    <w:rPr>
      <w:i/>
    </w:rPr>
  </w:style>
  <w:style w:type="paragraph" w:customStyle="1" w:styleId="MiniTOCTitle">
    <w:name w:val="MiniTOCTitle"/>
    <w:basedOn w:val="Heading4"/>
    <w:rsid w:val="009D5548"/>
    <w:pPr>
      <w:spacing w:before="240"/>
      <w:outlineLvl w:val="9"/>
    </w:pPr>
    <w:rPr>
      <w:noProof/>
      <w:sz w:val="24"/>
    </w:rPr>
  </w:style>
  <w:style w:type="paragraph" w:customStyle="1" w:styleId="MiniTOCItem">
    <w:name w:val="MiniTOCItem"/>
    <w:basedOn w:val="ListBullet"/>
    <w:rsid w:val="009D5548"/>
    <w:pPr>
      <w:numPr>
        <w:numId w:val="0"/>
      </w:numPr>
      <w:tabs>
        <w:tab w:val="right" w:leader="dot" w:pos="6521"/>
      </w:tabs>
      <w:spacing w:before="0" w:after="0"/>
    </w:pPr>
  </w:style>
  <w:style w:type="paragraph" w:customStyle="1" w:styleId="TOFTitle">
    <w:name w:val="TOFTitle"/>
    <w:basedOn w:val="TOCTitle"/>
    <w:rsid w:val="009D5548"/>
  </w:style>
  <w:style w:type="paragraph" w:styleId="TableofFigures">
    <w:name w:val="table of figures"/>
    <w:basedOn w:val="Normal"/>
    <w:next w:val="Normal"/>
    <w:semiHidden/>
    <w:rsid w:val="009D5548"/>
    <w:pPr>
      <w:tabs>
        <w:tab w:val="right" w:leader="dot" w:pos="9072"/>
      </w:tabs>
      <w:ind w:left="970" w:hanging="403"/>
    </w:pPr>
    <w:rPr>
      <w:rFonts w:ascii="Times New Roman" w:hAnsi="Times New Roman"/>
      <w:b/>
    </w:rPr>
  </w:style>
  <w:style w:type="paragraph" w:styleId="ListNumber">
    <w:name w:val="List Number"/>
    <w:basedOn w:val="List"/>
    <w:rsid w:val="009D5548"/>
    <w:pPr>
      <w:numPr>
        <w:numId w:val="10"/>
      </w:numPr>
    </w:pPr>
  </w:style>
  <w:style w:type="character" w:customStyle="1" w:styleId="WingdingSymbols">
    <w:name w:val="Wingding Symbols"/>
    <w:rsid w:val="009D5548"/>
    <w:rPr>
      <w:rFonts w:ascii="Wingdings" w:hAnsi="Wingdings"/>
    </w:rPr>
  </w:style>
  <w:style w:type="paragraph" w:customStyle="1" w:styleId="TableHeading">
    <w:name w:val="Table Heading"/>
    <w:basedOn w:val="HeadingBase"/>
    <w:rsid w:val="009D5548"/>
    <w:pPr>
      <w:keepLines/>
      <w:pBdr>
        <w:bottom w:val="single" w:sz="6" w:space="1" w:color="918585"/>
      </w:pBdr>
      <w:spacing w:before="240"/>
    </w:pPr>
  </w:style>
  <w:style w:type="character" w:customStyle="1" w:styleId="HotSpot">
    <w:name w:val="HotSpot"/>
    <w:rsid w:val="009D5548"/>
    <w:rPr>
      <w:color w:val="0033CC"/>
      <w:u w:val="none"/>
    </w:rPr>
  </w:style>
  <w:style w:type="paragraph" w:customStyle="1" w:styleId="BodyTextRight">
    <w:name w:val="Body Text Right"/>
    <w:basedOn w:val="BodyText"/>
    <w:rsid w:val="009D5548"/>
    <w:pPr>
      <w:spacing w:before="0" w:after="0"/>
      <w:jc w:val="right"/>
    </w:pPr>
  </w:style>
  <w:style w:type="paragraph" w:styleId="Index3">
    <w:name w:val="index 3"/>
    <w:basedOn w:val="ListNumber2"/>
    <w:next w:val="Normal"/>
    <w:semiHidden/>
    <w:rsid w:val="009D5548"/>
    <w:pPr>
      <w:numPr>
        <w:numId w:val="0"/>
      </w:numPr>
      <w:tabs>
        <w:tab w:val="right" w:leader="dot" w:pos="4176"/>
      </w:tabs>
    </w:pPr>
  </w:style>
  <w:style w:type="paragraph" w:styleId="ListNumber2">
    <w:name w:val="List Number 2"/>
    <w:basedOn w:val="List2"/>
    <w:rsid w:val="009D5548"/>
    <w:pPr>
      <w:numPr>
        <w:numId w:val="9"/>
      </w:numPr>
      <w:tabs>
        <w:tab w:val="clear" w:pos="1060"/>
      </w:tabs>
    </w:pPr>
  </w:style>
  <w:style w:type="paragraph" w:customStyle="1" w:styleId="MarginNote">
    <w:name w:val="Margin Note"/>
    <w:basedOn w:val="BodyText"/>
    <w:rsid w:val="009D5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548"/>
    <w:rPr>
      <w:sz w:val="32"/>
    </w:rPr>
  </w:style>
  <w:style w:type="paragraph" w:customStyle="1" w:styleId="HeadingProcedure">
    <w:name w:val="Heading Procedure"/>
    <w:basedOn w:val="HeadingBase"/>
    <w:next w:val="Normal"/>
    <w:rsid w:val="009D5548"/>
    <w:pPr>
      <w:tabs>
        <w:tab w:val="left" w:pos="0"/>
      </w:tabs>
      <w:spacing w:before="120" w:after="60"/>
    </w:pPr>
    <w:rPr>
      <w:i/>
      <w:color w:val="918585"/>
      <w:sz w:val="22"/>
    </w:rPr>
  </w:style>
  <w:style w:type="paragraph" w:customStyle="1" w:styleId="TableBodyText">
    <w:name w:val="Table Body Text"/>
    <w:basedOn w:val="BodyText"/>
    <w:rsid w:val="009D5548"/>
    <w:pPr>
      <w:spacing w:before="60" w:after="60"/>
    </w:pPr>
  </w:style>
  <w:style w:type="paragraph" w:styleId="ListContinue">
    <w:name w:val="List Continue"/>
    <w:basedOn w:val="List"/>
    <w:rsid w:val="009D5548"/>
    <w:pPr>
      <w:ind w:firstLine="0"/>
    </w:pPr>
  </w:style>
  <w:style w:type="paragraph" w:customStyle="1" w:styleId="ListNote">
    <w:name w:val="List Note"/>
    <w:basedOn w:val="List"/>
    <w:rsid w:val="009D5548"/>
    <w:pPr>
      <w:pBdr>
        <w:top w:val="single" w:sz="6" w:space="2" w:color="918585"/>
        <w:bottom w:val="single" w:sz="6" w:space="2" w:color="918585"/>
      </w:pBdr>
      <w:tabs>
        <w:tab w:val="left" w:pos="1021"/>
      </w:tabs>
      <w:ind w:firstLine="0"/>
    </w:pPr>
  </w:style>
  <w:style w:type="paragraph" w:customStyle="1" w:styleId="Warning">
    <w:name w:val="Warning"/>
    <w:basedOn w:val="BodyText"/>
    <w:rsid w:val="009D5548"/>
    <w:pPr>
      <w:shd w:val="clear" w:color="auto" w:fill="D9D9D9"/>
      <w:tabs>
        <w:tab w:val="left" w:pos="992"/>
      </w:tabs>
      <w:ind w:left="119" w:right="119"/>
    </w:pPr>
    <w:rPr>
      <w:sz w:val="20"/>
    </w:rPr>
  </w:style>
  <w:style w:type="paragraph" w:customStyle="1" w:styleId="MarginIcons">
    <w:name w:val="Margin Icons"/>
    <w:basedOn w:val="BodyText"/>
    <w:rsid w:val="009D5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548"/>
    <w:rPr>
      <w:rFonts w:ascii="Courier New" w:hAnsi="Courier New"/>
    </w:rPr>
  </w:style>
  <w:style w:type="paragraph" w:customStyle="1" w:styleId="NoteBullet">
    <w:name w:val="Note Bullet"/>
    <w:basedOn w:val="Note"/>
    <w:rsid w:val="009D5548"/>
    <w:pPr>
      <w:tabs>
        <w:tab w:val="clear" w:pos="680"/>
      </w:tabs>
      <w:spacing w:before="60" w:after="60"/>
    </w:pPr>
  </w:style>
  <w:style w:type="paragraph" w:customStyle="1" w:styleId="SubHeading2">
    <w:name w:val="SubHeading2"/>
    <w:basedOn w:val="HeadingBase"/>
    <w:rsid w:val="009D5548"/>
    <w:pPr>
      <w:spacing w:before="240" w:after="60"/>
    </w:pPr>
    <w:rPr>
      <w:sz w:val="20"/>
    </w:rPr>
  </w:style>
  <w:style w:type="paragraph" w:customStyle="1" w:styleId="SubHeading1">
    <w:name w:val="SubHeading1"/>
    <w:basedOn w:val="HeadingBase"/>
    <w:rsid w:val="009D5548"/>
    <w:pPr>
      <w:spacing w:before="240" w:after="60"/>
    </w:pPr>
    <w:rPr>
      <w:color w:val="918585"/>
      <w:sz w:val="22"/>
    </w:rPr>
  </w:style>
  <w:style w:type="paragraph" w:customStyle="1" w:styleId="SideHeading">
    <w:name w:val="Side Heading"/>
    <w:basedOn w:val="HeadingBase"/>
    <w:rsid w:val="009D5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548"/>
    <w:pPr>
      <w:tabs>
        <w:tab w:val="num" w:pos="360"/>
      </w:tabs>
    </w:pPr>
  </w:style>
  <w:style w:type="paragraph" w:styleId="PlainText">
    <w:name w:val="Plain Text"/>
    <w:basedOn w:val="Normal"/>
    <w:link w:val="PlainTextChar"/>
    <w:rsid w:val="009D5548"/>
    <w:rPr>
      <w:sz w:val="20"/>
    </w:rPr>
  </w:style>
  <w:style w:type="character" w:customStyle="1" w:styleId="PlainTextChar">
    <w:name w:val="Plain Text Char"/>
    <w:basedOn w:val="DefaultParagraphFont"/>
    <w:link w:val="PlainText"/>
    <w:rsid w:val="009D5548"/>
    <w:rPr>
      <w:rFonts w:ascii="Courier New" w:eastAsia="Times New Roman" w:hAnsi="Courier New" w:cs="Times New Roman"/>
      <w:sz w:val="20"/>
      <w:szCs w:val="20"/>
      <w:lang w:eastAsia="en-US"/>
    </w:rPr>
  </w:style>
  <w:style w:type="character" w:customStyle="1" w:styleId="MenuOption">
    <w:name w:val="Menu Option"/>
    <w:basedOn w:val="DefaultParagraphFont"/>
    <w:rsid w:val="009D5548"/>
    <w:rPr>
      <w:b/>
      <w:smallCaps/>
    </w:rPr>
  </w:style>
  <w:style w:type="paragraph" w:customStyle="1" w:styleId="TableListNumber">
    <w:name w:val="Table List Number"/>
    <w:basedOn w:val="ListNumber"/>
    <w:rsid w:val="009D5548"/>
    <w:pPr>
      <w:numPr>
        <w:numId w:val="0"/>
      </w:numPr>
    </w:pPr>
  </w:style>
  <w:style w:type="paragraph" w:styleId="TOC4">
    <w:name w:val="toc 4"/>
    <w:basedOn w:val="TOCBase"/>
    <w:next w:val="Normal"/>
    <w:semiHidden/>
    <w:rsid w:val="009D5548"/>
    <w:pPr>
      <w:tabs>
        <w:tab w:val="right" w:leader="dot" w:pos="9071"/>
      </w:tabs>
      <w:ind w:left="1701"/>
    </w:pPr>
  </w:style>
  <w:style w:type="paragraph" w:customStyle="1" w:styleId="ListAlpha">
    <w:name w:val="List Alpha"/>
    <w:basedOn w:val="List"/>
    <w:rsid w:val="009D5548"/>
    <w:pPr>
      <w:numPr>
        <w:numId w:val="8"/>
      </w:numPr>
    </w:pPr>
  </w:style>
  <w:style w:type="paragraph" w:customStyle="1" w:styleId="ListAlpha2">
    <w:name w:val="List Alpha 2"/>
    <w:basedOn w:val="List2"/>
    <w:rsid w:val="009D5548"/>
    <w:pPr>
      <w:numPr>
        <w:numId w:val="7"/>
      </w:numPr>
    </w:pPr>
  </w:style>
  <w:style w:type="paragraph" w:styleId="List2">
    <w:name w:val="List 2"/>
    <w:basedOn w:val="BodyText"/>
    <w:rsid w:val="009D5548"/>
    <w:pPr>
      <w:tabs>
        <w:tab w:val="left" w:pos="680"/>
      </w:tabs>
      <w:spacing w:before="60" w:after="60"/>
      <w:ind w:left="680" w:hanging="340"/>
    </w:pPr>
  </w:style>
  <w:style w:type="paragraph" w:styleId="List3">
    <w:name w:val="List 3"/>
    <w:basedOn w:val="BodyText"/>
    <w:rsid w:val="009D5548"/>
    <w:pPr>
      <w:tabs>
        <w:tab w:val="left" w:pos="1021"/>
      </w:tabs>
      <w:spacing w:before="60" w:after="60"/>
      <w:ind w:left="1020" w:hanging="340"/>
    </w:pPr>
  </w:style>
  <w:style w:type="paragraph" w:styleId="List4">
    <w:name w:val="List 4"/>
    <w:basedOn w:val="BodyText"/>
    <w:rsid w:val="009D5548"/>
    <w:pPr>
      <w:tabs>
        <w:tab w:val="left" w:pos="1361"/>
      </w:tabs>
      <w:spacing w:before="60" w:after="60"/>
      <w:ind w:left="1361" w:hanging="340"/>
    </w:pPr>
  </w:style>
  <w:style w:type="paragraph" w:styleId="List5">
    <w:name w:val="List 5"/>
    <w:basedOn w:val="BodyText"/>
    <w:rsid w:val="009D5548"/>
    <w:pPr>
      <w:tabs>
        <w:tab w:val="left" w:pos="1701"/>
      </w:tabs>
      <w:spacing w:before="60" w:after="60"/>
      <w:ind w:left="1701" w:hanging="340"/>
    </w:pPr>
  </w:style>
  <w:style w:type="paragraph" w:styleId="ListBullet3">
    <w:name w:val="List Bullet 3"/>
    <w:basedOn w:val="List3"/>
    <w:rsid w:val="009D5548"/>
    <w:pPr>
      <w:numPr>
        <w:numId w:val="14"/>
      </w:numPr>
      <w:tabs>
        <w:tab w:val="clear" w:pos="1021"/>
      </w:tabs>
      <w:ind w:left="1037" w:hanging="357"/>
    </w:pPr>
  </w:style>
  <w:style w:type="paragraph" w:styleId="ListBullet4">
    <w:name w:val="List Bullet 4"/>
    <w:basedOn w:val="List4"/>
    <w:rsid w:val="009D5548"/>
    <w:pPr>
      <w:numPr>
        <w:numId w:val="2"/>
      </w:numPr>
      <w:tabs>
        <w:tab w:val="clear" w:pos="1361"/>
      </w:tabs>
    </w:pPr>
  </w:style>
  <w:style w:type="paragraph" w:styleId="ListBullet5">
    <w:name w:val="List Bullet 5"/>
    <w:basedOn w:val="List5"/>
    <w:rsid w:val="009D5548"/>
    <w:pPr>
      <w:numPr>
        <w:numId w:val="3"/>
      </w:numPr>
    </w:pPr>
  </w:style>
  <w:style w:type="paragraph" w:styleId="ListContinue2">
    <w:name w:val="List Continue 2"/>
    <w:basedOn w:val="List2"/>
    <w:rsid w:val="009D5548"/>
    <w:pPr>
      <w:ind w:firstLine="0"/>
    </w:pPr>
  </w:style>
  <w:style w:type="paragraph" w:styleId="ListContinue3">
    <w:name w:val="List Continue 3"/>
    <w:basedOn w:val="List3"/>
    <w:rsid w:val="009D5548"/>
    <w:pPr>
      <w:ind w:left="1021" w:firstLine="0"/>
    </w:pPr>
  </w:style>
  <w:style w:type="paragraph" w:styleId="ListContinue4">
    <w:name w:val="List Continue 4"/>
    <w:basedOn w:val="List4"/>
    <w:rsid w:val="009D5548"/>
    <w:pPr>
      <w:ind w:firstLine="0"/>
    </w:pPr>
  </w:style>
  <w:style w:type="paragraph" w:styleId="ListContinue5">
    <w:name w:val="List Continue 5"/>
    <w:basedOn w:val="List5"/>
    <w:rsid w:val="009D5548"/>
    <w:pPr>
      <w:ind w:firstLine="0"/>
    </w:pPr>
  </w:style>
  <w:style w:type="paragraph" w:styleId="ListNumber3">
    <w:name w:val="List Number 3"/>
    <w:basedOn w:val="List3"/>
    <w:rsid w:val="009D5548"/>
    <w:pPr>
      <w:numPr>
        <w:numId w:val="4"/>
      </w:numPr>
    </w:pPr>
  </w:style>
  <w:style w:type="paragraph" w:styleId="ListNumber4">
    <w:name w:val="List Number 4"/>
    <w:basedOn w:val="List4"/>
    <w:rsid w:val="009D5548"/>
    <w:pPr>
      <w:numPr>
        <w:numId w:val="5"/>
      </w:numPr>
    </w:pPr>
  </w:style>
  <w:style w:type="paragraph" w:styleId="ListNumber5">
    <w:name w:val="List Number 5"/>
    <w:basedOn w:val="List5"/>
    <w:rsid w:val="009D5548"/>
    <w:pPr>
      <w:numPr>
        <w:numId w:val="6"/>
      </w:numPr>
    </w:pPr>
  </w:style>
  <w:style w:type="paragraph" w:styleId="BlockText">
    <w:name w:val="Block Text"/>
    <w:basedOn w:val="Normal"/>
    <w:rsid w:val="009D5548"/>
    <w:pPr>
      <w:spacing w:after="120"/>
      <w:ind w:left="1440" w:right="1440"/>
    </w:pPr>
  </w:style>
  <w:style w:type="character" w:customStyle="1" w:styleId="Subscript">
    <w:name w:val="Subscript"/>
    <w:basedOn w:val="DefaultParagraphFont"/>
    <w:rsid w:val="009D5548"/>
    <w:rPr>
      <w:sz w:val="16"/>
      <w:vertAlign w:val="subscript"/>
    </w:rPr>
  </w:style>
  <w:style w:type="character" w:customStyle="1" w:styleId="Superscript">
    <w:name w:val="Superscript"/>
    <w:basedOn w:val="DefaultParagraphFont"/>
    <w:rsid w:val="009D5548"/>
    <w:rPr>
      <w:sz w:val="16"/>
      <w:vertAlign w:val="superscript"/>
    </w:rPr>
  </w:style>
  <w:style w:type="character" w:customStyle="1" w:styleId="Symbols">
    <w:name w:val="Symbols"/>
    <w:basedOn w:val="DefaultParagraphFont"/>
    <w:rsid w:val="009D5548"/>
    <w:rPr>
      <w:rFonts w:ascii="Symbol" w:hAnsi="Symbol"/>
    </w:rPr>
  </w:style>
  <w:style w:type="character" w:customStyle="1" w:styleId="MenuOptions">
    <w:name w:val="Menu Options"/>
    <w:basedOn w:val="DefaultParagraphFont"/>
    <w:rsid w:val="009D5548"/>
    <w:rPr>
      <w:rFonts w:ascii="Arial Narrow" w:hAnsi="Arial Narrow"/>
      <w:smallCaps/>
    </w:rPr>
  </w:style>
  <w:style w:type="character" w:customStyle="1" w:styleId="Buttons">
    <w:name w:val="Buttons"/>
    <w:basedOn w:val="DefaultParagraphFont"/>
    <w:rsid w:val="009D5548"/>
    <w:rPr>
      <w:b/>
    </w:rPr>
  </w:style>
  <w:style w:type="character" w:customStyle="1" w:styleId="Underlined">
    <w:name w:val="Underlined"/>
    <w:basedOn w:val="DefaultParagraphFont"/>
    <w:rsid w:val="009D5548"/>
    <w:rPr>
      <w:u w:val="single"/>
    </w:rPr>
  </w:style>
  <w:style w:type="paragraph" w:customStyle="1" w:styleId="TableBodyTextRight">
    <w:name w:val="Table Body Text Right"/>
    <w:basedOn w:val="TableBodyText"/>
    <w:rsid w:val="009D5548"/>
    <w:pPr>
      <w:widowControl w:val="0"/>
      <w:autoSpaceDE w:val="0"/>
      <w:autoSpaceDN w:val="0"/>
      <w:adjustRightInd w:val="0"/>
      <w:jc w:val="right"/>
    </w:pPr>
    <w:rPr>
      <w:rFonts w:cs="Arial"/>
      <w:szCs w:val="18"/>
    </w:rPr>
  </w:style>
  <w:style w:type="paragraph" w:customStyle="1" w:styleId="CopyrightText">
    <w:name w:val="Copyright Text"/>
    <w:basedOn w:val="BodyText"/>
    <w:rsid w:val="009D5548"/>
    <w:rPr>
      <w:sz w:val="18"/>
    </w:rPr>
  </w:style>
  <w:style w:type="paragraph" w:customStyle="1" w:styleId="BodySmallRight">
    <w:name w:val="Body Small Right"/>
    <w:basedOn w:val="BodyTextRight"/>
    <w:rsid w:val="009D5548"/>
    <w:rPr>
      <w:sz w:val="18"/>
      <w:szCs w:val="18"/>
    </w:rPr>
  </w:style>
  <w:style w:type="paragraph" w:customStyle="1" w:styleId="MarginEdition">
    <w:name w:val="Margin Edition"/>
    <w:basedOn w:val="MarginNote"/>
    <w:rsid w:val="009D5548"/>
    <w:pPr>
      <w:spacing w:before="0" w:after="0"/>
    </w:pPr>
    <w:rPr>
      <w:rFonts w:ascii="Times New Roman" w:hAnsi="Times New Roman"/>
      <w:color w:val="999999"/>
    </w:rPr>
  </w:style>
  <w:style w:type="paragraph" w:customStyle="1" w:styleId="Spacer">
    <w:name w:val="Spacer"/>
    <w:basedOn w:val="Normal"/>
    <w:rsid w:val="009D5548"/>
    <w:rPr>
      <w:sz w:val="2"/>
      <w:szCs w:val="2"/>
    </w:rPr>
  </w:style>
  <w:style w:type="character" w:customStyle="1" w:styleId="Small">
    <w:name w:val="Small"/>
    <w:basedOn w:val="DefaultParagraphFont"/>
    <w:rsid w:val="009D5548"/>
    <w:rPr>
      <w:sz w:val="16"/>
    </w:rPr>
  </w:style>
  <w:style w:type="paragraph" w:customStyle="1" w:styleId="WideTable">
    <w:name w:val="Wide Table"/>
    <w:basedOn w:val="Normal"/>
    <w:rsid w:val="009D5548"/>
    <w:pPr>
      <w:ind w:left="-1418"/>
    </w:pPr>
    <w:rPr>
      <w:sz w:val="2"/>
      <w:szCs w:val="2"/>
    </w:rPr>
  </w:style>
  <w:style w:type="character" w:styleId="PageNumber">
    <w:name w:val="page number"/>
    <w:basedOn w:val="DefaultParagraphFont"/>
    <w:rsid w:val="009D5548"/>
  </w:style>
  <w:style w:type="paragraph" w:styleId="Quote">
    <w:name w:val="Quote"/>
    <w:basedOn w:val="Heading1"/>
    <w:link w:val="QuoteChar"/>
    <w:qFormat/>
    <w:rsid w:val="009D5548"/>
    <w:rPr>
      <w:b w:val="0"/>
      <w:sz w:val="72"/>
      <w:szCs w:val="72"/>
      <w:lang w:val="en-NZ"/>
    </w:rPr>
  </w:style>
  <w:style w:type="character" w:customStyle="1" w:styleId="QuoteChar">
    <w:name w:val="Quote Char"/>
    <w:basedOn w:val="DefaultParagraphFont"/>
    <w:link w:val="Quote"/>
    <w:rsid w:val="009D5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548"/>
    <w:pPr>
      <w:pageBreakBefore/>
    </w:pPr>
  </w:style>
  <w:style w:type="paragraph" w:customStyle="1" w:styleId="Border">
    <w:name w:val="Border"/>
    <w:basedOn w:val="Normal"/>
    <w:qFormat/>
    <w:rsid w:val="009D5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548"/>
    <w:rPr>
      <w:b/>
      <w:bCs/>
      <w:i/>
      <w:iCs/>
      <w:color w:val="auto"/>
    </w:rPr>
  </w:style>
  <w:style w:type="paragraph" w:styleId="IntenseQuote">
    <w:name w:val="Intense Quote"/>
    <w:basedOn w:val="Normal"/>
    <w:next w:val="Normal"/>
    <w:link w:val="IntenseQuoteChar"/>
    <w:uiPriority w:val="30"/>
    <w:qFormat/>
    <w:rsid w:val="009D5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548"/>
    <w:rPr>
      <w:smallCaps/>
      <w:color w:val="auto"/>
      <w:u w:val="single"/>
    </w:rPr>
  </w:style>
  <w:style w:type="character" w:styleId="IntenseReference">
    <w:name w:val="Intense Reference"/>
    <w:basedOn w:val="DefaultParagraphFont"/>
    <w:uiPriority w:val="32"/>
    <w:qFormat/>
    <w:rsid w:val="009D5548"/>
    <w:rPr>
      <w:b/>
      <w:bCs/>
      <w:smallCaps/>
      <w:color w:val="auto"/>
      <w:spacing w:val="5"/>
      <w:u w:val="single"/>
    </w:rPr>
  </w:style>
  <w:style w:type="paragraph" w:customStyle="1" w:styleId="2ColumnHeading">
    <w:name w:val="2Column Heading"/>
    <w:basedOn w:val="BodyText"/>
    <w:qFormat/>
    <w:rsid w:val="009D5548"/>
    <w:pPr>
      <w:spacing w:after="60"/>
      <w:ind w:left="-2268"/>
    </w:pPr>
    <w:rPr>
      <w:b/>
    </w:rPr>
  </w:style>
  <w:style w:type="paragraph" w:customStyle="1" w:styleId="Heading1TOC">
    <w:name w:val="Heading1 TOC"/>
    <w:basedOn w:val="Normal"/>
    <w:qFormat/>
    <w:rsid w:val="009D5548"/>
    <w:pPr>
      <w:spacing w:before="240" w:after="120"/>
    </w:pPr>
    <w:rPr>
      <w:rFonts w:ascii="Times New Roman" w:hAnsi="Times New Roman"/>
      <w:b/>
      <w:sz w:val="32"/>
    </w:rPr>
  </w:style>
  <w:style w:type="paragraph" w:customStyle="1" w:styleId="Heading2TOC">
    <w:name w:val="Heading2 TOC"/>
    <w:basedOn w:val="Normal"/>
    <w:qFormat/>
    <w:rsid w:val="009D5548"/>
    <w:pPr>
      <w:spacing w:before="240" w:after="60"/>
    </w:pPr>
    <w:rPr>
      <w:rFonts w:ascii="Times New Roman" w:hAnsi="Times New Roman"/>
      <w:b/>
      <w:sz w:val="28"/>
    </w:rPr>
  </w:style>
  <w:style w:type="character" w:customStyle="1" w:styleId="Underline">
    <w:name w:val="Underline"/>
    <w:basedOn w:val="DefaultParagraphFont"/>
    <w:qFormat/>
    <w:rsid w:val="009D5548"/>
    <w:rPr>
      <w:u w:val="single"/>
    </w:rPr>
  </w:style>
  <w:style w:type="character" w:customStyle="1" w:styleId="BoldandItalics">
    <w:name w:val="Bold and Italics"/>
    <w:qFormat/>
    <w:rsid w:val="009D5548"/>
    <w:rPr>
      <w:b/>
      <w:i/>
      <w:u w:val="none"/>
    </w:rPr>
  </w:style>
  <w:style w:type="paragraph" w:styleId="BalloonText">
    <w:name w:val="Balloon Text"/>
    <w:basedOn w:val="Normal"/>
    <w:link w:val="BalloonTextChar"/>
    <w:rsid w:val="009D5548"/>
    <w:rPr>
      <w:rFonts w:ascii="Tahoma" w:hAnsi="Tahoma" w:cs="Tahoma"/>
      <w:sz w:val="16"/>
      <w:szCs w:val="16"/>
    </w:rPr>
  </w:style>
  <w:style w:type="character" w:customStyle="1" w:styleId="BalloonTextChar">
    <w:name w:val="Balloon Text Char"/>
    <w:basedOn w:val="DefaultParagraphFont"/>
    <w:link w:val="BalloonText"/>
    <w:rsid w:val="009D5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5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548"/>
    <w:rPr>
      <w:b/>
      <w:color w:val="660033"/>
      <w:spacing w:val="0"/>
    </w:rPr>
  </w:style>
  <w:style w:type="paragraph" w:customStyle="1" w:styleId="Nameditemlist">
    <w:name w:val="Named item list"/>
    <w:basedOn w:val="BodyText"/>
    <w:qFormat/>
    <w:rsid w:val="009D5548"/>
    <w:pPr>
      <w:tabs>
        <w:tab w:val="left" w:pos="2835"/>
      </w:tabs>
      <w:ind w:left="2835" w:hanging="2835"/>
    </w:pPr>
  </w:style>
  <w:style w:type="paragraph" w:customStyle="1" w:styleId="BodyTextnopadding">
    <w:name w:val="Body Text no padding"/>
    <w:basedOn w:val="BodyText"/>
    <w:qFormat/>
    <w:rsid w:val="009D554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3633</Characters>
  <Application>Microsoft Office Word</Application>
  <DocSecurity>0</DocSecurity>
  <Lines>77</Lines>
  <Paragraphs>44</Paragraphs>
  <ScaleCrop>false</ScaleCrop>
  <Company>Author-it Software Corporation Ltd.</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PPMRES270 Unload materials</dc:title>
  <dc:subject>Approved</dc:subject>
  <dc:creator>Skills Impact</dc:creator>
  <cp:keywords>Release: 1</cp:keywords>
  <dc:description>Review Date: 12 April 2008</dc:description>
  <cp:lastModifiedBy>HSD_TPCMSd.prod</cp:lastModifiedBy>
  <cp:revision>3</cp:revision>
  <dcterms:created xsi:type="dcterms:W3CDTF">2018-10-24T01:24:00Z</dcterms:created>
  <dcterms:modified xsi:type="dcterms:W3CDTF">2018-10-24T01:24:00Z</dcterms:modified>
</cp:coreProperties>
</file>