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2574" w:rsidP="00E52574">
      <w:pPr>
        <w:pStyle w:val="Title"/>
      </w:pPr>
      <w:r>
        <w:fldChar w:fldCharType="begin"/>
      </w:r>
      <w:r>
        <w:instrText xml:space="preserve"> TITLE   \* MERGEFORMAT </w:instrText>
      </w:r>
      <w:r>
        <w:fldChar w:fldCharType="separate"/>
      </w:r>
      <w:r>
        <w:t>Assessment Requirements for PPMRES260 Receive materials</w:t>
      </w:r>
      <w:r>
        <w:fldChar w:fldCharType="end"/>
      </w:r>
    </w:p>
    <w:p w:rsidR="00E52574" w:rsidP="00E52574">
      <w:pPr>
        <w:pStyle w:val="Version"/>
        <w:sectPr w:rsidSect="00FB45C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45C8" w:rsidP="00FB45C8">
      <w:pPr>
        <w:pStyle w:val="SuperHeading"/>
      </w:pPr>
      <w:r w:rsidRPr="00FB45C8">
        <w:t>Assessment Requirements for PPMRES260 Receive materials</w:t>
      </w:r>
    </w:p>
    <w:p w:rsidR="00000000" w:rsidRPr="00FB45C8" w:rsidP="00FB45C8">
      <w:pPr>
        <w:pStyle w:val="Heading1"/>
      </w:pPr>
      <w:bookmarkStart w:id="1" w:name="O_913331"/>
      <w:bookmarkEnd w:id="1"/>
      <w:r w:rsidRPr="00FB45C8">
        <w:t>Modification History</w:t>
      </w:r>
    </w:p>
    <w:tbl>
      <w:tblPr>
        <w:tblW w:w="0" w:type="auto"/>
        <w:tblLayout w:type="fixed"/>
        <w:tblCellMar>
          <w:left w:w="62" w:type="dxa"/>
          <w:right w:w="62" w:type="dxa"/>
        </w:tblCellMar>
        <w:tblLook w:val="0000"/>
      </w:tblPr>
      <w:tblGrid>
        <w:gridCol w:w="2627"/>
        <w:gridCol w:w="6337"/>
      </w:tblGrid>
      <w:tr w:rsidTr="00FB45C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B45C8" w:rsidP="00FB45C8">
            <w:pPr>
              <w:pStyle w:val="BodyText"/>
            </w:pPr>
            <w:r w:rsidRPr="00FB45C8">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45C8">
            <w:pPr>
              <w:pStyle w:val="BodyText"/>
              <w:rPr>
                <w:lang w:val="en-NZ"/>
              </w:rPr>
            </w:pPr>
            <w:r w:rsidRPr="00FB45C8">
              <w:rPr>
                <w:rStyle w:val="SpecialBold"/>
              </w:rPr>
              <w:t>Comments</w:t>
            </w:r>
          </w:p>
        </w:tc>
      </w:tr>
      <w:tr w:rsidTr="00FB45C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45C8">
            <w:pPr>
              <w:pStyle w:val="BodyText"/>
              <w:rPr>
                <w:lang w:val="en-NZ"/>
              </w:rPr>
            </w:pPr>
            <w:r w:rsidRPr="00FB45C8">
              <w:t>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45C8" w:rsidP="00FB45C8">
            <w:pPr>
              <w:pStyle w:val="BodyText"/>
            </w:pPr>
            <w:r w:rsidRPr="00FB45C8">
              <w:t>Replaces equivalent unit FPPRES260A Receive materials which was first released with FPP10 Pulp and Paper Manufacturing Industry Training Package Version 1. This is the first release of this unit in t</w:t>
            </w:r>
            <w:r w:rsidRPr="00FB45C8">
              <w:t>he new standards format.</w:t>
            </w:r>
          </w:p>
          <w:p w:rsidR="00000000" w:rsidRPr="00FB45C8" w:rsidP="00FB45C8">
            <w:pPr>
              <w:pStyle w:val="BodyText"/>
            </w:pPr>
            <w:r w:rsidRPr="00FB45C8">
              <w:t>Assessment requirements now specify the performance and knowledge evidence, as well as assessment conditions for this unit of competency. These sections simplify and replace components used in the previous unit format, including Re</w:t>
            </w:r>
            <w:r w:rsidRPr="00FB45C8">
              <w:t>quired Skills and Knowledge, Evidence Guide and Range Statement.</w:t>
            </w:r>
          </w:p>
        </w:tc>
      </w:tr>
    </w:tbl>
    <w:p w:rsidR="00000000" w:rsidRPr="00FB45C8" w:rsidP="00FB45C8">
      <w:pPr>
        <w:pStyle w:val="BodyText"/>
      </w:pPr>
    </w:p>
    <w:p w:rsidR="00000000" w:rsidRPr="00FB45C8" w:rsidP="00FB45C8">
      <w:pPr>
        <w:pStyle w:val="AllowPageBreak"/>
      </w:pPr>
    </w:p>
    <w:p w:rsidR="00000000" w:rsidRPr="00FB45C8" w:rsidP="00FB45C8">
      <w:pPr>
        <w:pStyle w:val="Heading1"/>
      </w:pPr>
      <w:bookmarkStart w:id="2" w:name="O_913332"/>
      <w:bookmarkEnd w:id="2"/>
      <w:r w:rsidRPr="00FB45C8">
        <w:t>Performance Evidence</w:t>
      </w:r>
    </w:p>
    <w:p w:rsidR="00000000" w:rsidRPr="00FB45C8" w:rsidP="00FB45C8">
      <w:pPr>
        <w:pStyle w:val="BodyText"/>
      </w:pPr>
      <w:r w:rsidRPr="00FB45C8">
        <w:t>A person demonstrating competency in this unit must satisfy all of the elements, performance criteria and foundation skills of this unit, and must be a</w:t>
      </w:r>
      <w:r w:rsidRPr="00FB45C8">
        <w:t>ble to provide evidence that they can:</w:t>
      </w:r>
    </w:p>
    <w:p w:rsidR="00000000" w:rsidRPr="00FB45C8" w:rsidP="00FB45C8">
      <w:pPr>
        <w:pStyle w:val="ListBullet"/>
      </w:pPr>
      <w:r w:rsidRPr="00FB45C8">
        <w:t>demonstrate site receiving procedures in the workplace, at least twice in line with required enterprise intervals, using one of the following systems:</w:t>
      </w:r>
    </w:p>
    <w:p w:rsidR="00000000" w:rsidRPr="00FB45C8" w:rsidP="00FB45C8">
      <w:pPr>
        <w:pStyle w:val="ListBullet2"/>
      </w:pPr>
      <w:r w:rsidRPr="00FB45C8">
        <w:t>fully automatic electronic weighing system</w:t>
      </w:r>
    </w:p>
    <w:p w:rsidR="00000000" w:rsidRPr="00FB45C8" w:rsidP="00FB45C8">
      <w:pPr>
        <w:pStyle w:val="ListBullet2"/>
      </w:pPr>
      <w:r w:rsidRPr="00FB45C8">
        <w:t>semi-automated electronic system</w:t>
      </w:r>
    </w:p>
    <w:p w:rsidR="00000000" w:rsidRPr="00FB45C8" w:rsidP="00FB45C8">
      <w:pPr>
        <w:pStyle w:val="ListBullet2"/>
      </w:pPr>
      <w:r w:rsidRPr="00FB45C8">
        <w:t>manual weighing system</w:t>
      </w:r>
    </w:p>
    <w:p w:rsidR="00000000" w:rsidRPr="00FB45C8" w:rsidP="00FB45C8">
      <w:pPr>
        <w:pStyle w:val="ListBullet"/>
      </w:pPr>
      <w:r w:rsidRPr="00FB45C8">
        <w:t>control traffic within specified work area according to site procedures</w:t>
      </w:r>
    </w:p>
    <w:p w:rsidR="00000000" w:rsidRPr="00FB45C8" w:rsidP="00FB45C8">
      <w:pPr>
        <w:pStyle w:val="ListBullet"/>
      </w:pPr>
      <w:r w:rsidRPr="00FB45C8">
        <w:t xml:space="preserve">use appropriate signals to direct trucks to appropriate locations for unloading </w:t>
      </w:r>
    </w:p>
    <w:p w:rsidR="00000000" w:rsidRPr="00FB45C8" w:rsidP="00FB45C8">
      <w:pPr>
        <w:pStyle w:val="ListBullet"/>
      </w:pPr>
      <w:r w:rsidRPr="00FB45C8">
        <w:t>use weighing and measuring equipment to determ</w:t>
      </w:r>
      <w:r w:rsidRPr="00FB45C8">
        <w:t>ine weight of truck and truck load and to identify non-conforming loads</w:t>
      </w:r>
    </w:p>
    <w:p w:rsidR="00000000" w:rsidRPr="00FB45C8" w:rsidP="00FB45C8">
      <w:pPr>
        <w:pStyle w:val="ListBullet"/>
      </w:pPr>
      <w:r w:rsidRPr="00FB45C8">
        <w:t>record load data and non-conformance information.</w:t>
      </w:r>
    </w:p>
    <w:p w:rsidR="00000000" w:rsidRPr="00FB45C8" w:rsidP="00FB45C8">
      <w:pPr>
        <w:pStyle w:val="AllowPageBreak"/>
      </w:pPr>
    </w:p>
    <w:p w:rsidR="00000000" w:rsidRPr="00FB45C8" w:rsidP="00FB45C8">
      <w:pPr>
        <w:pStyle w:val="Heading1"/>
      </w:pPr>
      <w:bookmarkStart w:id="3" w:name="O_913333"/>
      <w:bookmarkEnd w:id="3"/>
      <w:r w:rsidRPr="00FB45C8">
        <w:t>Knowledge Evidence</w:t>
      </w:r>
    </w:p>
    <w:p w:rsidR="00000000" w:rsidRPr="00FB45C8" w:rsidP="00FB45C8">
      <w:pPr>
        <w:pStyle w:val="BodyText"/>
      </w:pPr>
      <w:r w:rsidRPr="00FB45C8">
        <w:t>A person competent in this unit must be able to demonstrate knowledge of:</w:t>
      </w:r>
    </w:p>
    <w:p w:rsidR="00000000" w:rsidRPr="00FB45C8" w:rsidP="00FB45C8">
      <w:pPr>
        <w:pStyle w:val="ListBullet"/>
      </w:pPr>
      <w:r w:rsidRPr="00FB45C8">
        <w:t>site procedures for rec</w:t>
      </w:r>
      <w:r w:rsidRPr="00FB45C8">
        <w:t>eiving materials</w:t>
      </w:r>
    </w:p>
    <w:p w:rsidR="00000000" w:rsidRPr="00FB45C8" w:rsidP="00FB45C8">
      <w:pPr>
        <w:pStyle w:val="ListBullet"/>
      </w:pPr>
      <w:r w:rsidRPr="00FB45C8">
        <w:t>truck receival area layout</w:t>
      </w:r>
    </w:p>
    <w:p w:rsidR="00000000" w:rsidRPr="00FB45C8" w:rsidP="00FB45C8">
      <w:pPr>
        <w:pStyle w:val="ListBullet"/>
      </w:pPr>
      <w:r w:rsidRPr="00FB45C8">
        <w:t>verbal and non-verbal signal communications for directing trucks</w:t>
      </w:r>
    </w:p>
    <w:p w:rsidR="00000000" w:rsidRPr="00FB45C8" w:rsidP="00FB45C8">
      <w:pPr>
        <w:pStyle w:val="ListBullet"/>
      </w:pPr>
      <w:r w:rsidRPr="00FB45C8">
        <w:t>location of truck unloading areas</w:t>
      </w:r>
    </w:p>
    <w:p w:rsidR="00000000" w:rsidRPr="00FB45C8" w:rsidP="00FB45C8">
      <w:pPr>
        <w:pStyle w:val="ListBullet"/>
      </w:pPr>
      <w:r w:rsidRPr="00FB45C8">
        <w:t>different load types, including their characteristics and specifications</w:t>
      </w:r>
    </w:p>
    <w:p w:rsidR="00000000" w:rsidRPr="00FB45C8" w:rsidP="00FB45C8">
      <w:pPr>
        <w:pStyle w:val="ListBullet"/>
      </w:pPr>
      <w:r w:rsidRPr="00FB45C8">
        <w:t>legal load weights</w:t>
      </w:r>
    </w:p>
    <w:p w:rsidR="00000000" w:rsidRPr="00FB45C8" w:rsidP="00FB45C8">
      <w:pPr>
        <w:pStyle w:val="ListBullet"/>
      </w:pPr>
      <w:r w:rsidRPr="00FB45C8">
        <w:t>environmental impact on site vegetation if correct truck access areas are not adhered to</w:t>
      </w:r>
    </w:p>
    <w:p w:rsidR="00000000" w:rsidRPr="00FB45C8" w:rsidP="00FB45C8">
      <w:pPr>
        <w:pStyle w:val="ListBullet"/>
      </w:pPr>
      <w:r w:rsidRPr="00FB45C8">
        <w:t>operation of electronic, semi-electronic and manual weighing systems and their application that control materials receiving processes.</w:t>
      </w:r>
    </w:p>
    <w:p w:rsidR="00000000" w:rsidRPr="00FB45C8" w:rsidP="00FB45C8">
      <w:pPr>
        <w:pStyle w:val="AllowPageBreak"/>
      </w:pPr>
    </w:p>
    <w:p w:rsidR="00000000" w:rsidRPr="00FB45C8" w:rsidP="00FB45C8">
      <w:pPr>
        <w:pStyle w:val="Heading1"/>
      </w:pPr>
      <w:bookmarkStart w:id="4" w:name="O_913334"/>
      <w:bookmarkEnd w:id="4"/>
      <w:r w:rsidRPr="00FB45C8">
        <w:t>Assessment Cond</w:t>
      </w:r>
      <w:r w:rsidRPr="00FB45C8">
        <w:t>itions</w:t>
      </w:r>
    </w:p>
    <w:p w:rsidR="00000000" w:rsidRPr="00FB45C8" w:rsidP="00FB45C8">
      <w:pPr>
        <w:pStyle w:val="BodyText"/>
      </w:pPr>
      <w:r w:rsidRPr="00FB45C8">
        <w:t>The following resources must be made available:</w:t>
      </w:r>
    </w:p>
    <w:p w:rsidR="00000000" w:rsidRPr="00FB45C8" w:rsidP="00FB45C8">
      <w:pPr>
        <w:pStyle w:val="ListBullet"/>
      </w:pPr>
      <w:r w:rsidRPr="00FB45C8">
        <w:t>measuring equipment including tape measure and weighbridge</w:t>
      </w:r>
    </w:p>
    <w:p w:rsidR="00000000" w:rsidRPr="00FB45C8" w:rsidP="00FB45C8">
      <w:pPr>
        <w:pStyle w:val="ListBullet"/>
      </w:pPr>
      <w:r w:rsidRPr="00FB45C8">
        <w:t>weighing and measuring equipment - electronic or manual</w:t>
      </w:r>
    </w:p>
    <w:p w:rsidR="00000000" w:rsidRPr="00FB45C8" w:rsidP="00FB45C8">
      <w:pPr>
        <w:pStyle w:val="ListBullet"/>
      </w:pPr>
      <w:r w:rsidRPr="00FB45C8">
        <w:t>load of materials to demonstrate receival practices</w:t>
      </w:r>
    </w:p>
    <w:p w:rsidR="00000000" w:rsidRPr="00FB45C8" w:rsidP="00FB45C8">
      <w:pPr>
        <w:pStyle w:val="ListBullet"/>
      </w:pPr>
      <w:r w:rsidRPr="00FB45C8">
        <w:t>personal protective equipment req</w:t>
      </w:r>
      <w:r w:rsidRPr="00FB45C8">
        <w:t>uired for receiving materials</w:t>
      </w:r>
    </w:p>
    <w:p w:rsidR="00000000" w:rsidRPr="00FB45C8" w:rsidP="00FB45C8">
      <w:pPr>
        <w:pStyle w:val="ListBullet"/>
      </w:pPr>
      <w:r w:rsidRPr="00FB45C8">
        <w:t>relevant personnel for the purposes of communicating information</w:t>
      </w:r>
    </w:p>
    <w:p w:rsidR="00000000" w:rsidRPr="00FB45C8" w:rsidP="00FB45C8">
      <w:pPr>
        <w:pStyle w:val="ListBullet"/>
      </w:pPr>
      <w:r w:rsidRPr="00FB45C8">
        <w:t>fully automated, semi-automated or manually operated plant and equipment appropriate to receiving materials.</w:t>
      </w:r>
    </w:p>
    <w:p w:rsidR="00000000" w:rsidRPr="00FB45C8" w:rsidP="00FB45C8">
      <w:pPr>
        <w:pStyle w:val="BodyText"/>
      </w:pPr>
      <w:r w:rsidRPr="00FB45C8">
        <w:t xml:space="preserve">Competency is to be assessed in the workplace or in </w:t>
      </w:r>
      <w:r w:rsidRPr="00FB45C8">
        <w:t>a productive environment that accurately reflects performance in a workplace.</w:t>
      </w:r>
    </w:p>
    <w:p w:rsidR="00000000" w:rsidRPr="00FB45C8" w:rsidP="00FB45C8">
      <w:pPr>
        <w:pStyle w:val="BodyText"/>
      </w:pPr>
      <w:r w:rsidRPr="00FB45C8">
        <w:rPr>
          <w:rStyle w:val="SpecialBold"/>
        </w:rPr>
        <w:t>Assessor requirements</w:t>
      </w:r>
    </w:p>
    <w:p w:rsidR="00000000" w:rsidRPr="00FB45C8" w:rsidP="00FB45C8">
      <w:pPr>
        <w:pStyle w:val="BodyText"/>
      </w:pPr>
      <w:r w:rsidRPr="00FB45C8">
        <w:t>Assessors must:</w:t>
      </w:r>
    </w:p>
    <w:p w:rsidR="00000000" w:rsidRPr="00FB45C8" w:rsidP="00FB45C8">
      <w:pPr>
        <w:pStyle w:val="ListBullet2"/>
      </w:pPr>
      <w:r w:rsidRPr="00FB45C8">
        <w:t>hold the appropriate assessor competency standards as outlined in regulations; and</w:t>
      </w:r>
    </w:p>
    <w:p w:rsidR="00000000" w:rsidRPr="00FB45C8" w:rsidP="00FB45C8">
      <w:pPr>
        <w:pStyle w:val="ListBullet2"/>
      </w:pPr>
      <w:r w:rsidRPr="00FB45C8">
        <w:t>be able to demonstrate vocational competencies at least to the level being assessed; and</w:t>
      </w:r>
    </w:p>
    <w:p w:rsidR="00000000" w:rsidRPr="00FB45C8" w:rsidP="00FB45C8">
      <w:pPr>
        <w:pStyle w:val="ListBullet2"/>
      </w:pPr>
      <w:r w:rsidRPr="00FB45C8">
        <w:t>be able to demonstrate how they are continuing to develop their VET knowledge and skills as well as maintaining their industry currency and assessor competence.</w:t>
      </w:r>
    </w:p>
    <w:p w:rsidR="00000000" w:rsidRPr="00FB45C8" w:rsidP="00FB45C8">
      <w:pPr>
        <w:pStyle w:val="AllowPageBreak"/>
      </w:pPr>
    </w:p>
    <w:p w:rsidR="00000000" w:rsidRPr="00FB45C8" w:rsidP="00FB45C8">
      <w:pPr>
        <w:pStyle w:val="Heading1"/>
      </w:pPr>
      <w:bookmarkStart w:id="5" w:name="O_913337"/>
      <w:bookmarkEnd w:id="5"/>
      <w:r w:rsidRPr="00FB45C8">
        <w:t>Links</w:t>
      </w:r>
    </w:p>
    <w:p w:rsidR="00000000" w:rsidRPr="00FB45C8" w:rsidP="00FB45C8">
      <w:pPr>
        <w:pStyle w:val="BodyText"/>
      </w:pPr>
      <w:r w:rsidRPr="00FB45C8">
        <w:t>Companion Volume implementation guides are found in VETNet - https://vetnet.education.gov.au/Pages/TrainingPackages.aspx/Pages/Home.aspx</w:t>
      </w:r>
    </w:p>
    <w:p w:rsidR="00000000" w:rsidRPr="00FB45C8" w:rsidP="00FB45C8"/>
    <w:sectPr w:rsidSect="00FB45C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5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5C8" w:rsidRPr="00E52574" w:rsidP="00E525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5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574" w:rsidP="00FB45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E52574" w:rsidP="00FB45C8">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E52574" w:rsidP="00FB45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5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5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B45C8" w:rsidRPr="00E52574" w:rsidP="00E525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5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574" w:rsidRPr="002D2AF8" w:rsidP="00FB45C8">
    <w:pPr>
      <w:pStyle w:val="Header"/>
      <w:framePr w:wrap="around"/>
    </w:pPr>
    <w:r>
      <w:fldChar w:fldCharType="begin"/>
    </w:r>
    <w:r>
      <w:instrText xml:space="preserve"> TITLE   \* MERGEFORMAT </w:instrText>
    </w:r>
    <w:r>
      <w:fldChar w:fldCharType="separate"/>
    </w:r>
    <w:r>
      <w:t>Assessment Requirements for PPMRES260 Receive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October 2018</w:t>
    </w:r>
    <w:r>
      <w:fldChar w:fldCharType="end"/>
    </w:r>
  </w:p>
  <w:p w:rsidR="00E52574" w:rsidP="00FB45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7A61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881E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489D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45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45C8"/>
    <w:pPr>
      <w:spacing w:before="360" w:after="60"/>
      <w:outlineLvl w:val="0"/>
    </w:pPr>
    <w:rPr>
      <w:sz w:val="32"/>
    </w:rPr>
  </w:style>
  <w:style w:type="paragraph" w:styleId="Heading2">
    <w:name w:val="heading 2"/>
    <w:basedOn w:val="HeadingBase"/>
    <w:next w:val="BodyText"/>
    <w:link w:val="Heading2Char"/>
    <w:qFormat/>
    <w:rsid w:val="00FB45C8"/>
    <w:pPr>
      <w:keepLines/>
      <w:spacing w:before="240" w:after="120"/>
      <w:outlineLvl w:val="1"/>
    </w:pPr>
    <w:rPr>
      <w:sz w:val="28"/>
      <w:szCs w:val="40"/>
    </w:rPr>
  </w:style>
  <w:style w:type="paragraph" w:styleId="Heading3">
    <w:name w:val="heading 3"/>
    <w:basedOn w:val="HeadingBase"/>
    <w:next w:val="BodyText"/>
    <w:link w:val="Heading3Char"/>
    <w:qFormat/>
    <w:rsid w:val="00FB45C8"/>
    <w:pPr>
      <w:spacing w:before="180" w:after="120"/>
      <w:outlineLvl w:val="2"/>
    </w:pPr>
    <w:rPr>
      <w:spacing w:val="-10"/>
      <w:kern w:val="32"/>
    </w:rPr>
  </w:style>
  <w:style w:type="paragraph" w:styleId="Heading4">
    <w:name w:val="heading 4"/>
    <w:basedOn w:val="HeadingBase"/>
    <w:next w:val="BodyText"/>
    <w:link w:val="Heading4Char"/>
    <w:qFormat/>
    <w:rsid w:val="00FB45C8"/>
    <w:pPr>
      <w:spacing w:before="160" w:after="120"/>
      <w:outlineLvl w:val="3"/>
    </w:pPr>
    <w:rPr>
      <w:sz w:val="22"/>
    </w:rPr>
  </w:style>
  <w:style w:type="paragraph" w:styleId="Heading5">
    <w:name w:val="heading 5"/>
    <w:basedOn w:val="HeadingBase"/>
    <w:next w:val="Normal"/>
    <w:link w:val="Heading5Char"/>
    <w:qFormat/>
    <w:rsid w:val="00FB45C8"/>
    <w:pPr>
      <w:spacing w:before="80"/>
      <w:outlineLvl w:val="4"/>
    </w:pPr>
    <w:rPr>
      <w:color w:val="918585"/>
      <w:sz w:val="20"/>
    </w:rPr>
  </w:style>
  <w:style w:type="paragraph" w:styleId="Heading6">
    <w:name w:val="heading 6"/>
    <w:basedOn w:val="HeadingBase"/>
    <w:next w:val="Normal"/>
    <w:link w:val="Heading6Char"/>
    <w:qFormat/>
    <w:rsid w:val="00FB45C8"/>
    <w:pPr>
      <w:spacing w:before="60"/>
      <w:outlineLvl w:val="5"/>
    </w:pPr>
    <w:rPr>
      <w:color w:val="918585"/>
      <w:sz w:val="20"/>
    </w:rPr>
  </w:style>
  <w:style w:type="paragraph" w:styleId="Heading7">
    <w:name w:val="heading 7"/>
    <w:basedOn w:val="Normal"/>
    <w:next w:val="Normal"/>
    <w:link w:val="Heading7Char"/>
    <w:qFormat/>
    <w:rsid w:val="00FB45C8"/>
    <w:pPr>
      <w:ind w:left="720"/>
      <w:outlineLvl w:val="6"/>
    </w:pPr>
    <w:rPr>
      <w:i/>
    </w:rPr>
  </w:style>
  <w:style w:type="paragraph" w:styleId="Heading8">
    <w:name w:val="heading 8"/>
    <w:basedOn w:val="Normal"/>
    <w:next w:val="Normal"/>
    <w:link w:val="Heading8Char"/>
    <w:qFormat/>
    <w:rsid w:val="00FB45C8"/>
    <w:pPr>
      <w:ind w:left="720"/>
      <w:outlineLvl w:val="7"/>
    </w:pPr>
    <w:rPr>
      <w:i/>
    </w:rPr>
  </w:style>
  <w:style w:type="paragraph" w:styleId="Heading9">
    <w:name w:val="heading 9"/>
    <w:basedOn w:val="Normal"/>
    <w:next w:val="Normal"/>
    <w:link w:val="Heading9Char"/>
    <w:qFormat/>
    <w:rsid w:val="00FB45C8"/>
    <w:pPr>
      <w:ind w:left="720"/>
      <w:outlineLvl w:val="8"/>
    </w:pPr>
    <w:rPr>
      <w:i/>
    </w:rPr>
  </w:style>
  <w:style w:type="character" w:default="1" w:styleId="DefaultParagraphFont">
    <w:name w:val="Default Paragraph Font"/>
    <w:uiPriority w:val="1"/>
    <w:unhideWhenUsed/>
    <w:rsid w:val="00FB45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45C8"/>
  </w:style>
  <w:style w:type="character" w:customStyle="1" w:styleId="Heading1Char">
    <w:name w:val="Heading 1 Char"/>
    <w:basedOn w:val="DefaultParagraphFont"/>
    <w:link w:val="Heading1"/>
    <w:rsid w:val="00FB45C8"/>
    <w:rPr>
      <w:rFonts w:ascii="Times New Roman" w:eastAsia="Times New Roman" w:hAnsi="Times New Roman" w:cs="Times New Roman"/>
      <w:b/>
      <w:sz w:val="32"/>
      <w:szCs w:val="20"/>
      <w:lang w:eastAsia="en-US"/>
    </w:rPr>
  </w:style>
  <w:style w:type="paragraph" w:styleId="BodyText">
    <w:name w:val="Body Text"/>
    <w:basedOn w:val="Normal"/>
    <w:link w:val="BodyTextChar"/>
    <w:rsid w:val="00FB45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B45C8"/>
    <w:rPr>
      <w:rFonts w:ascii="Times New Roman" w:eastAsia="Times New Roman" w:hAnsi="Times New Roman" w:cs="Times New Roman"/>
      <w:sz w:val="24"/>
      <w:lang w:eastAsia="en-US"/>
    </w:rPr>
  </w:style>
  <w:style w:type="paragraph" w:styleId="ListBullet">
    <w:name w:val="List Bullet"/>
    <w:basedOn w:val="List"/>
    <w:rsid w:val="00FB45C8"/>
    <w:pPr>
      <w:numPr>
        <w:numId w:val="13"/>
      </w:numPr>
      <w:tabs>
        <w:tab w:val="clear" w:pos="340"/>
      </w:tabs>
      <w:spacing w:before="40" w:after="40"/>
    </w:pPr>
  </w:style>
  <w:style w:type="character" w:customStyle="1" w:styleId="SpecialBold">
    <w:name w:val="Special Bold"/>
    <w:basedOn w:val="DefaultParagraphFont"/>
    <w:rsid w:val="00FB45C8"/>
    <w:rPr>
      <w:b/>
      <w:spacing w:val="0"/>
    </w:rPr>
  </w:style>
  <w:style w:type="paragraph" w:styleId="ListBullet2">
    <w:name w:val="List Bullet 2"/>
    <w:basedOn w:val="List2"/>
    <w:rsid w:val="00FB45C8"/>
    <w:pPr>
      <w:numPr>
        <w:numId w:val="14"/>
      </w:numPr>
      <w:tabs>
        <w:tab w:val="clear" w:pos="680"/>
      </w:tabs>
    </w:pPr>
  </w:style>
  <w:style w:type="paragraph" w:customStyle="1" w:styleId="SuperHeading">
    <w:name w:val="SuperHeading"/>
    <w:basedOn w:val="Normal"/>
    <w:rsid w:val="00FB45C8"/>
    <w:pPr>
      <w:spacing w:before="240" w:after="120"/>
      <w:outlineLvl w:val="0"/>
    </w:pPr>
    <w:rPr>
      <w:rFonts w:ascii="Times New Roman" w:hAnsi="Times New Roman"/>
      <w:b/>
      <w:sz w:val="32"/>
    </w:rPr>
  </w:style>
  <w:style w:type="paragraph" w:customStyle="1" w:styleId="AllowPageBreak">
    <w:name w:val="AllowPageBreak"/>
    <w:rsid w:val="00FB45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B45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45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45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45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45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45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45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45C8"/>
    <w:rPr>
      <w:rFonts w:ascii="Courier New" w:eastAsia="Times New Roman" w:hAnsi="Courier New" w:cs="Times New Roman"/>
      <w:i/>
      <w:szCs w:val="20"/>
      <w:lang w:eastAsia="en-US"/>
    </w:rPr>
  </w:style>
  <w:style w:type="paragraph" w:customStyle="1" w:styleId="HeadingBase">
    <w:name w:val="Heading Base"/>
    <w:rsid w:val="00FB45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45C8"/>
    <w:pPr>
      <w:tabs>
        <w:tab w:val="right" w:leader="dot" w:pos="9072"/>
      </w:tabs>
      <w:ind w:left="567"/>
    </w:pPr>
    <w:rPr>
      <w:szCs w:val="22"/>
    </w:rPr>
  </w:style>
  <w:style w:type="paragraph" w:customStyle="1" w:styleId="TOCBase">
    <w:name w:val="TOC Base"/>
    <w:rsid w:val="00FB45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45C8"/>
    <w:pPr>
      <w:tabs>
        <w:tab w:val="right" w:leader="dot" w:pos="9072"/>
      </w:tabs>
      <w:spacing w:before="40" w:after="40"/>
      <w:ind w:left="284"/>
    </w:pPr>
    <w:rPr>
      <w:rFonts w:ascii="Times New Roman" w:hAnsi="Times New Roman"/>
    </w:rPr>
  </w:style>
  <w:style w:type="paragraph" w:styleId="TOC1">
    <w:name w:val="toc 1"/>
    <w:basedOn w:val="TOCBase"/>
    <w:next w:val="Normal"/>
    <w:rsid w:val="00FB45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45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45C8"/>
    <w:rPr>
      <w:rFonts w:ascii="Times New Roman" w:eastAsia="Times New Roman" w:hAnsi="Times New Roman" w:cs="Times New Roman"/>
      <w:sz w:val="16"/>
      <w:lang w:eastAsia="en-US"/>
    </w:rPr>
  </w:style>
  <w:style w:type="paragraph" w:styleId="Title">
    <w:name w:val="Title"/>
    <w:basedOn w:val="HeadingBase"/>
    <w:link w:val="TitleChar"/>
    <w:qFormat/>
    <w:rsid w:val="00FB45C8"/>
    <w:pPr>
      <w:spacing w:before="5040"/>
      <w:jc w:val="center"/>
    </w:pPr>
    <w:rPr>
      <w:sz w:val="48"/>
      <w:szCs w:val="72"/>
      <w:lang w:val="en-US"/>
    </w:rPr>
  </w:style>
  <w:style w:type="character" w:customStyle="1" w:styleId="TitleChar">
    <w:name w:val="Title Char"/>
    <w:basedOn w:val="DefaultParagraphFont"/>
    <w:link w:val="Title"/>
    <w:rsid w:val="00FB45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45C8"/>
    <w:pPr>
      <w:tabs>
        <w:tab w:val="left" w:pos="3600"/>
        <w:tab w:val="left" w:pos="3958"/>
      </w:tabs>
    </w:pPr>
  </w:style>
  <w:style w:type="paragraph" w:styleId="List">
    <w:name w:val="List"/>
    <w:basedOn w:val="BodyText"/>
    <w:next w:val="BodyText"/>
    <w:rsid w:val="00FB45C8"/>
    <w:pPr>
      <w:tabs>
        <w:tab w:val="left" w:pos="340"/>
      </w:tabs>
      <w:spacing w:before="60" w:after="60"/>
      <w:ind w:left="340" w:hanging="340"/>
    </w:pPr>
  </w:style>
  <w:style w:type="paragraph" w:customStyle="1" w:styleId="Note">
    <w:name w:val="Note"/>
    <w:basedOn w:val="BodyText"/>
    <w:rsid w:val="00FB45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45C8"/>
    <w:pPr>
      <w:framePr w:wrap="auto" w:hAnchor="text" w:y="6049"/>
    </w:pPr>
    <w:rPr>
      <w:color w:val="000000"/>
      <w:sz w:val="40"/>
    </w:rPr>
  </w:style>
  <w:style w:type="paragraph" w:customStyle="1" w:styleId="TOCTitle">
    <w:name w:val="TOCTitle"/>
    <w:basedOn w:val="Heading1"/>
    <w:rsid w:val="00FB45C8"/>
    <w:pPr>
      <w:spacing w:after="240"/>
      <w:jc w:val="center"/>
      <w:outlineLvl w:val="9"/>
    </w:pPr>
    <w:rPr>
      <w:caps/>
    </w:rPr>
  </w:style>
  <w:style w:type="paragraph" w:customStyle="1" w:styleId="Version">
    <w:name w:val="Version"/>
    <w:rsid w:val="00FB45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45C8"/>
    <w:pPr>
      <w:keepNext w:val="0"/>
      <w:tabs>
        <w:tab w:val="right" w:pos="4176"/>
      </w:tabs>
      <w:ind w:left="198" w:hanging="198"/>
    </w:pPr>
    <w:rPr>
      <w:rFonts w:ascii="Garamond" w:hAnsi="Garamond"/>
    </w:rPr>
  </w:style>
  <w:style w:type="paragraph" w:styleId="IndexHeading">
    <w:name w:val="index heading"/>
    <w:basedOn w:val="Normal"/>
    <w:next w:val="Index1"/>
    <w:semiHidden/>
    <w:rsid w:val="00FB45C8"/>
    <w:pPr>
      <w:spacing w:before="120" w:after="120"/>
    </w:pPr>
    <w:rPr>
      <w:rFonts w:ascii="Arial" w:hAnsi="Arial"/>
      <w:b/>
      <w:color w:val="918585"/>
      <w:sz w:val="24"/>
    </w:rPr>
  </w:style>
  <w:style w:type="paragraph" w:styleId="Header">
    <w:name w:val="header"/>
    <w:basedOn w:val="Normal"/>
    <w:link w:val="HeaderChar"/>
    <w:rsid w:val="00FB45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45C8"/>
    <w:rPr>
      <w:rFonts w:ascii="Times New Roman" w:eastAsia="Times New Roman" w:hAnsi="Times New Roman" w:cs="Times New Roman"/>
      <w:sz w:val="16"/>
      <w:szCs w:val="20"/>
      <w:lang w:val="en-GB" w:eastAsia="en-US"/>
    </w:rPr>
  </w:style>
  <w:style w:type="paragraph" w:customStyle="1" w:styleId="Chapter">
    <w:name w:val="Chapter"/>
    <w:basedOn w:val="Normal"/>
    <w:rsid w:val="00FB45C8"/>
    <w:pPr>
      <w:spacing w:before="240"/>
    </w:pPr>
    <w:rPr>
      <w:rFonts w:ascii="Times New Roman" w:hAnsi="Times New Roman"/>
      <w:smallCaps/>
      <w:spacing w:val="80"/>
      <w:sz w:val="28"/>
    </w:rPr>
  </w:style>
  <w:style w:type="paragraph" w:customStyle="1" w:styleId="InChapter">
    <w:name w:val="InChapter"/>
    <w:basedOn w:val="Heading3"/>
    <w:rsid w:val="00FB45C8"/>
    <w:pPr>
      <w:spacing w:after="240"/>
      <w:outlineLvl w:val="9"/>
    </w:pPr>
    <w:rPr>
      <w:noProof/>
    </w:rPr>
  </w:style>
  <w:style w:type="paragraph" w:styleId="Index2">
    <w:name w:val="index 2"/>
    <w:basedOn w:val="Normal"/>
    <w:next w:val="Normal"/>
    <w:semiHidden/>
    <w:rsid w:val="00FB45C8"/>
    <w:pPr>
      <w:tabs>
        <w:tab w:val="right" w:pos="4176"/>
      </w:tabs>
      <w:ind w:left="568" w:hanging="284"/>
    </w:pPr>
    <w:rPr>
      <w:rFonts w:ascii="Garamond" w:hAnsi="Garamond"/>
    </w:rPr>
  </w:style>
  <w:style w:type="paragraph" w:customStyle="1" w:styleId="Byline">
    <w:name w:val="Byline"/>
    <w:rsid w:val="00FB45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45C8"/>
    <w:pPr>
      <w:tabs>
        <w:tab w:val="clear" w:pos="3600"/>
        <w:tab w:val="clear" w:pos="3958"/>
      </w:tabs>
      <w:jc w:val="right"/>
    </w:pPr>
  </w:style>
  <w:style w:type="character" w:styleId="Emphasis">
    <w:name w:val="Emphasis"/>
    <w:basedOn w:val="DefaultParagraphFont"/>
    <w:qFormat/>
    <w:rsid w:val="00FB45C8"/>
    <w:rPr>
      <w:i/>
    </w:rPr>
  </w:style>
  <w:style w:type="paragraph" w:styleId="Caption">
    <w:name w:val="caption"/>
    <w:basedOn w:val="BodyText"/>
    <w:next w:val="Normal"/>
    <w:qFormat/>
    <w:rsid w:val="00FB45C8"/>
    <w:pPr>
      <w:framePr w:w="2268" w:hSpace="181" w:vSpace="181" w:wrap="around" w:vAnchor="text" w:hAnchor="page" w:x="1135" w:y="285" w:anchorLock="1"/>
    </w:pPr>
    <w:rPr>
      <w:i/>
    </w:rPr>
  </w:style>
  <w:style w:type="paragraph" w:customStyle="1" w:styleId="MiniTOCTitle">
    <w:name w:val="MiniTOCTitle"/>
    <w:basedOn w:val="Heading4"/>
    <w:rsid w:val="00FB45C8"/>
    <w:pPr>
      <w:spacing w:before="240"/>
      <w:outlineLvl w:val="9"/>
    </w:pPr>
    <w:rPr>
      <w:noProof/>
      <w:sz w:val="24"/>
    </w:rPr>
  </w:style>
  <w:style w:type="paragraph" w:customStyle="1" w:styleId="MiniTOCItem">
    <w:name w:val="MiniTOCItem"/>
    <w:basedOn w:val="ListBullet"/>
    <w:rsid w:val="00FB45C8"/>
    <w:pPr>
      <w:numPr>
        <w:numId w:val="0"/>
      </w:numPr>
      <w:tabs>
        <w:tab w:val="right" w:leader="dot" w:pos="6521"/>
      </w:tabs>
      <w:spacing w:before="0" w:after="0"/>
    </w:pPr>
  </w:style>
  <w:style w:type="paragraph" w:customStyle="1" w:styleId="TOFTitle">
    <w:name w:val="TOFTitle"/>
    <w:basedOn w:val="TOCTitle"/>
    <w:rsid w:val="00FB45C8"/>
  </w:style>
  <w:style w:type="paragraph" w:styleId="TableofFigures">
    <w:name w:val="table of figures"/>
    <w:basedOn w:val="Normal"/>
    <w:next w:val="Normal"/>
    <w:semiHidden/>
    <w:rsid w:val="00FB45C8"/>
    <w:pPr>
      <w:tabs>
        <w:tab w:val="right" w:leader="dot" w:pos="9072"/>
      </w:tabs>
      <w:ind w:left="970" w:hanging="403"/>
    </w:pPr>
    <w:rPr>
      <w:rFonts w:ascii="Times New Roman" w:hAnsi="Times New Roman"/>
      <w:b/>
    </w:rPr>
  </w:style>
  <w:style w:type="paragraph" w:styleId="ListNumber">
    <w:name w:val="List Number"/>
    <w:basedOn w:val="List"/>
    <w:rsid w:val="00FB45C8"/>
    <w:pPr>
      <w:numPr>
        <w:numId w:val="11"/>
      </w:numPr>
    </w:pPr>
  </w:style>
  <w:style w:type="character" w:customStyle="1" w:styleId="WingdingSymbols">
    <w:name w:val="Wingding Symbols"/>
    <w:rsid w:val="00FB45C8"/>
    <w:rPr>
      <w:rFonts w:ascii="Wingdings" w:hAnsi="Wingdings"/>
    </w:rPr>
  </w:style>
  <w:style w:type="paragraph" w:customStyle="1" w:styleId="TableHeading">
    <w:name w:val="Table Heading"/>
    <w:basedOn w:val="HeadingBase"/>
    <w:rsid w:val="00FB45C8"/>
    <w:pPr>
      <w:keepLines/>
      <w:pBdr>
        <w:bottom w:val="single" w:sz="6" w:space="1" w:color="918585"/>
      </w:pBdr>
      <w:spacing w:before="240"/>
    </w:pPr>
  </w:style>
  <w:style w:type="character" w:customStyle="1" w:styleId="HotSpot">
    <w:name w:val="HotSpot"/>
    <w:rsid w:val="00FB45C8"/>
    <w:rPr>
      <w:color w:val="0033CC"/>
      <w:u w:val="none"/>
    </w:rPr>
  </w:style>
  <w:style w:type="paragraph" w:customStyle="1" w:styleId="BodyTextRight">
    <w:name w:val="Body Text Right"/>
    <w:basedOn w:val="BodyText"/>
    <w:rsid w:val="00FB45C8"/>
    <w:pPr>
      <w:spacing w:before="0" w:after="0"/>
      <w:jc w:val="right"/>
    </w:pPr>
  </w:style>
  <w:style w:type="paragraph" w:styleId="Index3">
    <w:name w:val="index 3"/>
    <w:basedOn w:val="ListNumber2"/>
    <w:next w:val="Normal"/>
    <w:semiHidden/>
    <w:rsid w:val="00FB45C8"/>
    <w:pPr>
      <w:numPr>
        <w:numId w:val="0"/>
      </w:numPr>
      <w:tabs>
        <w:tab w:val="right" w:leader="dot" w:pos="4176"/>
      </w:tabs>
    </w:pPr>
  </w:style>
  <w:style w:type="paragraph" w:styleId="ListNumber2">
    <w:name w:val="List Number 2"/>
    <w:basedOn w:val="List2"/>
    <w:rsid w:val="00FB45C8"/>
    <w:pPr>
      <w:numPr>
        <w:numId w:val="10"/>
      </w:numPr>
      <w:tabs>
        <w:tab w:val="clear" w:pos="1060"/>
      </w:tabs>
    </w:pPr>
  </w:style>
  <w:style w:type="paragraph" w:customStyle="1" w:styleId="MarginNote">
    <w:name w:val="Margin Note"/>
    <w:basedOn w:val="BodyText"/>
    <w:rsid w:val="00FB45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45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45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45C8"/>
    <w:rPr>
      <w:sz w:val="32"/>
    </w:rPr>
  </w:style>
  <w:style w:type="paragraph" w:customStyle="1" w:styleId="HeadingProcedure">
    <w:name w:val="Heading Procedure"/>
    <w:basedOn w:val="HeadingBase"/>
    <w:next w:val="Normal"/>
    <w:rsid w:val="00FB45C8"/>
    <w:pPr>
      <w:tabs>
        <w:tab w:val="left" w:pos="0"/>
      </w:tabs>
      <w:spacing w:before="120" w:after="60"/>
    </w:pPr>
    <w:rPr>
      <w:i/>
      <w:color w:val="918585"/>
      <w:sz w:val="22"/>
    </w:rPr>
  </w:style>
  <w:style w:type="paragraph" w:customStyle="1" w:styleId="TableBodyText">
    <w:name w:val="Table Body Text"/>
    <w:basedOn w:val="BodyText"/>
    <w:rsid w:val="00FB45C8"/>
    <w:pPr>
      <w:spacing w:before="60" w:after="60"/>
    </w:pPr>
  </w:style>
  <w:style w:type="paragraph" w:styleId="ListContinue">
    <w:name w:val="List Continue"/>
    <w:basedOn w:val="List"/>
    <w:rsid w:val="00FB45C8"/>
    <w:pPr>
      <w:ind w:firstLine="0"/>
    </w:pPr>
  </w:style>
  <w:style w:type="paragraph" w:customStyle="1" w:styleId="ListNote">
    <w:name w:val="List Note"/>
    <w:basedOn w:val="List"/>
    <w:rsid w:val="00FB45C8"/>
    <w:pPr>
      <w:pBdr>
        <w:top w:val="single" w:sz="6" w:space="2" w:color="918585"/>
        <w:bottom w:val="single" w:sz="6" w:space="2" w:color="918585"/>
      </w:pBdr>
      <w:tabs>
        <w:tab w:val="left" w:pos="1021"/>
      </w:tabs>
      <w:ind w:firstLine="0"/>
    </w:pPr>
  </w:style>
  <w:style w:type="paragraph" w:customStyle="1" w:styleId="Warning">
    <w:name w:val="Warning"/>
    <w:basedOn w:val="BodyText"/>
    <w:rsid w:val="00FB45C8"/>
    <w:pPr>
      <w:shd w:val="clear" w:color="auto" w:fill="D9D9D9"/>
      <w:tabs>
        <w:tab w:val="left" w:pos="992"/>
      </w:tabs>
      <w:ind w:left="119" w:right="119"/>
    </w:pPr>
    <w:rPr>
      <w:sz w:val="20"/>
    </w:rPr>
  </w:style>
  <w:style w:type="paragraph" w:customStyle="1" w:styleId="MarginIcons">
    <w:name w:val="Margin Icons"/>
    <w:basedOn w:val="BodyText"/>
    <w:rsid w:val="00FB45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45C8"/>
    <w:rPr>
      <w:rFonts w:ascii="Courier New" w:hAnsi="Courier New"/>
    </w:rPr>
  </w:style>
  <w:style w:type="paragraph" w:customStyle="1" w:styleId="NoteBullet">
    <w:name w:val="Note Bullet"/>
    <w:basedOn w:val="Note"/>
    <w:rsid w:val="00FB45C8"/>
    <w:pPr>
      <w:tabs>
        <w:tab w:val="clear" w:pos="680"/>
      </w:tabs>
      <w:spacing w:before="60" w:after="60"/>
    </w:pPr>
  </w:style>
  <w:style w:type="paragraph" w:customStyle="1" w:styleId="SubHeading2">
    <w:name w:val="SubHeading2"/>
    <w:basedOn w:val="HeadingBase"/>
    <w:rsid w:val="00FB45C8"/>
    <w:pPr>
      <w:spacing w:before="240" w:after="60"/>
    </w:pPr>
    <w:rPr>
      <w:sz w:val="20"/>
    </w:rPr>
  </w:style>
  <w:style w:type="paragraph" w:customStyle="1" w:styleId="SubHeading1">
    <w:name w:val="SubHeading1"/>
    <w:basedOn w:val="HeadingBase"/>
    <w:rsid w:val="00FB45C8"/>
    <w:pPr>
      <w:spacing w:before="240" w:after="60"/>
    </w:pPr>
    <w:rPr>
      <w:color w:val="918585"/>
      <w:sz w:val="22"/>
    </w:rPr>
  </w:style>
  <w:style w:type="paragraph" w:customStyle="1" w:styleId="SideHeading">
    <w:name w:val="Side Heading"/>
    <w:basedOn w:val="HeadingBase"/>
    <w:rsid w:val="00FB45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45C8"/>
    <w:pPr>
      <w:numPr>
        <w:numId w:val="12"/>
      </w:numPr>
    </w:pPr>
  </w:style>
  <w:style w:type="paragraph" w:styleId="PlainText">
    <w:name w:val="Plain Text"/>
    <w:basedOn w:val="Normal"/>
    <w:link w:val="PlainTextChar"/>
    <w:rsid w:val="00FB45C8"/>
    <w:rPr>
      <w:sz w:val="20"/>
    </w:rPr>
  </w:style>
  <w:style w:type="character" w:customStyle="1" w:styleId="PlainTextChar">
    <w:name w:val="Plain Text Char"/>
    <w:basedOn w:val="DefaultParagraphFont"/>
    <w:link w:val="PlainText"/>
    <w:rsid w:val="00FB45C8"/>
    <w:rPr>
      <w:rFonts w:ascii="Courier New" w:eastAsia="Times New Roman" w:hAnsi="Courier New" w:cs="Times New Roman"/>
      <w:sz w:val="20"/>
      <w:szCs w:val="20"/>
      <w:lang w:eastAsia="en-US"/>
    </w:rPr>
  </w:style>
  <w:style w:type="character" w:customStyle="1" w:styleId="MenuOption">
    <w:name w:val="Menu Option"/>
    <w:basedOn w:val="DefaultParagraphFont"/>
    <w:rsid w:val="00FB45C8"/>
    <w:rPr>
      <w:b/>
      <w:smallCaps/>
    </w:rPr>
  </w:style>
  <w:style w:type="paragraph" w:customStyle="1" w:styleId="TableListNumber">
    <w:name w:val="Table List Number"/>
    <w:basedOn w:val="ListNumber"/>
    <w:rsid w:val="00FB45C8"/>
    <w:pPr>
      <w:numPr>
        <w:numId w:val="0"/>
      </w:numPr>
    </w:pPr>
  </w:style>
  <w:style w:type="paragraph" w:styleId="TOC4">
    <w:name w:val="toc 4"/>
    <w:basedOn w:val="TOCBase"/>
    <w:next w:val="Normal"/>
    <w:semiHidden/>
    <w:rsid w:val="00FB45C8"/>
    <w:pPr>
      <w:tabs>
        <w:tab w:val="right" w:leader="dot" w:pos="9071"/>
      </w:tabs>
      <w:ind w:left="1701"/>
    </w:pPr>
  </w:style>
  <w:style w:type="paragraph" w:customStyle="1" w:styleId="ListAlpha">
    <w:name w:val="List Alpha"/>
    <w:basedOn w:val="List"/>
    <w:rsid w:val="00FB45C8"/>
    <w:pPr>
      <w:numPr>
        <w:numId w:val="9"/>
      </w:numPr>
    </w:pPr>
  </w:style>
  <w:style w:type="paragraph" w:customStyle="1" w:styleId="ListAlpha2">
    <w:name w:val="List Alpha 2"/>
    <w:basedOn w:val="List2"/>
    <w:rsid w:val="00FB45C8"/>
    <w:pPr>
      <w:numPr>
        <w:numId w:val="8"/>
      </w:numPr>
    </w:pPr>
  </w:style>
  <w:style w:type="paragraph" w:styleId="List2">
    <w:name w:val="List 2"/>
    <w:basedOn w:val="BodyText"/>
    <w:rsid w:val="00FB45C8"/>
    <w:pPr>
      <w:tabs>
        <w:tab w:val="left" w:pos="680"/>
      </w:tabs>
      <w:spacing w:before="60" w:after="60"/>
      <w:ind w:left="680" w:hanging="340"/>
    </w:pPr>
  </w:style>
  <w:style w:type="paragraph" w:styleId="List3">
    <w:name w:val="List 3"/>
    <w:basedOn w:val="BodyText"/>
    <w:rsid w:val="00FB45C8"/>
    <w:pPr>
      <w:tabs>
        <w:tab w:val="left" w:pos="1021"/>
      </w:tabs>
      <w:spacing w:before="60" w:after="60"/>
      <w:ind w:left="1020" w:hanging="340"/>
    </w:pPr>
  </w:style>
  <w:style w:type="paragraph" w:styleId="List4">
    <w:name w:val="List 4"/>
    <w:basedOn w:val="BodyText"/>
    <w:rsid w:val="00FB45C8"/>
    <w:pPr>
      <w:tabs>
        <w:tab w:val="left" w:pos="1361"/>
      </w:tabs>
      <w:spacing w:before="60" w:after="60"/>
      <w:ind w:left="1361" w:hanging="340"/>
    </w:pPr>
  </w:style>
  <w:style w:type="paragraph" w:styleId="List5">
    <w:name w:val="List 5"/>
    <w:basedOn w:val="BodyText"/>
    <w:rsid w:val="00FB45C8"/>
    <w:pPr>
      <w:tabs>
        <w:tab w:val="left" w:pos="1701"/>
      </w:tabs>
      <w:spacing w:before="60" w:after="60"/>
      <w:ind w:left="1701" w:hanging="340"/>
    </w:pPr>
  </w:style>
  <w:style w:type="paragraph" w:styleId="ListBullet3">
    <w:name w:val="List Bullet 3"/>
    <w:basedOn w:val="List3"/>
    <w:rsid w:val="00FB45C8"/>
    <w:pPr>
      <w:numPr>
        <w:numId w:val="15"/>
      </w:numPr>
      <w:tabs>
        <w:tab w:val="clear" w:pos="1021"/>
      </w:tabs>
      <w:ind w:left="1037" w:hanging="357"/>
    </w:pPr>
  </w:style>
  <w:style w:type="paragraph" w:styleId="ListBullet4">
    <w:name w:val="List Bullet 4"/>
    <w:basedOn w:val="List4"/>
    <w:rsid w:val="00FB45C8"/>
    <w:pPr>
      <w:numPr>
        <w:numId w:val="3"/>
      </w:numPr>
      <w:tabs>
        <w:tab w:val="clear" w:pos="1361"/>
      </w:tabs>
    </w:pPr>
  </w:style>
  <w:style w:type="paragraph" w:styleId="ListBullet5">
    <w:name w:val="List Bullet 5"/>
    <w:basedOn w:val="List5"/>
    <w:rsid w:val="00FB45C8"/>
    <w:pPr>
      <w:numPr>
        <w:numId w:val="4"/>
      </w:numPr>
    </w:pPr>
  </w:style>
  <w:style w:type="paragraph" w:styleId="ListContinue2">
    <w:name w:val="List Continue 2"/>
    <w:basedOn w:val="List2"/>
    <w:rsid w:val="00FB45C8"/>
    <w:pPr>
      <w:ind w:firstLine="0"/>
    </w:pPr>
  </w:style>
  <w:style w:type="paragraph" w:styleId="ListContinue3">
    <w:name w:val="List Continue 3"/>
    <w:basedOn w:val="List3"/>
    <w:rsid w:val="00FB45C8"/>
    <w:pPr>
      <w:ind w:left="1021" w:firstLine="0"/>
    </w:pPr>
  </w:style>
  <w:style w:type="paragraph" w:styleId="ListContinue4">
    <w:name w:val="List Continue 4"/>
    <w:basedOn w:val="List4"/>
    <w:rsid w:val="00FB45C8"/>
    <w:pPr>
      <w:ind w:firstLine="0"/>
    </w:pPr>
  </w:style>
  <w:style w:type="paragraph" w:styleId="ListContinue5">
    <w:name w:val="List Continue 5"/>
    <w:basedOn w:val="List5"/>
    <w:rsid w:val="00FB45C8"/>
    <w:pPr>
      <w:ind w:firstLine="0"/>
    </w:pPr>
  </w:style>
  <w:style w:type="paragraph" w:styleId="ListNumber3">
    <w:name w:val="List Number 3"/>
    <w:basedOn w:val="List3"/>
    <w:rsid w:val="00FB45C8"/>
    <w:pPr>
      <w:numPr>
        <w:numId w:val="5"/>
      </w:numPr>
    </w:pPr>
  </w:style>
  <w:style w:type="paragraph" w:styleId="ListNumber4">
    <w:name w:val="List Number 4"/>
    <w:basedOn w:val="List4"/>
    <w:rsid w:val="00FB45C8"/>
    <w:pPr>
      <w:numPr>
        <w:numId w:val="6"/>
      </w:numPr>
    </w:pPr>
  </w:style>
  <w:style w:type="paragraph" w:styleId="ListNumber5">
    <w:name w:val="List Number 5"/>
    <w:basedOn w:val="List5"/>
    <w:rsid w:val="00FB45C8"/>
    <w:pPr>
      <w:numPr>
        <w:numId w:val="7"/>
      </w:numPr>
    </w:pPr>
  </w:style>
  <w:style w:type="paragraph" w:styleId="BlockText">
    <w:name w:val="Block Text"/>
    <w:basedOn w:val="Normal"/>
    <w:rsid w:val="00FB45C8"/>
    <w:pPr>
      <w:spacing w:after="120"/>
      <w:ind w:left="1440" w:right="1440"/>
    </w:pPr>
  </w:style>
  <w:style w:type="character" w:customStyle="1" w:styleId="Subscript">
    <w:name w:val="Subscript"/>
    <w:basedOn w:val="DefaultParagraphFont"/>
    <w:rsid w:val="00FB45C8"/>
    <w:rPr>
      <w:sz w:val="16"/>
      <w:vertAlign w:val="subscript"/>
    </w:rPr>
  </w:style>
  <w:style w:type="character" w:customStyle="1" w:styleId="Superscript">
    <w:name w:val="Superscript"/>
    <w:basedOn w:val="DefaultParagraphFont"/>
    <w:rsid w:val="00FB45C8"/>
    <w:rPr>
      <w:sz w:val="16"/>
      <w:vertAlign w:val="superscript"/>
    </w:rPr>
  </w:style>
  <w:style w:type="character" w:customStyle="1" w:styleId="Symbols">
    <w:name w:val="Symbols"/>
    <w:basedOn w:val="DefaultParagraphFont"/>
    <w:rsid w:val="00FB45C8"/>
    <w:rPr>
      <w:rFonts w:ascii="Symbol" w:hAnsi="Symbol"/>
    </w:rPr>
  </w:style>
  <w:style w:type="character" w:customStyle="1" w:styleId="MenuOptions">
    <w:name w:val="Menu Options"/>
    <w:basedOn w:val="DefaultParagraphFont"/>
    <w:rsid w:val="00FB45C8"/>
    <w:rPr>
      <w:rFonts w:ascii="Arial Narrow" w:hAnsi="Arial Narrow"/>
      <w:smallCaps/>
    </w:rPr>
  </w:style>
  <w:style w:type="character" w:customStyle="1" w:styleId="Buttons">
    <w:name w:val="Buttons"/>
    <w:basedOn w:val="DefaultParagraphFont"/>
    <w:rsid w:val="00FB45C8"/>
    <w:rPr>
      <w:b/>
    </w:rPr>
  </w:style>
  <w:style w:type="character" w:customStyle="1" w:styleId="Underlined">
    <w:name w:val="Underlined"/>
    <w:basedOn w:val="DefaultParagraphFont"/>
    <w:rsid w:val="00FB45C8"/>
    <w:rPr>
      <w:u w:val="single"/>
    </w:rPr>
  </w:style>
  <w:style w:type="paragraph" w:customStyle="1" w:styleId="TableBodyTextRight">
    <w:name w:val="Table Body Text Right"/>
    <w:basedOn w:val="TableBodyText"/>
    <w:rsid w:val="00FB45C8"/>
    <w:pPr>
      <w:widowControl w:val="0"/>
      <w:autoSpaceDE w:val="0"/>
      <w:autoSpaceDN w:val="0"/>
      <w:adjustRightInd w:val="0"/>
      <w:jc w:val="right"/>
    </w:pPr>
    <w:rPr>
      <w:rFonts w:cs="Arial"/>
      <w:szCs w:val="18"/>
    </w:rPr>
  </w:style>
  <w:style w:type="paragraph" w:customStyle="1" w:styleId="CopyrightText">
    <w:name w:val="Copyright Text"/>
    <w:basedOn w:val="BodyText"/>
    <w:rsid w:val="00FB45C8"/>
    <w:rPr>
      <w:sz w:val="18"/>
    </w:rPr>
  </w:style>
  <w:style w:type="paragraph" w:customStyle="1" w:styleId="BodySmallRight">
    <w:name w:val="Body Small Right"/>
    <w:basedOn w:val="BodyTextRight"/>
    <w:rsid w:val="00FB45C8"/>
    <w:rPr>
      <w:sz w:val="18"/>
      <w:szCs w:val="18"/>
    </w:rPr>
  </w:style>
  <w:style w:type="paragraph" w:customStyle="1" w:styleId="MarginEdition">
    <w:name w:val="Margin Edition"/>
    <w:basedOn w:val="MarginNote"/>
    <w:rsid w:val="00FB45C8"/>
    <w:pPr>
      <w:spacing w:before="0" w:after="0"/>
    </w:pPr>
    <w:rPr>
      <w:rFonts w:ascii="Times New Roman" w:hAnsi="Times New Roman"/>
      <w:color w:val="999999"/>
    </w:rPr>
  </w:style>
  <w:style w:type="paragraph" w:customStyle="1" w:styleId="Spacer">
    <w:name w:val="Spacer"/>
    <w:basedOn w:val="Normal"/>
    <w:rsid w:val="00FB45C8"/>
    <w:rPr>
      <w:sz w:val="2"/>
      <w:szCs w:val="2"/>
    </w:rPr>
  </w:style>
  <w:style w:type="character" w:customStyle="1" w:styleId="Small">
    <w:name w:val="Small"/>
    <w:basedOn w:val="DefaultParagraphFont"/>
    <w:rsid w:val="00FB45C8"/>
    <w:rPr>
      <w:sz w:val="16"/>
    </w:rPr>
  </w:style>
  <w:style w:type="paragraph" w:customStyle="1" w:styleId="WideTable">
    <w:name w:val="Wide Table"/>
    <w:basedOn w:val="Normal"/>
    <w:rsid w:val="00FB45C8"/>
    <w:pPr>
      <w:ind w:left="-1418"/>
    </w:pPr>
    <w:rPr>
      <w:sz w:val="2"/>
      <w:szCs w:val="2"/>
    </w:rPr>
  </w:style>
  <w:style w:type="character" w:styleId="PageNumber">
    <w:name w:val="page number"/>
    <w:basedOn w:val="DefaultParagraphFont"/>
    <w:rsid w:val="00FB45C8"/>
  </w:style>
  <w:style w:type="paragraph" w:styleId="Quote">
    <w:name w:val="Quote"/>
    <w:basedOn w:val="Heading1"/>
    <w:link w:val="QuoteChar"/>
    <w:qFormat/>
    <w:rsid w:val="00FB45C8"/>
    <w:rPr>
      <w:b w:val="0"/>
      <w:sz w:val="72"/>
      <w:szCs w:val="72"/>
      <w:lang w:val="en-NZ"/>
    </w:rPr>
  </w:style>
  <w:style w:type="character" w:customStyle="1" w:styleId="QuoteChar">
    <w:name w:val="Quote Char"/>
    <w:basedOn w:val="DefaultParagraphFont"/>
    <w:link w:val="Quote"/>
    <w:rsid w:val="00FB45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45C8"/>
    <w:pPr>
      <w:pageBreakBefore/>
    </w:pPr>
  </w:style>
  <w:style w:type="paragraph" w:customStyle="1" w:styleId="Border">
    <w:name w:val="Border"/>
    <w:basedOn w:val="Normal"/>
    <w:qFormat/>
    <w:rsid w:val="00FB45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45C8"/>
    <w:rPr>
      <w:b/>
      <w:bCs/>
      <w:i/>
      <w:iCs/>
      <w:color w:val="auto"/>
    </w:rPr>
  </w:style>
  <w:style w:type="paragraph" w:styleId="IntenseQuote">
    <w:name w:val="Intense Quote"/>
    <w:basedOn w:val="Normal"/>
    <w:next w:val="Normal"/>
    <w:link w:val="IntenseQuoteChar"/>
    <w:uiPriority w:val="30"/>
    <w:qFormat/>
    <w:rsid w:val="00FB45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45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45C8"/>
    <w:rPr>
      <w:smallCaps/>
      <w:color w:val="auto"/>
      <w:u w:val="single"/>
    </w:rPr>
  </w:style>
  <w:style w:type="character" w:styleId="IntenseReference">
    <w:name w:val="Intense Reference"/>
    <w:basedOn w:val="DefaultParagraphFont"/>
    <w:uiPriority w:val="32"/>
    <w:qFormat/>
    <w:rsid w:val="00FB45C8"/>
    <w:rPr>
      <w:b/>
      <w:bCs/>
      <w:smallCaps/>
      <w:color w:val="auto"/>
      <w:spacing w:val="5"/>
      <w:u w:val="single"/>
    </w:rPr>
  </w:style>
  <w:style w:type="paragraph" w:customStyle="1" w:styleId="2ColumnHeading">
    <w:name w:val="2Column Heading"/>
    <w:basedOn w:val="BodyText"/>
    <w:qFormat/>
    <w:rsid w:val="00FB45C8"/>
    <w:pPr>
      <w:spacing w:after="60"/>
      <w:ind w:left="-2268"/>
    </w:pPr>
    <w:rPr>
      <w:b/>
    </w:rPr>
  </w:style>
  <w:style w:type="paragraph" w:customStyle="1" w:styleId="Heading1TOC">
    <w:name w:val="Heading1 TOC"/>
    <w:basedOn w:val="Normal"/>
    <w:qFormat/>
    <w:rsid w:val="00FB45C8"/>
    <w:pPr>
      <w:spacing w:before="240" w:after="120"/>
    </w:pPr>
    <w:rPr>
      <w:rFonts w:ascii="Times New Roman" w:hAnsi="Times New Roman"/>
      <w:b/>
      <w:sz w:val="32"/>
    </w:rPr>
  </w:style>
  <w:style w:type="paragraph" w:customStyle="1" w:styleId="Heading2TOC">
    <w:name w:val="Heading2 TOC"/>
    <w:basedOn w:val="Normal"/>
    <w:qFormat/>
    <w:rsid w:val="00FB45C8"/>
    <w:pPr>
      <w:spacing w:before="240" w:after="60"/>
    </w:pPr>
    <w:rPr>
      <w:rFonts w:ascii="Times New Roman" w:hAnsi="Times New Roman"/>
      <w:b/>
      <w:sz w:val="28"/>
    </w:rPr>
  </w:style>
  <w:style w:type="character" w:customStyle="1" w:styleId="Underline">
    <w:name w:val="Underline"/>
    <w:basedOn w:val="DefaultParagraphFont"/>
    <w:qFormat/>
    <w:rsid w:val="00FB45C8"/>
    <w:rPr>
      <w:u w:val="single"/>
    </w:rPr>
  </w:style>
  <w:style w:type="character" w:customStyle="1" w:styleId="BoldandItalics">
    <w:name w:val="Bold and Italics"/>
    <w:qFormat/>
    <w:rsid w:val="00FB45C8"/>
    <w:rPr>
      <w:b/>
      <w:i/>
      <w:u w:val="none"/>
    </w:rPr>
  </w:style>
  <w:style w:type="paragraph" w:styleId="BalloonText">
    <w:name w:val="Balloon Text"/>
    <w:basedOn w:val="Normal"/>
    <w:link w:val="BalloonTextChar"/>
    <w:rsid w:val="00FB45C8"/>
    <w:rPr>
      <w:rFonts w:ascii="Tahoma" w:hAnsi="Tahoma" w:cs="Tahoma"/>
      <w:sz w:val="16"/>
      <w:szCs w:val="16"/>
    </w:rPr>
  </w:style>
  <w:style w:type="character" w:customStyle="1" w:styleId="BalloonTextChar">
    <w:name w:val="Balloon Text Char"/>
    <w:basedOn w:val="DefaultParagraphFont"/>
    <w:link w:val="BalloonText"/>
    <w:rsid w:val="00FB45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45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B45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45C8"/>
    <w:rPr>
      <w:b/>
      <w:color w:val="660033"/>
      <w:spacing w:val="0"/>
    </w:rPr>
  </w:style>
  <w:style w:type="paragraph" w:customStyle="1" w:styleId="Nameditemlist">
    <w:name w:val="Named item list"/>
    <w:basedOn w:val="BodyText"/>
    <w:qFormat/>
    <w:rsid w:val="00FB45C8"/>
    <w:pPr>
      <w:tabs>
        <w:tab w:val="left" w:pos="2835"/>
      </w:tabs>
      <w:ind w:left="2835" w:hanging="2835"/>
    </w:pPr>
  </w:style>
  <w:style w:type="paragraph" w:customStyle="1" w:styleId="BodyTextnopadding">
    <w:name w:val="Body Text no padding"/>
    <w:basedOn w:val="BodyText"/>
    <w:qFormat/>
    <w:rsid w:val="00FB45C8"/>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427</Words>
  <Characters>2755</Characters>
  <Application>Microsoft Office Word</Application>
  <DocSecurity>0</DocSecurity>
  <Lines>69</Lines>
  <Paragraphs>45</Paragraphs>
  <ScaleCrop>false</ScaleCrop>
  <Company>Author-it Software Corporation Ltd.</Company>
  <LinksUpToDate>false</LinksUpToDate>
  <CharactersWithSpaces>3162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PPMRES260 Receive materials</dc:title>
  <dc:subject>Approved</dc:subject>
  <dc:creator>Skills Impact</dc:creator>
  <cp:keywords>Release: 1</cp:keywords>
  <dc:description>Review Date: 12 April 2008</dc:description>
  <cp:lastModifiedBy>HSD_TPCMSd.prod</cp:lastModifiedBy>
  <cp:revision>3</cp:revision>
  <dcterms:created xsi:type="dcterms:W3CDTF">2018-10-24T01:35:00Z</dcterms:created>
  <dcterms:modified xsi:type="dcterms:W3CDTF">2018-10-24T01:35:00Z</dcterms:modified>
</cp:coreProperties>
</file>