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798" w:rsidP="00A92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PPMRES203 Distribute woodchips</w:t>
      </w:r>
      <w:r>
        <w:fldChar w:fldCharType="end"/>
      </w:r>
    </w:p>
    <w:p w:rsidR="00A92798" w:rsidP="00A92798">
      <w:pPr>
        <w:pStyle w:val="Version"/>
        <w:sectPr w:rsidSect="00BD7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ED5" w:rsidP="00BD7ED5">
      <w:pPr>
        <w:pStyle w:val="SuperHeading"/>
      </w:pPr>
      <w:r w:rsidRPr="00BD7ED5">
        <w:t>Assessment Requirements for PPMRES203 Distribute woodchips</w:t>
      </w:r>
    </w:p>
    <w:p w:rsidR="00000000" w:rsidRPr="00BD7ED5" w:rsidP="00BD7ED5">
      <w:pPr>
        <w:pStyle w:val="Heading1"/>
      </w:pPr>
      <w:bookmarkStart w:id="1" w:name="O_1206525"/>
      <w:bookmarkEnd w:id="1"/>
      <w:r w:rsidRPr="00BD7E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D5">
            <w:pPr>
              <w:pStyle w:val="BodyTextBold"/>
              <w:rPr>
                <w:lang w:val="en-NZ"/>
              </w:rPr>
            </w:pPr>
            <w:r w:rsidRPr="00BD7E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D5">
            <w:pPr>
              <w:pStyle w:val="BodyTextBold"/>
              <w:rPr>
                <w:lang w:val="en-NZ"/>
              </w:rPr>
            </w:pPr>
            <w:r w:rsidRPr="00BD7ED5">
              <w:t>Comments</w:t>
            </w:r>
          </w:p>
        </w:tc>
      </w:tr>
      <w:tr w:rsidTr="00BD7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ED5">
            <w:pPr>
              <w:pStyle w:val="BodyText"/>
              <w:rPr>
                <w:lang w:val="en-NZ"/>
              </w:rPr>
            </w:pPr>
            <w:r w:rsidRPr="00BD7E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ED5" w:rsidP="00BD7ED5">
            <w:pPr>
              <w:pStyle w:val="BodyText"/>
            </w:pPr>
            <w:r w:rsidRPr="00BD7ED5">
              <w:t>This version released with PPM Pulp and Paper Manufacturing Training Package Version 3.0.</w:t>
            </w:r>
          </w:p>
        </w:tc>
      </w:tr>
    </w:tbl>
    <w:p w:rsidR="00000000" w:rsidRPr="00BD7ED5" w:rsidP="00BD7ED5">
      <w:pPr>
        <w:pStyle w:val="BodyText"/>
      </w:pPr>
    </w:p>
    <w:p w:rsidR="00000000" w:rsidRPr="00BD7ED5" w:rsidP="00BD7ED5">
      <w:pPr>
        <w:pStyle w:val="AllowPageBreak"/>
      </w:pPr>
    </w:p>
    <w:p w:rsidR="00000000" w:rsidRPr="00BD7ED5" w:rsidP="00BD7ED5">
      <w:pPr>
        <w:pStyle w:val="Heading1"/>
      </w:pPr>
      <w:bookmarkStart w:id="2" w:name="O_1206526"/>
      <w:bookmarkEnd w:id="2"/>
      <w:r w:rsidRPr="00BD7ED5">
        <w:t>Performance Evidence</w:t>
      </w:r>
    </w:p>
    <w:p w:rsidR="00000000" w:rsidRPr="00BD7ED5" w:rsidP="00A92798">
      <w:pPr>
        <w:pStyle w:val="BodyText"/>
      </w:pPr>
      <w:r w:rsidRPr="00BD7ED5">
        <w:t>An individual demonstrating competency must satisfy all o</w:t>
      </w:r>
      <w:r w:rsidRPr="00BD7ED5">
        <w:t xml:space="preserve">f the elements and performance criteria in this unit. </w:t>
      </w:r>
    </w:p>
    <w:p w:rsidR="00000000" w:rsidRPr="00BD7ED5" w:rsidP="00A92798">
      <w:pPr>
        <w:pStyle w:val="BodyText"/>
      </w:pPr>
      <w:r w:rsidRPr="00BD7ED5">
        <w:t xml:space="preserve">There must be evidence that the individual has distributed woodchips to a pulp storage facility according to two different work orders, including for each order: </w:t>
      </w:r>
    </w:p>
    <w:p w:rsidR="00000000" w:rsidRPr="00BD7ED5" w:rsidP="00BD7ED5">
      <w:pPr>
        <w:pStyle w:val="ListBullet"/>
      </w:pPr>
      <w:r w:rsidRPr="00BD7ED5">
        <w:t>planned work tasks according to distr</w:t>
      </w:r>
      <w:r w:rsidRPr="00BD7ED5">
        <w:t>ibution requirements</w:t>
      </w:r>
    </w:p>
    <w:p w:rsidR="00000000" w:rsidRPr="00BD7ED5" w:rsidP="00BD7ED5">
      <w:pPr>
        <w:pStyle w:val="ListBullet"/>
      </w:pPr>
      <w:r w:rsidRPr="00BD7ED5">
        <w:t>operated transfer equipment and chip distributor safely and efficiently</w:t>
      </w:r>
    </w:p>
    <w:p w:rsidR="00000000" w:rsidRPr="00BD7ED5" w:rsidP="00BD7ED5">
      <w:pPr>
        <w:pStyle w:val="ListBullet"/>
      </w:pPr>
      <w:r w:rsidRPr="00BD7ED5">
        <w:t>completed accurate labels and dispatch records</w:t>
      </w:r>
    </w:p>
    <w:p w:rsidR="00000000" w:rsidRPr="00BD7ED5" w:rsidP="00BD7ED5">
      <w:pPr>
        <w:pStyle w:val="ListBullet"/>
      </w:pPr>
      <w:r w:rsidRPr="00BD7ED5">
        <w:t>communicated effectively and worked safely with others when undertaking distribution.</w:t>
      </w:r>
    </w:p>
    <w:p w:rsidR="00000000" w:rsidRPr="00BD7ED5" w:rsidP="00BD7ED5">
      <w:pPr>
        <w:pStyle w:val="AllowPageBreak"/>
      </w:pPr>
    </w:p>
    <w:p w:rsidR="00000000" w:rsidRPr="00BD7ED5" w:rsidP="00BD7ED5">
      <w:pPr>
        <w:pStyle w:val="Heading1"/>
      </w:pPr>
      <w:bookmarkStart w:id="3" w:name="O_1206527"/>
      <w:bookmarkEnd w:id="3"/>
      <w:r w:rsidRPr="00BD7ED5">
        <w:t>Knowledge Evidence</w:t>
      </w:r>
    </w:p>
    <w:p w:rsidR="00000000" w:rsidRPr="00BD7ED5" w:rsidP="00A92798">
      <w:pPr>
        <w:pStyle w:val="BodyText"/>
      </w:pPr>
      <w:r w:rsidRPr="00BD7ED5">
        <w:t>An individual must be able to demonstrate the knowledge required to perform the tasks outlined in the elements and performance criteria of this unit. This includes knowledge of:</w:t>
      </w:r>
    </w:p>
    <w:p w:rsidR="00000000" w:rsidRPr="00BD7ED5" w:rsidP="00BD7ED5">
      <w:pPr>
        <w:pStyle w:val="ListBullet"/>
      </w:pPr>
      <w:r w:rsidRPr="00BD7ED5">
        <w:t>types and characteristics of wood types and grades used fo</w:t>
      </w:r>
      <w:r w:rsidRPr="00BD7ED5">
        <w:t xml:space="preserve">r pulp production </w:t>
      </w:r>
    </w:p>
    <w:p w:rsidR="00000000" w:rsidRPr="00BD7ED5" w:rsidP="00BD7ED5">
      <w:pPr>
        <w:pStyle w:val="ListBullet"/>
      </w:pPr>
      <w:r w:rsidRPr="00BD7ED5">
        <w:t>workplace procedures relevant to woodchip distribution, including workplace health and safety, high risk load shifting licensing requirements, environmental requirements, and risks and hazard identification</w:t>
      </w:r>
    </w:p>
    <w:p w:rsidR="00000000" w:rsidRPr="00BD7ED5" w:rsidP="00BD7ED5">
      <w:pPr>
        <w:pStyle w:val="ListBullet"/>
      </w:pPr>
      <w:r w:rsidRPr="00BD7ED5">
        <w:t>workplace environmental sustai</w:t>
      </w:r>
      <w:r w:rsidRPr="00BD7ED5">
        <w:t>nability requirements and practices for woodchip distribution, including workplace biotechnological applications and processes and biomass-derived products</w:t>
      </w:r>
    </w:p>
    <w:p w:rsidR="00000000" w:rsidRPr="00BD7ED5" w:rsidP="00BD7ED5">
      <w:pPr>
        <w:pStyle w:val="ListBullet"/>
      </w:pPr>
      <w:r w:rsidRPr="00BD7ED5">
        <w:t>woodchip distribution area layout and associated services, including operating parameters, variation</w:t>
      </w:r>
      <w:r w:rsidRPr="00BD7ED5">
        <w:t xml:space="preserve"> and associated adjustments </w:t>
      </w:r>
    </w:p>
    <w:p w:rsidR="00000000" w:rsidRPr="00BD7ED5" w:rsidP="00BD7ED5">
      <w:pPr>
        <w:pStyle w:val="ListBullet"/>
      </w:pPr>
      <w:r w:rsidRPr="00BD7ED5">
        <w:t>woodchip pile segregation purpose and techniques</w:t>
      </w:r>
    </w:p>
    <w:p w:rsidR="00000000" w:rsidRPr="00BD7ED5" w:rsidP="00BD7ED5">
      <w:pPr>
        <w:pStyle w:val="ListBullet"/>
      </w:pPr>
      <w:r w:rsidRPr="00BD7ED5">
        <w:t xml:space="preserve">transfer and distribution equipment fault identification and corrective action </w:t>
      </w:r>
    </w:p>
    <w:p w:rsidR="00000000" w:rsidRPr="00BD7ED5" w:rsidP="00BD7ED5">
      <w:pPr>
        <w:pStyle w:val="ListBullet"/>
      </w:pPr>
      <w:r w:rsidRPr="00BD7ED5">
        <w:t>electronic and other control systems, operation and application to make appropriate adjustments th</w:t>
      </w:r>
      <w:r w:rsidRPr="00BD7ED5">
        <w:t>at control woodchip distribution system.</w:t>
      </w:r>
    </w:p>
    <w:p w:rsidR="00000000" w:rsidRPr="00BD7ED5" w:rsidP="00BD7ED5">
      <w:pPr>
        <w:pStyle w:val="AllowPageBreak"/>
      </w:pPr>
    </w:p>
    <w:p w:rsidR="00000000" w:rsidRPr="00BD7ED5" w:rsidP="00BD7ED5">
      <w:pPr>
        <w:pStyle w:val="Heading1"/>
      </w:pPr>
      <w:bookmarkStart w:id="4" w:name="O_1206528"/>
      <w:bookmarkEnd w:id="4"/>
      <w:r w:rsidRPr="00BD7ED5">
        <w:t>Assessment Conditions</w:t>
      </w:r>
    </w:p>
    <w:p w:rsidR="00000000" w:rsidRPr="00BD7ED5" w:rsidP="00A92798">
      <w:pPr>
        <w:pStyle w:val="BodyText"/>
      </w:pPr>
      <w:r w:rsidRPr="00BD7ED5">
        <w:t>Assessment of the skills in this unit of competency must take place under the following conditions:</w:t>
      </w:r>
    </w:p>
    <w:p w:rsidR="00000000" w:rsidRPr="00BD7ED5" w:rsidP="00BD7ED5">
      <w:pPr>
        <w:pStyle w:val="ListBullet"/>
      </w:pPr>
      <w:r w:rsidRPr="00BD7ED5">
        <w:t>physical conditions:</w:t>
      </w:r>
    </w:p>
    <w:p w:rsidR="00000000" w:rsidRPr="00BD7ED5" w:rsidP="00BD7ED5">
      <w:pPr>
        <w:pStyle w:val="ListBullet2"/>
      </w:pPr>
      <w:r w:rsidRPr="00BD7ED5">
        <w:t xml:space="preserve">skills must be demonstrated in a pulp and/or paper </w:t>
      </w:r>
      <w:r w:rsidRPr="00BD7ED5">
        <w:t>manufacturing facility or an environment that accurately reflects performance in a workplace</w:t>
      </w:r>
    </w:p>
    <w:p w:rsidR="00000000" w:rsidRPr="00BD7ED5" w:rsidP="00BD7ED5">
      <w:pPr>
        <w:pStyle w:val="ListBullet"/>
      </w:pPr>
      <w:r w:rsidRPr="00BD7ED5">
        <w:t>resources, equipment and materials:</w:t>
      </w:r>
    </w:p>
    <w:p w:rsidR="00000000" w:rsidRPr="00BD7ED5" w:rsidP="00BD7ED5">
      <w:pPr>
        <w:pStyle w:val="ListBullet2"/>
      </w:pPr>
      <w:r w:rsidRPr="00BD7ED5">
        <w:t>woodchip for distribution</w:t>
      </w:r>
    </w:p>
    <w:p w:rsidR="00000000" w:rsidRPr="00BD7ED5" w:rsidP="00BD7ED5">
      <w:pPr>
        <w:pStyle w:val="ListBullet2"/>
      </w:pPr>
      <w:r w:rsidRPr="00BD7ED5">
        <w:t>woodchip distribution system</w:t>
      </w:r>
    </w:p>
    <w:p w:rsidR="00000000" w:rsidRPr="00BD7ED5" w:rsidP="00BD7ED5">
      <w:pPr>
        <w:pStyle w:val="ListBullet2"/>
      </w:pPr>
      <w:r w:rsidRPr="00BD7ED5">
        <w:t>equipment and materials for transferring and distributing woodchips</w:t>
      </w:r>
    </w:p>
    <w:p w:rsidR="00000000" w:rsidRPr="00BD7ED5" w:rsidP="00BD7ED5">
      <w:pPr>
        <w:pStyle w:val="ListBullet2"/>
      </w:pPr>
      <w:r w:rsidRPr="00BD7ED5">
        <w:t>electronic control systems, including digital control system, touch screens or robotics to control woodchip distribution system</w:t>
      </w:r>
    </w:p>
    <w:p w:rsidR="00000000" w:rsidRPr="00BD7ED5" w:rsidP="00BD7ED5">
      <w:pPr>
        <w:pStyle w:val="ListBullet2"/>
      </w:pPr>
      <w:r w:rsidRPr="00BD7ED5">
        <w:t xml:space="preserve">personal protective equipment for undertaking distribution tasks </w:t>
      </w:r>
    </w:p>
    <w:p w:rsidR="00000000" w:rsidRPr="00BD7ED5" w:rsidP="00BD7ED5">
      <w:pPr>
        <w:pStyle w:val="ListBullet2"/>
      </w:pPr>
      <w:r w:rsidRPr="00BD7ED5">
        <w:t>records system for producing labels and recording woodchip dis</w:t>
      </w:r>
      <w:r w:rsidRPr="00BD7ED5">
        <w:t>tribution details</w:t>
      </w:r>
    </w:p>
    <w:p w:rsidR="00000000" w:rsidRPr="00BD7ED5" w:rsidP="00BD7ED5">
      <w:pPr>
        <w:pStyle w:val="ListBullet"/>
      </w:pPr>
      <w:r w:rsidRPr="00BD7ED5">
        <w:t>specifications:</w:t>
      </w:r>
    </w:p>
    <w:p w:rsidR="00000000" w:rsidRPr="00BD7ED5" w:rsidP="00BD7ED5">
      <w:pPr>
        <w:pStyle w:val="ListBullet2"/>
      </w:pPr>
      <w:r w:rsidRPr="00BD7ED5">
        <w:t>workplace and standard operating procedures relating to woodchip distribution, including health and safety, risks and hazards identification, quality, housekeeping and environmental requirements</w:t>
      </w:r>
    </w:p>
    <w:p w:rsidR="00000000" w:rsidRPr="00BD7ED5" w:rsidP="00BD7ED5">
      <w:pPr>
        <w:pStyle w:val="ListBullet"/>
      </w:pPr>
      <w:r w:rsidRPr="00BD7ED5">
        <w:t>relationships:</w:t>
      </w:r>
    </w:p>
    <w:p w:rsidR="00000000" w:rsidRPr="00BD7ED5" w:rsidP="00BD7ED5">
      <w:pPr>
        <w:pStyle w:val="ListBullet2"/>
      </w:pPr>
      <w:r w:rsidRPr="00BD7ED5">
        <w:t>relevant</w:t>
      </w:r>
      <w:r w:rsidRPr="00BD7ED5">
        <w:t xml:space="preserve"> personnel for the purposes of communicating information.</w:t>
      </w:r>
    </w:p>
    <w:p w:rsidR="00000000" w:rsidRPr="00BD7ED5" w:rsidP="00A92798">
      <w:pPr>
        <w:pStyle w:val="BodyText"/>
      </w:pPr>
      <w:r w:rsidRPr="00BD7ED5">
        <w:t>Assessors of this unit must satisfy the requirements for assessors in applicable vocational education and training legislation, frameworks and/or standards.</w:t>
      </w:r>
    </w:p>
    <w:p w:rsidR="00000000" w:rsidRPr="00BD7ED5" w:rsidP="00BD7ED5">
      <w:pPr>
        <w:pStyle w:val="Heading1"/>
      </w:pPr>
      <w:bookmarkStart w:id="5" w:name="O_1206531"/>
      <w:bookmarkEnd w:id="5"/>
      <w:r w:rsidRPr="00BD7ED5">
        <w:t>Links</w:t>
      </w:r>
    </w:p>
    <w:p w:rsidR="00000000" w:rsidRPr="00BD7ED5" w:rsidP="00A92798">
      <w:pPr>
        <w:pStyle w:val="BodyText"/>
      </w:pPr>
      <w:r w:rsidRPr="00BD7E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F6C4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D7ED5" w:rsidP="00BD7ED5"/>
    <w:sectPr w:rsidSect="00BD7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5" w:rsidRPr="00A92798" w:rsidP="00A92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8" w:rsidP="00BD7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798" w:rsidP="00BD7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2798" w:rsidP="00BD7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ED5" w:rsidRPr="00A92798" w:rsidP="00A92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98" w:rsidRPr="002D2AF8" w:rsidP="00BD7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PPMRES203 Distribute woodchips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92798" w:rsidP="00BD7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4D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F84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C9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ED5"/>
  </w:style>
  <w:style w:type="character" w:customStyle="1" w:styleId="Heading1Char">
    <w:name w:val="Heading 1 Char"/>
    <w:basedOn w:val="DefaultParagraphFont"/>
    <w:link w:val="Heading1"/>
    <w:rsid w:val="00BD7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7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7ED5"/>
    <w:rPr>
      <w:b/>
    </w:rPr>
  </w:style>
  <w:style w:type="character" w:customStyle="1" w:styleId="Heading2Char">
    <w:name w:val="Heading 2 Char"/>
    <w:basedOn w:val="DefaultParagraphFont"/>
    <w:link w:val="Heading2"/>
    <w:rsid w:val="00BD7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ED5"/>
    <w:rPr>
      <w:b/>
      <w:spacing w:val="0"/>
    </w:rPr>
  </w:style>
  <w:style w:type="paragraph" w:customStyle="1" w:styleId="SuperTitle">
    <w:name w:val="SuperTitle"/>
    <w:basedOn w:val="Title"/>
    <w:rsid w:val="00BD7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ED5"/>
    <w:rPr>
      <w:i/>
    </w:rPr>
  </w:style>
  <w:style w:type="paragraph" w:styleId="Caption">
    <w:name w:val="caption"/>
    <w:basedOn w:val="BodyText"/>
    <w:next w:val="Normal"/>
    <w:qFormat/>
    <w:rsid w:val="00BD7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ED5"/>
  </w:style>
  <w:style w:type="paragraph" w:styleId="TableofFigures">
    <w:name w:val="table of figures"/>
    <w:basedOn w:val="Normal"/>
    <w:next w:val="Normal"/>
    <w:semiHidden/>
    <w:rsid w:val="00BD7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7ED5"/>
    <w:rPr>
      <w:rFonts w:ascii="Wingdings" w:hAnsi="Wingdings"/>
    </w:rPr>
  </w:style>
  <w:style w:type="paragraph" w:customStyle="1" w:styleId="TableHeading">
    <w:name w:val="Table Heading"/>
    <w:basedOn w:val="HeadingBase"/>
    <w:rsid w:val="00BD7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ED5"/>
    <w:rPr>
      <w:color w:val="0033CC"/>
      <w:u w:val="none"/>
    </w:rPr>
  </w:style>
  <w:style w:type="paragraph" w:customStyle="1" w:styleId="BodyTextRight">
    <w:name w:val="Body Text Right"/>
    <w:basedOn w:val="BodyText"/>
    <w:rsid w:val="00BD7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ED5"/>
    <w:rPr>
      <w:sz w:val="32"/>
    </w:rPr>
  </w:style>
  <w:style w:type="paragraph" w:customStyle="1" w:styleId="HeadingProcedure">
    <w:name w:val="Heading Procedure"/>
    <w:basedOn w:val="HeadingBase"/>
    <w:next w:val="Normal"/>
    <w:rsid w:val="00BD7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ED5"/>
    <w:pPr>
      <w:spacing w:before="60" w:after="60"/>
    </w:pPr>
  </w:style>
  <w:style w:type="paragraph" w:styleId="ListContinue">
    <w:name w:val="List Continue"/>
    <w:basedOn w:val="List"/>
    <w:rsid w:val="00BD7ED5"/>
    <w:pPr>
      <w:ind w:firstLine="0"/>
    </w:pPr>
  </w:style>
  <w:style w:type="paragraph" w:customStyle="1" w:styleId="ListNote">
    <w:name w:val="List Note"/>
    <w:basedOn w:val="List"/>
    <w:rsid w:val="00BD7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ED5"/>
    <w:rPr>
      <w:rFonts w:ascii="Courier New" w:hAnsi="Courier New"/>
    </w:rPr>
  </w:style>
  <w:style w:type="paragraph" w:customStyle="1" w:styleId="NoteBullet">
    <w:name w:val="Note Bullet"/>
    <w:basedOn w:val="Note"/>
    <w:rsid w:val="00BD7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ED5"/>
    <w:rPr>
      <w:b/>
      <w:smallCaps/>
    </w:rPr>
  </w:style>
  <w:style w:type="paragraph" w:customStyle="1" w:styleId="TableListNumber">
    <w:name w:val="Table List Number"/>
    <w:basedOn w:val="ListNumber"/>
    <w:rsid w:val="00BD7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ED5"/>
    <w:pPr>
      <w:numPr>
        <w:numId w:val="9"/>
      </w:numPr>
    </w:pPr>
  </w:style>
  <w:style w:type="paragraph" w:customStyle="1" w:styleId="ListAlpha2">
    <w:name w:val="List Alpha 2"/>
    <w:basedOn w:val="List2"/>
    <w:rsid w:val="00BD7ED5"/>
    <w:pPr>
      <w:numPr>
        <w:numId w:val="8"/>
      </w:numPr>
    </w:pPr>
  </w:style>
  <w:style w:type="paragraph" w:styleId="List2">
    <w:name w:val="List 2"/>
    <w:basedOn w:val="BodyText"/>
    <w:rsid w:val="00BD7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ED5"/>
    <w:pPr>
      <w:numPr>
        <w:numId w:val="4"/>
      </w:numPr>
    </w:pPr>
  </w:style>
  <w:style w:type="paragraph" w:styleId="ListContinue2">
    <w:name w:val="List Continue 2"/>
    <w:basedOn w:val="List2"/>
    <w:rsid w:val="00BD7ED5"/>
    <w:pPr>
      <w:ind w:firstLine="0"/>
    </w:pPr>
  </w:style>
  <w:style w:type="paragraph" w:styleId="ListContinue3">
    <w:name w:val="List Continue 3"/>
    <w:basedOn w:val="List3"/>
    <w:rsid w:val="00BD7ED5"/>
    <w:pPr>
      <w:ind w:left="1021" w:firstLine="0"/>
    </w:pPr>
  </w:style>
  <w:style w:type="paragraph" w:styleId="ListContinue4">
    <w:name w:val="List Continue 4"/>
    <w:basedOn w:val="List4"/>
    <w:rsid w:val="00BD7ED5"/>
    <w:pPr>
      <w:ind w:firstLine="0"/>
    </w:pPr>
  </w:style>
  <w:style w:type="paragraph" w:styleId="ListContinue5">
    <w:name w:val="List Continue 5"/>
    <w:basedOn w:val="List5"/>
    <w:rsid w:val="00BD7ED5"/>
    <w:pPr>
      <w:ind w:firstLine="0"/>
    </w:pPr>
  </w:style>
  <w:style w:type="paragraph" w:styleId="ListNumber3">
    <w:name w:val="List Number 3"/>
    <w:basedOn w:val="List3"/>
    <w:rsid w:val="00BD7ED5"/>
    <w:pPr>
      <w:numPr>
        <w:numId w:val="5"/>
      </w:numPr>
    </w:pPr>
  </w:style>
  <w:style w:type="paragraph" w:styleId="ListNumber4">
    <w:name w:val="List Number 4"/>
    <w:basedOn w:val="List4"/>
    <w:rsid w:val="00BD7ED5"/>
    <w:pPr>
      <w:numPr>
        <w:numId w:val="6"/>
      </w:numPr>
    </w:pPr>
  </w:style>
  <w:style w:type="paragraph" w:styleId="ListNumber5">
    <w:name w:val="List Number 5"/>
    <w:basedOn w:val="List5"/>
    <w:rsid w:val="00BD7ED5"/>
    <w:pPr>
      <w:numPr>
        <w:numId w:val="7"/>
      </w:numPr>
    </w:pPr>
  </w:style>
  <w:style w:type="paragraph" w:styleId="BlockText">
    <w:name w:val="Block Text"/>
    <w:basedOn w:val="Normal"/>
    <w:rsid w:val="00BD7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ED5"/>
    <w:rPr>
      <w:sz w:val="16"/>
      <w:vertAlign w:val="superscript"/>
    </w:rPr>
  </w:style>
  <w:style w:type="character" w:customStyle="1" w:styleId="Symbols">
    <w:name w:val="Symbols"/>
    <w:basedOn w:val="DefaultParagraphFont"/>
    <w:rsid w:val="00BD7ED5"/>
    <w:rPr>
      <w:rFonts w:ascii="Symbol" w:hAnsi="Symbol"/>
    </w:rPr>
  </w:style>
  <w:style w:type="character" w:customStyle="1" w:styleId="MenuOptions">
    <w:name w:val="Menu Options"/>
    <w:basedOn w:val="DefaultParagraphFont"/>
    <w:rsid w:val="00BD7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ED5"/>
    <w:rPr>
      <w:b/>
    </w:rPr>
  </w:style>
  <w:style w:type="character" w:customStyle="1" w:styleId="Underlined">
    <w:name w:val="Underlined"/>
    <w:basedOn w:val="DefaultParagraphFont"/>
    <w:rsid w:val="00BD7ED5"/>
    <w:rPr>
      <w:u w:val="single"/>
    </w:rPr>
  </w:style>
  <w:style w:type="paragraph" w:customStyle="1" w:styleId="TableBodyTextRight">
    <w:name w:val="Table Body Text Right"/>
    <w:basedOn w:val="TableBodyText"/>
    <w:rsid w:val="00BD7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ED5"/>
    <w:rPr>
      <w:sz w:val="18"/>
    </w:rPr>
  </w:style>
  <w:style w:type="paragraph" w:customStyle="1" w:styleId="BodySmallRight">
    <w:name w:val="Body Small Right"/>
    <w:basedOn w:val="BodyTextRight"/>
    <w:rsid w:val="00BD7ED5"/>
    <w:rPr>
      <w:sz w:val="18"/>
      <w:szCs w:val="18"/>
    </w:rPr>
  </w:style>
  <w:style w:type="paragraph" w:customStyle="1" w:styleId="MarginEdition">
    <w:name w:val="Margin Edition"/>
    <w:basedOn w:val="MarginNote"/>
    <w:rsid w:val="00BD7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ED5"/>
    <w:rPr>
      <w:sz w:val="2"/>
      <w:szCs w:val="2"/>
    </w:rPr>
  </w:style>
  <w:style w:type="character" w:customStyle="1" w:styleId="Small">
    <w:name w:val="Small"/>
    <w:basedOn w:val="DefaultParagraphFont"/>
    <w:rsid w:val="00BD7ED5"/>
    <w:rPr>
      <w:sz w:val="16"/>
    </w:rPr>
  </w:style>
  <w:style w:type="paragraph" w:customStyle="1" w:styleId="WideTable">
    <w:name w:val="Wide Table"/>
    <w:basedOn w:val="Normal"/>
    <w:rsid w:val="00BD7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ED5"/>
  </w:style>
  <w:style w:type="paragraph" w:styleId="Quote">
    <w:name w:val="Quote"/>
    <w:basedOn w:val="Heading1"/>
    <w:link w:val="QuoteChar"/>
    <w:qFormat/>
    <w:rsid w:val="00BD7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ED5"/>
    <w:pPr>
      <w:pageBreakBefore/>
    </w:pPr>
  </w:style>
  <w:style w:type="paragraph" w:customStyle="1" w:styleId="Border">
    <w:name w:val="Border"/>
    <w:basedOn w:val="Normal"/>
    <w:qFormat/>
    <w:rsid w:val="00BD7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ED5"/>
    <w:rPr>
      <w:u w:val="single"/>
    </w:rPr>
  </w:style>
  <w:style w:type="character" w:customStyle="1" w:styleId="BoldandItalics">
    <w:name w:val="Bold and Italics"/>
    <w:qFormat/>
    <w:rsid w:val="00BD7ED5"/>
    <w:rPr>
      <w:b/>
      <w:i/>
      <w:u w:val="none"/>
    </w:rPr>
  </w:style>
  <w:style w:type="paragraph" w:styleId="BalloonText">
    <w:name w:val="Balloon Text"/>
    <w:basedOn w:val="Normal"/>
    <w:link w:val="BalloonTextChar"/>
    <w:rsid w:val="00BD7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E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2993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PPMRES203 Distribute woodchips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2023-02-22T01:18:00Z</dcterms:created>
  <dcterms:modified xsi:type="dcterms:W3CDTF">2023-02-22T01:18:00Z</dcterms:modified>
</cp:coreProperties>
</file>