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23CA" w:rsidP="009A23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PPMRES202 Unload materials</w:t>
      </w:r>
      <w:r>
        <w:fldChar w:fldCharType="end"/>
      </w:r>
    </w:p>
    <w:p w:rsidR="009A23CA" w:rsidP="009A23CA">
      <w:pPr>
        <w:pStyle w:val="Version"/>
        <w:sectPr w:rsidSect="00A279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7900" w:rsidP="00A27900">
      <w:pPr>
        <w:pStyle w:val="SuperHeading"/>
      </w:pPr>
      <w:r w:rsidRPr="00A27900">
        <w:t>PPMRES202 Unload materials</w:t>
      </w:r>
    </w:p>
    <w:p w:rsidR="00000000" w:rsidRPr="00A27900" w:rsidP="00A27900">
      <w:pPr>
        <w:pStyle w:val="Heading1"/>
      </w:pPr>
      <w:bookmarkStart w:id="1" w:name="O_1206496"/>
      <w:bookmarkEnd w:id="1"/>
      <w:r w:rsidRPr="00A2790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279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900">
            <w:pPr>
              <w:pStyle w:val="BodyTextBold"/>
              <w:rPr>
                <w:lang w:val="en-NZ"/>
              </w:rPr>
            </w:pPr>
            <w:r w:rsidRPr="00A2790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900">
            <w:pPr>
              <w:pStyle w:val="BodyTextBold"/>
              <w:rPr>
                <w:lang w:val="en-NZ"/>
              </w:rPr>
            </w:pPr>
            <w:r w:rsidRPr="00A27900">
              <w:t>Comments</w:t>
            </w:r>
          </w:p>
        </w:tc>
      </w:tr>
      <w:tr w:rsidTr="00A279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900">
            <w:pPr>
              <w:pStyle w:val="BodyText"/>
              <w:rPr>
                <w:lang w:val="en-NZ"/>
              </w:rPr>
            </w:pPr>
            <w:r w:rsidRPr="00A2790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900" w:rsidP="00A27900">
            <w:pPr>
              <w:pStyle w:val="BodyText"/>
            </w:pPr>
            <w:r w:rsidRPr="00A27900">
              <w:t>This version released with PPM Pulp and Paper Manufacturing Training Package Version 3.0.</w:t>
            </w:r>
          </w:p>
        </w:tc>
      </w:tr>
    </w:tbl>
    <w:p w:rsidR="00000000" w:rsidRPr="00A27900" w:rsidP="00A27900">
      <w:pPr>
        <w:pStyle w:val="BodyText"/>
      </w:pPr>
    </w:p>
    <w:p w:rsidR="00000000" w:rsidRPr="00A27900" w:rsidP="00A27900">
      <w:pPr>
        <w:pStyle w:val="AllowPageBreak"/>
      </w:pPr>
    </w:p>
    <w:p w:rsidR="00000000" w:rsidRPr="00A27900" w:rsidP="00A27900">
      <w:pPr>
        <w:pStyle w:val="Heading1"/>
      </w:pPr>
      <w:bookmarkStart w:id="2" w:name="O_1206497"/>
      <w:bookmarkEnd w:id="2"/>
      <w:r w:rsidRPr="00A27900">
        <w:t>Application</w:t>
      </w:r>
    </w:p>
    <w:p w:rsidR="00000000" w:rsidRPr="00A27900" w:rsidP="009A23CA">
      <w:pPr>
        <w:pStyle w:val="BodyText"/>
      </w:pPr>
      <w:r w:rsidRPr="00A27900">
        <w:t xml:space="preserve">This unit of competency describes the skills and knowledge required to unload, sort </w:t>
      </w:r>
      <w:r w:rsidRPr="00A27900">
        <w:t>and store raw materials for pulp and papermaking operations.</w:t>
      </w:r>
    </w:p>
    <w:p w:rsidR="00000000" w:rsidRPr="00A27900" w:rsidP="009A23CA">
      <w:pPr>
        <w:pStyle w:val="BodyText"/>
      </w:pPr>
      <w:r w:rsidRPr="00A27900">
        <w:t>The unit applies to production support operators who carry out routine tasks in unloading and storing raw materials for a pulp and/or paper manufacturing facility.</w:t>
      </w:r>
    </w:p>
    <w:p w:rsidR="00000000" w:rsidRPr="00A27900" w:rsidP="009A23CA">
      <w:pPr>
        <w:pStyle w:val="BodyText"/>
      </w:pPr>
      <w:r w:rsidRPr="00A27900">
        <w:t>No licensing, legislative or ce</w:t>
      </w:r>
      <w:r w:rsidRPr="00A27900">
        <w:t>rtification requirements apply to this unit at the time of publication.</w:t>
      </w:r>
    </w:p>
    <w:p w:rsidR="00000000" w:rsidRPr="00A27900" w:rsidP="00A27900">
      <w:pPr>
        <w:pStyle w:val="Heading1"/>
      </w:pPr>
      <w:bookmarkStart w:id="3" w:name="O_1206498"/>
      <w:bookmarkEnd w:id="3"/>
      <w:r w:rsidRPr="00A27900">
        <w:t>Pre-requisite Unit</w:t>
      </w:r>
    </w:p>
    <w:p w:rsidR="00000000" w:rsidRPr="00A27900" w:rsidP="009A23CA">
      <w:pPr>
        <w:pStyle w:val="BodyText"/>
      </w:pPr>
      <w:r w:rsidRPr="00A27900">
        <w:t>Nil</w:t>
      </w:r>
    </w:p>
    <w:p w:rsidR="00000000" w:rsidRPr="00A27900" w:rsidP="00A27900">
      <w:pPr>
        <w:pStyle w:val="Heading1"/>
      </w:pPr>
      <w:bookmarkStart w:id="4" w:name="O_1206500"/>
      <w:bookmarkEnd w:id="4"/>
      <w:r w:rsidRPr="00A27900">
        <w:t>Unit Sector</w:t>
      </w:r>
    </w:p>
    <w:p w:rsidR="00000000" w:rsidRPr="00A27900" w:rsidP="009A23CA">
      <w:pPr>
        <w:pStyle w:val="BodyText"/>
      </w:pPr>
      <w:r w:rsidRPr="00A27900">
        <w:t>Primary Resource Operations (RES)</w:t>
      </w:r>
    </w:p>
    <w:p w:rsidR="00000000" w:rsidRPr="00A27900" w:rsidP="00A27900">
      <w:pPr>
        <w:pStyle w:val="Heading1"/>
      </w:pPr>
      <w:bookmarkStart w:id="5" w:name="O_1206501"/>
      <w:bookmarkEnd w:id="5"/>
      <w:r w:rsidRPr="00A2790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A23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900">
            <w:pPr>
              <w:pStyle w:val="BodyTextBold"/>
              <w:rPr>
                <w:lang w:val="en-NZ"/>
              </w:rPr>
            </w:pPr>
            <w:r w:rsidRPr="00A2790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900">
            <w:pPr>
              <w:pStyle w:val="BodyTextBold"/>
              <w:rPr>
                <w:lang w:val="en-NZ"/>
              </w:rPr>
            </w:pPr>
            <w:r w:rsidRPr="00A27900">
              <w:t>Performance Criteria</w:t>
            </w:r>
          </w:p>
        </w:tc>
      </w:tr>
      <w:tr w:rsidTr="009A23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900" w:rsidP="00A27900">
            <w:pPr>
              <w:pStyle w:val="BodyText"/>
            </w:pPr>
            <w:r w:rsidRPr="00A2790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900">
            <w:pPr>
              <w:pStyle w:val="BodyText"/>
              <w:rPr>
                <w:lang w:val="en-NZ"/>
              </w:rPr>
            </w:pPr>
            <w:r w:rsidRPr="00A2790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A23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900">
            <w:pPr>
              <w:pStyle w:val="BodyText"/>
              <w:rPr>
                <w:lang w:val="en-NZ"/>
              </w:rPr>
            </w:pPr>
            <w:r w:rsidRPr="00A27900">
              <w:t>1. Prepare to unload and store materials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900" w:rsidP="00A27900">
            <w:pPr>
              <w:pStyle w:val="BodyText"/>
            </w:pPr>
            <w:r w:rsidRPr="00A27900">
              <w:t>1.1 Identify and confirm received materials to be unlo</w:t>
            </w:r>
            <w:r w:rsidRPr="00A27900">
              <w:t>aded against production documentation</w:t>
            </w:r>
          </w:p>
          <w:p w:rsidR="00000000" w:rsidRPr="00A27900" w:rsidP="00A27900">
            <w:pPr>
              <w:pStyle w:val="BodyText"/>
            </w:pPr>
            <w:r w:rsidRPr="00A27900">
              <w:t>1.2 Inspect load for movements, and sequence unloading tasks according to workplace procedures and workplace health and safety requirements</w:t>
            </w:r>
          </w:p>
          <w:p w:rsidR="00000000" w:rsidRPr="00A27900" w:rsidP="00A27900">
            <w:pPr>
              <w:pStyle w:val="BodyText"/>
            </w:pPr>
            <w:r w:rsidRPr="00A27900">
              <w:t xml:space="preserve">1.3 Identify health and safety hazards and report safety concerns </w:t>
            </w:r>
          </w:p>
          <w:p w:rsidR="00000000" w:rsidRPr="00A27900" w:rsidP="00A27900">
            <w:pPr>
              <w:pStyle w:val="BodyText"/>
            </w:pPr>
            <w:r w:rsidRPr="00A27900">
              <w:t xml:space="preserve">1.4 Select </w:t>
            </w:r>
            <w:r w:rsidRPr="00A27900">
              <w:t>and fit required personal protective equipment for the task</w:t>
            </w:r>
          </w:p>
          <w:p w:rsidR="00000000" w:rsidRPr="00A27900" w:rsidP="00A27900">
            <w:pPr>
              <w:pStyle w:val="BodyText"/>
            </w:pPr>
            <w:r w:rsidRPr="00A27900">
              <w:t>1.5 Select required shifting equipment according to load characteristics</w:t>
            </w:r>
          </w:p>
          <w:p w:rsidR="00000000" w:rsidRPr="00A27900" w:rsidP="00A27900">
            <w:pPr>
              <w:pStyle w:val="BodyText"/>
            </w:pPr>
            <w:r w:rsidRPr="00A27900">
              <w:t>1.6 Check, set up and prepare load shifting equipment for operation</w:t>
            </w:r>
          </w:p>
          <w:p w:rsidR="00000000" w:rsidP="00A27900">
            <w:pPr>
              <w:pStyle w:val="BodyText"/>
              <w:rPr>
                <w:lang w:val="en-NZ"/>
              </w:rPr>
            </w:pPr>
            <w:r w:rsidRPr="00A27900">
              <w:t>1.7 Prepare and maintain unloading and storage areas according to housekeeping and environmental requirements</w:t>
            </w:r>
          </w:p>
        </w:tc>
      </w:tr>
      <w:tr w:rsidTr="009A23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900">
            <w:pPr>
              <w:pStyle w:val="BodyText"/>
              <w:rPr>
                <w:lang w:val="en-NZ"/>
              </w:rPr>
            </w:pPr>
            <w:r w:rsidRPr="00A27900">
              <w:t>2. Unload, sort and stack materials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900" w:rsidP="00A27900">
            <w:pPr>
              <w:pStyle w:val="BodyText"/>
            </w:pPr>
            <w:r w:rsidRPr="00A27900">
              <w:t>2.1 Lift materials and unload while maintaining load and equipment stability</w:t>
            </w:r>
          </w:p>
          <w:p w:rsidR="00000000" w:rsidRPr="00A27900" w:rsidP="00A27900">
            <w:pPr>
              <w:pStyle w:val="BodyText"/>
            </w:pPr>
            <w:r w:rsidRPr="00A27900">
              <w:t>2.2 Identify and categorise mate</w:t>
            </w:r>
            <w:r w:rsidRPr="00A27900">
              <w:t>rials for immediate use or storage</w:t>
            </w:r>
          </w:p>
          <w:p w:rsidR="00000000" w:rsidRPr="00A27900" w:rsidP="00A27900">
            <w:pPr>
              <w:pStyle w:val="BodyText"/>
            </w:pPr>
            <w:r w:rsidRPr="00A27900">
              <w:t>2.3 Move materials to appropriate storage locations consistent with type, quality and stock rotation requirements</w:t>
            </w:r>
          </w:p>
          <w:p w:rsidR="00000000" w:rsidRPr="00A27900" w:rsidP="00A27900">
            <w:pPr>
              <w:pStyle w:val="BodyText"/>
            </w:pPr>
            <w:r w:rsidRPr="00A27900">
              <w:t xml:space="preserve">2.4 Monitor load or vehicle lifting equipment performance </w:t>
            </w:r>
          </w:p>
          <w:p w:rsidR="00000000" w:rsidRPr="00A27900" w:rsidP="00A27900">
            <w:pPr>
              <w:pStyle w:val="BodyText"/>
            </w:pPr>
            <w:r w:rsidRPr="00A27900">
              <w:t>2.5 Report damage to raw materials, equipment or</w:t>
            </w:r>
            <w:r w:rsidRPr="00A27900">
              <w:t xml:space="preserve"> vehicle according to company procedures</w:t>
            </w:r>
          </w:p>
          <w:p w:rsidR="00000000" w:rsidRPr="00A27900" w:rsidP="00A27900">
            <w:pPr>
              <w:pStyle w:val="BodyText"/>
            </w:pPr>
            <w:r w:rsidRPr="00A27900">
              <w:t>2.6 Construct stacks to provide stability and minimise problems</w:t>
            </w:r>
          </w:p>
          <w:p w:rsidR="00000000" w:rsidP="00A27900">
            <w:pPr>
              <w:pStyle w:val="BodyText"/>
              <w:rPr>
                <w:lang w:val="en-NZ"/>
              </w:rPr>
            </w:pPr>
            <w:r w:rsidRPr="00A27900">
              <w:t>2.7 Make provision for decks, storage bays and access for lifting equipment when storing</w:t>
            </w:r>
          </w:p>
        </w:tc>
      </w:tr>
      <w:tr w:rsidTr="009A23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900">
            <w:pPr>
              <w:pStyle w:val="BodyText"/>
              <w:rPr>
                <w:lang w:val="en-NZ"/>
              </w:rPr>
            </w:pPr>
            <w:r w:rsidRPr="00A27900">
              <w:t>3. Store materials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900" w:rsidP="00A27900">
            <w:pPr>
              <w:pStyle w:val="BodyText"/>
            </w:pPr>
            <w:r w:rsidRPr="00A27900">
              <w:t>3.1 Carry, raise and set down materials ac</w:t>
            </w:r>
            <w:r w:rsidRPr="00A27900">
              <w:t>cording to workplace procedures and health and safety requirements</w:t>
            </w:r>
          </w:p>
          <w:p w:rsidR="00000000" w:rsidRPr="00A27900" w:rsidP="00A27900">
            <w:pPr>
              <w:pStyle w:val="BodyText"/>
            </w:pPr>
            <w:r w:rsidRPr="00A27900">
              <w:t>3.2 Store materials according to stock location requirements</w:t>
            </w:r>
          </w:p>
          <w:p w:rsidR="00000000" w:rsidRPr="00A27900" w:rsidP="00A27900">
            <w:pPr>
              <w:pStyle w:val="BodyText"/>
            </w:pPr>
            <w:r w:rsidRPr="00A27900">
              <w:t>3.3 Confirm and record materials and mark storage areas</w:t>
            </w:r>
          </w:p>
          <w:p w:rsidR="00000000" w:rsidRPr="00A27900" w:rsidP="00A27900">
            <w:pPr>
              <w:pStyle w:val="BodyText"/>
            </w:pPr>
            <w:r w:rsidRPr="00A27900">
              <w:t>3.4 Maintain stock documentation according to workplace requirements</w:t>
            </w:r>
          </w:p>
        </w:tc>
      </w:tr>
    </w:tbl>
    <w:p w:rsidR="00000000" w:rsidRPr="00A27900" w:rsidP="00A27900">
      <w:pPr>
        <w:pStyle w:val="BodyText"/>
      </w:pPr>
    </w:p>
    <w:p w:rsidR="00000000" w:rsidRPr="00A27900" w:rsidP="00A27900">
      <w:pPr>
        <w:pStyle w:val="AllowPageBreak"/>
      </w:pPr>
    </w:p>
    <w:p w:rsidR="00000000" w:rsidRPr="00A27900" w:rsidP="00A27900">
      <w:pPr>
        <w:pStyle w:val="Heading1"/>
      </w:pPr>
      <w:bookmarkStart w:id="6" w:name="O_1206502"/>
      <w:bookmarkEnd w:id="6"/>
      <w:r w:rsidRPr="00A27900">
        <w:t>Foundation Skills</w:t>
      </w:r>
    </w:p>
    <w:p w:rsidR="00000000" w:rsidRPr="009A23CA" w:rsidP="009A23CA">
      <w:pPr>
        <w:pStyle w:val="BodyText"/>
        <w:rPr>
          <w:i/>
        </w:rPr>
      </w:pPr>
      <w:r w:rsidRPr="009A23CA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279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900">
            <w:pPr>
              <w:pStyle w:val="BodyTextBold"/>
              <w:rPr>
                <w:lang w:val="en-NZ"/>
              </w:rPr>
            </w:pPr>
            <w:r w:rsidRPr="00A2790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900">
            <w:pPr>
              <w:pStyle w:val="BodyTextBold"/>
              <w:rPr>
                <w:lang w:val="en-NZ"/>
              </w:rPr>
            </w:pPr>
            <w:r w:rsidRPr="00A27900">
              <w:t>Description</w:t>
            </w:r>
          </w:p>
        </w:tc>
      </w:tr>
      <w:tr w:rsidTr="00A279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900">
            <w:pPr>
              <w:pStyle w:val="BodyText"/>
              <w:rPr>
                <w:lang w:val="en-NZ"/>
              </w:rPr>
            </w:pPr>
            <w:r w:rsidRPr="00A27900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900">
            <w:pPr>
              <w:pStyle w:val="ListBullet"/>
              <w:rPr>
                <w:lang w:val="en-NZ"/>
              </w:rPr>
            </w:pPr>
            <w:r w:rsidRPr="00A27900">
              <w:t>Interpret information from workplace documentation and procedures</w:t>
            </w:r>
          </w:p>
        </w:tc>
      </w:tr>
      <w:tr w:rsidTr="00A279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900">
            <w:pPr>
              <w:pStyle w:val="BodyText"/>
              <w:rPr>
                <w:lang w:val="en-NZ"/>
              </w:rPr>
            </w:pPr>
            <w:r w:rsidRPr="00A27900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900">
            <w:pPr>
              <w:pStyle w:val="ListBullet"/>
              <w:rPr>
                <w:lang w:val="en-NZ"/>
              </w:rPr>
            </w:pPr>
            <w:r w:rsidRPr="00A27900">
              <w:t xml:space="preserve">Complete forms and records accurately and legibly using industry </w:t>
            </w:r>
            <w:r w:rsidRPr="00A27900">
              <w:t>terminology</w:t>
            </w:r>
          </w:p>
        </w:tc>
      </w:tr>
      <w:tr w:rsidTr="00A279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900">
            <w:pPr>
              <w:pStyle w:val="BodyText"/>
              <w:rPr>
                <w:lang w:val="en-NZ"/>
              </w:rPr>
            </w:pPr>
            <w:r w:rsidRPr="00A27900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900">
            <w:pPr>
              <w:pStyle w:val="ListBullet"/>
              <w:rPr>
                <w:lang w:val="en-NZ"/>
              </w:rPr>
            </w:pPr>
            <w:r w:rsidRPr="00A27900">
              <w:t>Communicate clearly with work colleagues and other personnel on site</w:t>
            </w:r>
          </w:p>
        </w:tc>
      </w:tr>
      <w:tr w:rsidTr="00A279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900">
            <w:pPr>
              <w:pStyle w:val="BodyText"/>
              <w:rPr>
                <w:lang w:val="en-NZ"/>
              </w:rPr>
            </w:pPr>
            <w:r w:rsidRPr="00A27900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900" w:rsidP="00A27900">
            <w:pPr>
              <w:pStyle w:val="ListBullet"/>
            </w:pPr>
            <w:r w:rsidRPr="00A27900">
              <w:t>Use equipment to weigh and measure volume of product</w:t>
            </w:r>
          </w:p>
          <w:p w:rsidR="00000000" w:rsidRPr="00A27900" w:rsidP="00A27900">
            <w:pPr>
              <w:pStyle w:val="ListBullet"/>
            </w:pPr>
            <w:r w:rsidRPr="00A27900">
              <w:t>Interpret numerical data on instruments, gauges and data recording equipment</w:t>
            </w:r>
          </w:p>
        </w:tc>
      </w:tr>
    </w:tbl>
    <w:p w:rsidR="00000000" w:rsidRPr="00A27900" w:rsidP="00A27900">
      <w:pPr>
        <w:pStyle w:val="BodyText"/>
      </w:pPr>
    </w:p>
    <w:p w:rsidR="00000000" w:rsidRPr="00A27900" w:rsidP="00A27900">
      <w:pPr>
        <w:pStyle w:val="AllowPageBreak"/>
      </w:pPr>
    </w:p>
    <w:p w:rsidR="00000000" w:rsidRPr="00A27900" w:rsidP="00A27900">
      <w:pPr>
        <w:pStyle w:val="Heading1"/>
      </w:pPr>
      <w:bookmarkStart w:id="7" w:name="O_1206504"/>
      <w:bookmarkEnd w:id="7"/>
      <w:r w:rsidRPr="00A2790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279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900">
            <w:pPr>
              <w:pStyle w:val="BodyTextBold"/>
              <w:rPr>
                <w:lang w:val="en-NZ"/>
              </w:rPr>
            </w:pPr>
            <w:r w:rsidRPr="00A2790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900">
            <w:pPr>
              <w:pStyle w:val="BodyTextBold"/>
              <w:rPr>
                <w:lang w:val="en-NZ"/>
              </w:rPr>
            </w:pPr>
            <w:r w:rsidRPr="00A27900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900">
            <w:pPr>
              <w:pStyle w:val="BodyTextBold"/>
              <w:rPr>
                <w:lang w:val="en-NZ"/>
              </w:rPr>
            </w:pPr>
            <w:r w:rsidRPr="00A2790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900">
            <w:pPr>
              <w:pStyle w:val="BodyTextBold"/>
              <w:rPr>
                <w:lang w:val="en-NZ"/>
              </w:rPr>
            </w:pPr>
            <w:r w:rsidRPr="00A27900">
              <w:t>Equivalence status</w:t>
            </w:r>
          </w:p>
        </w:tc>
      </w:tr>
      <w:tr w:rsidTr="00A279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900">
            <w:pPr>
              <w:pStyle w:val="BodyText"/>
              <w:rPr>
                <w:lang w:val="en-NZ"/>
              </w:rPr>
            </w:pPr>
            <w:r w:rsidRPr="00A27900">
              <w:t>PPMRES202 Unload materials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900">
            <w:pPr>
              <w:pStyle w:val="BodyText"/>
              <w:rPr>
                <w:lang w:val="en-NZ"/>
              </w:rPr>
            </w:pPr>
            <w:r w:rsidRPr="00A27900">
              <w:t>PPMRES270 Unload materials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900" w:rsidP="00A27900">
            <w:pPr>
              <w:pStyle w:val="BodyText"/>
            </w:pPr>
            <w:r w:rsidRPr="00A27900">
              <w:t>Changes to elements, performance criteria, foundation skills, performance evidence and knowledge evidence</w:t>
            </w:r>
          </w:p>
          <w:p w:rsidR="00000000" w:rsidP="00A27900">
            <w:pPr>
              <w:pStyle w:val="BodyText"/>
              <w:rPr>
                <w:lang w:val="en-NZ"/>
              </w:rPr>
            </w:pPr>
            <w:r w:rsidRPr="00A27900">
              <w:t>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900" w:rsidP="00A27900">
            <w:pPr>
              <w:pStyle w:val="BodyText"/>
            </w:pPr>
            <w:r w:rsidRPr="00A27900">
              <w:t>Not equivalent</w:t>
            </w:r>
          </w:p>
        </w:tc>
      </w:tr>
    </w:tbl>
    <w:p w:rsidR="00000000" w:rsidRPr="00A27900" w:rsidP="00A27900">
      <w:pPr>
        <w:pStyle w:val="BodyText"/>
      </w:pPr>
    </w:p>
    <w:p w:rsidR="00000000" w:rsidRPr="00A27900" w:rsidP="00A27900">
      <w:pPr>
        <w:pStyle w:val="AllowPageBreak"/>
      </w:pPr>
    </w:p>
    <w:p w:rsidR="00000000" w:rsidRPr="00A27900" w:rsidP="00A27900">
      <w:pPr>
        <w:pStyle w:val="Heading1"/>
      </w:pPr>
      <w:bookmarkStart w:id="8" w:name="O_1206511"/>
      <w:bookmarkEnd w:id="8"/>
      <w:r w:rsidRPr="00A27900">
        <w:t>Links</w:t>
      </w:r>
    </w:p>
    <w:p w:rsidR="00000000" w:rsidRPr="00A27900" w:rsidP="009A23CA">
      <w:pPr>
        <w:pStyle w:val="BodyText"/>
      </w:pPr>
      <w:r w:rsidRPr="00A2790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097C08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A27900" w:rsidP="009A23CA">
      <w:pPr>
        <w:pStyle w:val="BodyText"/>
        <w:sectPr w:rsidSect="00A2790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27900" w:rsidP="00A27900">
      <w:pPr>
        <w:pStyle w:val="SuperHeading"/>
      </w:pPr>
      <w:r w:rsidRPr="00A27900">
        <w:t xml:space="preserve">Assessment Requirements for PPMRES202 Unload </w:t>
      </w:r>
      <w:r w:rsidRPr="00A27900">
        <w:t>materials</w:t>
      </w:r>
    </w:p>
    <w:p w:rsidR="00000000" w:rsidRPr="00A27900" w:rsidP="00A27900">
      <w:pPr>
        <w:pStyle w:val="Heading1"/>
      </w:pPr>
      <w:bookmarkStart w:id="9" w:name="O_1206506"/>
      <w:bookmarkEnd w:id="9"/>
      <w:r w:rsidRPr="00A2790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279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900">
            <w:pPr>
              <w:pStyle w:val="BodyTextBold"/>
              <w:rPr>
                <w:lang w:val="en-NZ"/>
              </w:rPr>
            </w:pPr>
            <w:r w:rsidRPr="00A2790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900">
            <w:pPr>
              <w:pStyle w:val="BodyTextBold"/>
              <w:rPr>
                <w:lang w:val="en-NZ"/>
              </w:rPr>
            </w:pPr>
            <w:r w:rsidRPr="00A27900">
              <w:t>Comments</w:t>
            </w:r>
          </w:p>
        </w:tc>
      </w:tr>
      <w:tr w:rsidTr="00A279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900">
            <w:pPr>
              <w:pStyle w:val="BodyText"/>
              <w:rPr>
                <w:lang w:val="en-NZ"/>
              </w:rPr>
            </w:pPr>
            <w:r w:rsidRPr="00A2790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900" w:rsidP="00A27900">
            <w:pPr>
              <w:pStyle w:val="BodyText"/>
            </w:pPr>
            <w:r w:rsidRPr="00A27900">
              <w:t>This version released with PPM Pulp and Paper Manufacturing Training Package Version 3.0.</w:t>
            </w:r>
          </w:p>
        </w:tc>
      </w:tr>
    </w:tbl>
    <w:p w:rsidR="00000000" w:rsidRPr="00A27900" w:rsidP="00A27900">
      <w:pPr>
        <w:pStyle w:val="BodyText"/>
      </w:pPr>
    </w:p>
    <w:p w:rsidR="00000000" w:rsidRPr="00A27900" w:rsidP="00A27900">
      <w:pPr>
        <w:pStyle w:val="AllowPageBreak"/>
      </w:pPr>
    </w:p>
    <w:p w:rsidR="00000000" w:rsidRPr="00A27900" w:rsidP="00A27900">
      <w:pPr>
        <w:pStyle w:val="Heading1"/>
      </w:pPr>
      <w:bookmarkStart w:id="10" w:name="O_1206507"/>
      <w:bookmarkEnd w:id="10"/>
      <w:r w:rsidRPr="00A27900">
        <w:t>Performance Evidence</w:t>
      </w:r>
    </w:p>
    <w:p w:rsidR="00000000" w:rsidRPr="00A27900" w:rsidP="009A23CA">
      <w:pPr>
        <w:pStyle w:val="BodyText"/>
      </w:pPr>
      <w:r w:rsidRPr="00A27900">
        <w:t>An individual demonstrating competency must sat</w:t>
      </w:r>
      <w:r w:rsidRPr="00A27900">
        <w:t xml:space="preserve">isfy all of the elements and performance criteria in this unit. </w:t>
      </w:r>
    </w:p>
    <w:p w:rsidR="00000000" w:rsidRPr="00A27900" w:rsidP="009A23CA">
      <w:pPr>
        <w:pStyle w:val="BodyText"/>
      </w:pPr>
      <w:r w:rsidRPr="00A27900">
        <w:t>There must be evidence that the individual has unloaded at least two different raw material orders, including for each order:</w:t>
      </w:r>
    </w:p>
    <w:p w:rsidR="00000000" w:rsidRPr="00A27900" w:rsidP="00A27900">
      <w:pPr>
        <w:pStyle w:val="ListBullet"/>
      </w:pPr>
      <w:r w:rsidRPr="00A27900">
        <w:t>maintained a safe and clean working environment</w:t>
      </w:r>
    </w:p>
    <w:p w:rsidR="00000000" w:rsidRPr="00A27900" w:rsidP="00A27900">
      <w:pPr>
        <w:pStyle w:val="ListBullet"/>
      </w:pPr>
      <w:r w:rsidRPr="00A27900">
        <w:t xml:space="preserve">received and checked materials against order specifications </w:t>
      </w:r>
    </w:p>
    <w:p w:rsidR="00000000" w:rsidRPr="00A27900" w:rsidP="00A27900">
      <w:pPr>
        <w:pStyle w:val="ListBullet"/>
      </w:pPr>
      <w:r w:rsidRPr="00A27900">
        <w:t>operated control system and shifting equipment safely and efficiently during checking and loading operations</w:t>
      </w:r>
    </w:p>
    <w:p w:rsidR="00000000" w:rsidRPr="00A27900" w:rsidP="00A27900">
      <w:pPr>
        <w:pStyle w:val="ListBullet"/>
      </w:pPr>
      <w:r w:rsidRPr="00A27900">
        <w:t>sorted and stored materials to specifications</w:t>
      </w:r>
    </w:p>
    <w:p w:rsidR="00000000" w:rsidRPr="00A27900" w:rsidP="00A27900">
      <w:pPr>
        <w:pStyle w:val="ListBullet"/>
      </w:pPr>
      <w:r w:rsidRPr="00A27900">
        <w:t>minimised handling to meet loading, proc</w:t>
      </w:r>
      <w:r w:rsidRPr="00A27900">
        <w:t>essing, and stock rotation requirements</w:t>
      </w:r>
    </w:p>
    <w:p w:rsidR="00000000" w:rsidRPr="00A27900" w:rsidP="00A27900">
      <w:pPr>
        <w:pStyle w:val="ListBullet"/>
      </w:pPr>
      <w:r w:rsidRPr="00A27900">
        <w:t>completed accurate stock records</w:t>
      </w:r>
    </w:p>
    <w:p w:rsidR="00000000" w:rsidRPr="00A27900" w:rsidP="00A27900">
      <w:pPr>
        <w:pStyle w:val="ListBullet"/>
      </w:pPr>
      <w:r w:rsidRPr="00A27900">
        <w:t>communicated effectively with others, verbally and using hand signals, throughout unloading, sorting and storing operations</w:t>
      </w:r>
    </w:p>
    <w:p w:rsidR="00000000" w:rsidRPr="00A27900" w:rsidP="00A27900">
      <w:pPr>
        <w:pStyle w:val="ListBullet"/>
      </w:pPr>
      <w:r w:rsidRPr="00A27900">
        <w:t>reported safety concerns, damaged materials and faulty equi</w:t>
      </w:r>
      <w:r w:rsidRPr="00A27900">
        <w:t>pment.</w:t>
      </w:r>
    </w:p>
    <w:p w:rsidR="00000000" w:rsidRPr="00A27900" w:rsidP="00A27900">
      <w:pPr>
        <w:pStyle w:val="AllowPageBreak"/>
      </w:pPr>
    </w:p>
    <w:p w:rsidR="00000000" w:rsidRPr="00A27900" w:rsidP="00A27900">
      <w:pPr>
        <w:pStyle w:val="Heading1"/>
      </w:pPr>
      <w:bookmarkStart w:id="11" w:name="O_1206508"/>
      <w:bookmarkEnd w:id="11"/>
      <w:r w:rsidRPr="00A27900">
        <w:t>Knowledge Evidence</w:t>
      </w:r>
    </w:p>
    <w:p w:rsidR="00000000" w:rsidRPr="00A27900" w:rsidP="009A23CA">
      <w:pPr>
        <w:pStyle w:val="BodyText"/>
      </w:pPr>
      <w:r w:rsidRPr="00A27900">
        <w:t>An individual must be able to demonstrate the knowledge required to perform the tasks outlined in the elements and performance criteria of this unit. This includes knowledge of:</w:t>
      </w:r>
    </w:p>
    <w:p w:rsidR="00000000" w:rsidRPr="00A27900" w:rsidP="00A27900">
      <w:pPr>
        <w:pStyle w:val="ListBullet"/>
      </w:pPr>
      <w:r w:rsidRPr="00A27900">
        <w:t>workplace procedures relevant to unloading and storing raw materials, including workplace health and safety, high risk load shifting licensing requirements, environmental requirements, and risks and hazard identification</w:t>
      </w:r>
    </w:p>
    <w:p w:rsidR="00000000" w:rsidRPr="00A27900" w:rsidP="00A27900">
      <w:pPr>
        <w:pStyle w:val="ListBullet"/>
      </w:pPr>
      <w:r w:rsidRPr="00A27900">
        <w:t>workplace environmental sustainabil</w:t>
      </w:r>
      <w:r w:rsidRPr="00A27900">
        <w:t>ity requirements and practices for unloading raw materials, including workplace biotechnological applications and processes and biomass-derived products</w:t>
      </w:r>
    </w:p>
    <w:p w:rsidR="00000000" w:rsidRPr="00A27900" w:rsidP="00A27900">
      <w:pPr>
        <w:pStyle w:val="ListBullet"/>
      </w:pPr>
      <w:r w:rsidRPr="00A27900">
        <w:t xml:space="preserve">materials unloading processes, area layout and associated services </w:t>
      </w:r>
    </w:p>
    <w:p w:rsidR="00000000" w:rsidRPr="00A27900" w:rsidP="00A27900">
      <w:pPr>
        <w:pStyle w:val="ListBullet"/>
      </w:pPr>
      <w:r w:rsidRPr="00A27900">
        <w:t>material load types, specifications</w:t>
      </w:r>
      <w:r w:rsidRPr="00A27900">
        <w:t xml:space="preserve"> and characteristics</w:t>
      </w:r>
    </w:p>
    <w:p w:rsidR="00000000" w:rsidRPr="00A27900" w:rsidP="00A27900">
      <w:pPr>
        <w:pStyle w:val="ListBullet"/>
      </w:pPr>
      <w:r w:rsidRPr="00A27900">
        <w:t>dangerous goods handling and storing requirements</w:t>
      </w:r>
    </w:p>
    <w:p w:rsidR="00000000" w:rsidRPr="00A27900" w:rsidP="00A27900">
      <w:pPr>
        <w:pStyle w:val="ListBullet"/>
      </w:pPr>
      <w:r w:rsidRPr="00A27900">
        <w:t>situational awareness when unloading trucks, including awareness of personnel, hazards, moving trucks and equipment</w:t>
      </w:r>
    </w:p>
    <w:p w:rsidR="00000000" w:rsidRPr="00A27900" w:rsidP="00A27900">
      <w:pPr>
        <w:pStyle w:val="ListBullet"/>
      </w:pPr>
      <w:r w:rsidRPr="00A27900">
        <w:t>stacking procedures and their implications for different storage area</w:t>
      </w:r>
      <w:r w:rsidRPr="00A27900">
        <w:t>s</w:t>
      </w:r>
    </w:p>
    <w:p w:rsidR="00000000" w:rsidRPr="00A27900" w:rsidP="00A27900">
      <w:pPr>
        <w:pStyle w:val="ListBullet"/>
      </w:pPr>
      <w:r w:rsidRPr="00A27900">
        <w:t>electronic and other control systems, operation and application to make appropriate adjustments that control material unloading.</w:t>
      </w:r>
    </w:p>
    <w:p w:rsidR="00000000" w:rsidRPr="00A27900" w:rsidP="00A27900">
      <w:pPr>
        <w:pStyle w:val="AllowPageBreak"/>
      </w:pPr>
    </w:p>
    <w:p w:rsidR="00000000" w:rsidRPr="00A27900" w:rsidP="00A27900">
      <w:pPr>
        <w:pStyle w:val="Heading1"/>
      </w:pPr>
      <w:bookmarkStart w:id="12" w:name="O_1206509"/>
      <w:bookmarkEnd w:id="12"/>
      <w:r w:rsidRPr="00A27900">
        <w:t>Assessment Conditions</w:t>
      </w:r>
    </w:p>
    <w:p w:rsidR="00000000" w:rsidRPr="00A27900" w:rsidP="009A23CA">
      <w:pPr>
        <w:pStyle w:val="BodyText"/>
      </w:pPr>
      <w:r w:rsidRPr="00A27900">
        <w:t>Assessment of the skills in this unit of competency must ta</w:t>
      </w:r>
      <w:r w:rsidRPr="00A27900">
        <w:t>ke place under the following conditions:</w:t>
      </w:r>
    </w:p>
    <w:p w:rsidR="00000000" w:rsidRPr="00A27900" w:rsidP="00A27900">
      <w:pPr>
        <w:pStyle w:val="ListBullet"/>
      </w:pPr>
      <w:r w:rsidRPr="00A27900">
        <w:t>physical conditions:</w:t>
      </w:r>
    </w:p>
    <w:p w:rsidR="00000000" w:rsidRPr="00A27900" w:rsidP="00A27900">
      <w:pPr>
        <w:pStyle w:val="ListBullet2"/>
      </w:pPr>
      <w:r w:rsidRPr="00A27900">
        <w:t>skills must be demonstrated in a pulp and/or paper manufacturing facility or an environment that accurately reflects performance in a workplace</w:t>
      </w:r>
    </w:p>
    <w:p w:rsidR="00000000" w:rsidRPr="00A27900" w:rsidP="00A27900">
      <w:pPr>
        <w:pStyle w:val="ListBullet"/>
      </w:pPr>
      <w:r w:rsidRPr="00A27900">
        <w:t>resources, equipment and materials:</w:t>
      </w:r>
    </w:p>
    <w:p w:rsidR="00000000" w:rsidRPr="00A27900" w:rsidP="00A27900">
      <w:pPr>
        <w:pStyle w:val="ListBullet2"/>
      </w:pPr>
      <w:r w:rsidRPr="00A27900">
        <w:t>raw materi</w:t>
      </w:r>
      <w:r w:rsidRPr="00A27900">
        <w:t>al stock</w:t>
      </w:r>
    </w:p>
    <w:p w:rsidR="00000000" w:rsidRPr="00A27900" w:rsidP="00A27900">
      <w:pPr>
        <w:pStyle w:val="ListBullet2"/>
      </w:pPr>
      <w:r w:rsidRPr="00A27900">
        <w:t>equipment for unloading material stock</w:t>
      </w:r>
    </w:p>
    <w:p w:rsidR="00000000" w:rsidRPr="00A27900" w:rsidP="00A27900">
      <w:pPr>
        <w:pStyle w:val="ListBullet2"/>
      </w:pPr>
      <w:r w:rsidRPr="00A27900">
        <w:t>electronic control systems, including digital control system, touch screens or robotics for receiving, unloading and storing material stock</w:t>
      </w:r>
    </w:p>
    <w:p w:rsidR="00000000" w:rsidRPr="00A27900" w:rsidP="00A27900">
      <w:pPr>
        <w:pStyle w:val="ListBullet2"/>
      </w:pPr>
      <w:r w:rsidRPr="00A27900">
        <w:t>personal protective equipment for unloading and storing material sto</w:t>
      </w:r>
      <w:r w:rsidRPr="00A27900">
        <w:t>ck</w:t>
      </w:r>
    </w:p>
    <w:p w:rsidR="00000000" w:rsidRPr="00A27900" w:rsidP="00A27900">
      <w:pPr>
        <w:pStyle w:val="ListBullet2"/>
      </w:pPr>
      <w:r w:rsidRPr="00A27900">
        <w:t xml:space="preserve">records system for recording details of stock inventory </w:t>
      </w:r>
    </w:p>
    <w:p w:rsidR="00000000" w:rsidRPr="00A27900" w:rsidP="00A27900">
      <w:pPr>
        <w:pStyle w:val="ListBullet"/>
      </w:pPr>
      <w:r w:rsidRPr="00A27900">
        <w:t>specifications:</w:t>
      </w:r>
    </w:p>
    <w:p w:rsidR="00000000" w:rsidRPr="00A27900" w:rsidP="00A27900">
      <w:pPr>
        <w:pStyle w:val="ListBullet2"/>
      </w:pPr>
      <w:r w:rsidRPr="00A27900">
        <w:t>workplace and standard operating procedures relating to unloading and storing material stock, including health and safety, risks and hazards identification, quality, housekeeping</w:t>
      </w:r>
      <w:r w:rsidRPr="00A27900">
        <w:t xml:space="preserve"> and environmental requirements</w:t>
      </w:r>
    </w:p>
    <w:p w:rsidR="00000000" w:rsidRPr="00A27900" w:rsidP="00A27900">
      <w:pPr>
        <w:pStyle w:val="ListBullet"/>
      </w:pPr>
      <w:r w:rsidRPr="00A27900">
        <w:t>relationships:</w:t>
      </w:r>
    </w:p>
    <w:p w:rsidR="00000000" w:rsidRPr="00A27900" w:rsidP="00A27900">
      <w:pPr>
        <w:pStyle w:val="ListBullet2"/>
      </w:pPr>
      <w:r w:rsidRPr="00A27900">
        <w:t>relevant personnel for the purposes of communicating information.</w:t>
      </w:r>
    </w:p>
    <w:p w:rsidR="00000000" w:rsidRPr="00A27900" w:rsidP="009A23CA">
      <w:pPr>
        <w:pStyle w:val="BodyText"/>
      </w:pPr>
      <w:r w:rsidRPr="00A27900">
        <w:t>Assessors of this unit must satisfy the requirements for assessors in applicable vocational education and training legislation, frameworks and/or standards.</w:t>
      </w:r>
    </w:p>
    <w:p w:rsidR="00000000" w:rsidRPr="00A27900" w:rsidP="00A27900">
      <w:pPr>
        <w:pStyle w:val="Heading1"/>
      </w:pPr>
      <w:bookmarkStart w:id="13" w:name="O_1206512"/>
      <w:bookmarkEnd w:id="13"/>
      <w:r w:rsidRPr="00A27900">
        <w:t>Links</w:t>
      </w:r>
    </w:p>
    <w:p w:rsidR="00000000" w:rsidRPr="00A27900" w:rsidP="009A23CA">
      <w:pPr>
        <w:pStyle w:val="BodyText"/>
      </w:pPr>
      <w:r w:rsidRPr="00A27900">
        <w:t>Companion Volumes, including Implementation Guides, are available at VETNe</w:t>
      </w:r>
      <w:r w:rsidRPr="00A27900">
        <w:t xml:space="preserve">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097C08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A27900" w:rsidP="00A27900"/>
    <w:sectPr w:rsidSect="00A2790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9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900" w:rsidRPr="009A23CA" w:rsidP="009A23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9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3CA" w:rsidP="00A279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A23CA" w:rsidP="00A279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A23CA" w:rsidP="00A2790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900" w:rsidP="00A279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A23CA">
      <w:t>Approved</w:t>
    </w:r>
    <w:r w:rsidR="009A23C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A23C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A23CA">
      <w:rPr>
        <w:noProof/>
      </w:rPr>
      <w:t>4</w:t>
    </w:r>
    <w:r>
      <w:rPr>
        <w:noProof/>
      </w:rPr>
      <w:fldChar w:fldCharType="end"/>
    </w:r>
  </w:p>
  <w:p w:rsidR="00A27900" w:rsidP="00A279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A23C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A23CA">
      <w:t>Skills Insight</w:t>
    </w:r>
    <w:r w:rsidR="009A23CA">
      <w:fldChar w:fldCharType="end"/>
    </w:r>
  </w:p>
  <w:p w:rsidR="00A27900" w:rsidP="00A279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9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3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7900" w:rsidRPr="009A23CA" w:rsidP="009A23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9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3CA" w:rsidRPr="002D2AF8" w:rsidP="00A279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PPMRES202 Unload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A23CA" w:rsidP="00A2790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900" w:rsidRPr="002D2AF8" w:rsidP="00A279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A23CA">
      <w:t>PPMRES202 Unload materials</w:t>
    </w:r>
    <w:r w:rsidR="009A23C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A23CA">
      <w:rPr>
        <w:noProof/>
      </w:rPr>
      <w:t>1 March 2025</w:t>
    </w:r>
    <w:r>
      <w:fldChar w:fldCharType="end"/>
    </w:r>
  </w:p>
  <w:p w:rsidR="00A27900" w:rsidP="00A279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61440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5EE97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B7E56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79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79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79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79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79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79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79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79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79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79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79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7900"/>
  </w:style>
  <w:style w:type="character" w:customStyle="1" w:styleId="Heading1Char">
    <w:name w:val="Heading 1 Char"/>
    <w:basedOn w:val="DefaultParagraphFont"/>
    <w:link w:val="Heading1"/>
    <w:rsid w:val="00A279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79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79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790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2790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27900"/>
    <w:rPr>
      <w:i/>
    </w:rPr>
  </w:style>
  <w:style w:type="paragraph" w:customStyle="1" w:styleId="SuperHeading">
    <w:name w:val="SuperHeading"/>
    <w:basedOn w:val="Normal"/>
    <w:rsid w:val="00A279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79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27900"/>
    <w:rPr>
      <w:b/>
    </w:rPr>
  </w:style>
  <w:style w:type="character" w:customStyle="1" w:styleId="Heading2Char">
    <w:name w:val="Heading 2 Char"/>
    <w:basedOn w:val="DefaultParagraphFont"/>
    <w:link w:val="Heading2"/>
    <w:rsid w:val="00A279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79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79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79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79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79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79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79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79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79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79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79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79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79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79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79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79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79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79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79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27900"/>
    <w:rPr>
      <w:b/>
      <w:spacing w:val="0"/>
    </w:rPr>
  </w:style>
  <w:style w:type="paragraph" w:customStyle="1" w:styleId="SuperTitle">
    <w:name w:val="SuperTitle"/>
    <w:basedOn w:val="Title"/>
    <w:rsid w:val="00A279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79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79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279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79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79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79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79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79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79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79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790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279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79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79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7900"/>
  </w:style>
  <w:style w:type="paragraph" w:styleId="TableofFigures">
    <w:name w:val="table of figures"/>
    <w:basedOn w:val="Normal"/>
    <w:next w:val="Normal"/>
    <w:semiHidden/>
    <w:rsid w:val="00A279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790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27900"/>
    <w:rPr>
      <w:rFonts w:ascii="Wingdings" w:hAnsi="Wingdings"/>
    </w:rPr>
  </w:style>
  <w:style w:type="paragraph" w:customStyle="1" w:styleId="TableHeading">
    <w:name w:val="Table Heading"/>
    <w:basedOn w:val="HeadingBase"/>
    <w:rsid w:val="00A279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7900"/>
    <w:rPr>
      <w:color w:val="0033CC"/>
      <w:u w:val="none"/>
    </w:rPr>
  </w:style>
  <w:style w:type="paragraph" w:customStyle="1" w:styleId="BodyTextRight">
    <w:name w:val="Body Text Right"/>
    <w:basedOn w:val="BodyText"/>
    <w:rsid w:val="00A279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79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790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79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79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79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7900"/>
    <w:rPr>
      <w:sz w:val="32"/>
    </w:rPr>
  </w:style>
  <w:style w:type="paragraph" w:customStyle="1" w:styleId="HeadingProcedure">
    <w:name w:val="Heading Procedure"/>
    <w:basedOn w:val="HeadingBase"/>
    <w:next w:val="Normal"/>
    <w:rsid w:val="00A279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7900"/>
    <w:pPr>
      <w:spacing w:before="60" w:after="60"/>
    </w:pPr>
  </w:style>
  <w:style w:type="paragraph" w:styleId="ListContinue">
    <w:name w:val="List Continue"/>
    <w:basedOn w:val="List"/>
    <w:rsid w:val="00A27900"/>
    <w:pPr>
      <w:ind w:firstLine="0"/>
    </w:pPr>
  </w:style>
  <w:style w:type="paragraph" w:customStyle="1" w:styleId="ListNote">
    <w:name w:val="List Note"/>
    <w:basedOn w:val="List"/>
    <w:rsid w:val="00A279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79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79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7900"/>
    <w:rPr>
      <w:rFonts w:ascii="Courier New" w:hAnsi="Courier New"/>
    </w:rPr>
  </w:style>
  <w:style w:type="paragraph" w:customStyle="1" w:styleId="NoteBullet">
    <w:name w:val="Note Bullet"/>
    <w:basedOn w:val="Note"/>
    <w:rsid w:val="00A279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79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79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79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790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279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79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7900"/>
    <w:rPr>
      <w:b/>
      <w:smallCaps/>
    </w:rPr>
  </w:style>
  <w:style w:type="paragraph" w:customStyle="1" w:styleId="TableListNumber">
    <w:name w:val="Table List Number"/>
    <w:basedOn w:val="ListNumber"/>
    <w:rsid w:val="00A279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79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7900"/>
    <w:pPr>
      <w:numPr>
        <w:numId w:val="9"/>
      </w:numPr>
    </w:pPr>
  </w:style>
  <w:style w:type="paragraph" w:customStyle="1" w:styleId="ListAlpha2">
    <w:name w:val="List Alpha 2"/>
    <w:basedOn w:val="List2"/>
    <w:rsid w:val="00A27900"/>
    <w:pPr>
      <w:numPr>
        <w:numId w:val="8"/>
      </w:numPr>
    </w:pPr>
  </w:style>
  <w:style w:type="paragraph" w:styleId="List2">
    <w:name w:val="List 2"/>
    <w:basedOn w:val="BodyText"/>
    <w:rsid w:val="00A279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79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79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79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790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790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27900"/>
    <w:pPr>
      <w:numPr>
        <w:numId w:val="4"/>
      </w:numPr>
    </w:pPr>
  </w:style>
  <w:style w:type="paragraph" w:styleId="ListContinue2">
    <w:name w:val="List Continue 2"/>
    <w:basedOn w:val="List2"/>
    <w:rsid w:val="00A27900"/>
    <w:pPr>
      <w:ind w:firstLine="0"/>
    </w:pPr>
  </w:style>
  <w:style w:type="paragraph" w:styleId="ListContinue3">
    <w:name w:val="List Continue 3"/>
    <w:basedOn w:val="List3"/>
    <w:rsid w:val="00A27900"/>
    <w:pPr>
      <w:ind w:left="1021" w:firstLine="0"/>
    </w:pPr>
  </w:style>
  <w:style w:type="paragraph" w:styleId="ListContinue4">
    <w:name w:val="List Continue 4"/>
    <w:basedOn w:val="List4"/>
    <w:rsid w:val="00A27900"/>
    <w:pPr>
      <w:ind w:firstLine="0"/>
    </w:pPr>
  </w:style>
  <w:style w:type="paragraph" w:styleId="ListContinue5">
    <w:name w:val="List Continue 5"/>
    <w:basedOn w:val="List5"/>
    <w:rsid w:val="00A27900"/>
    <w:pPr>
      <w:ind w:firstLine="0"/>
    </w:pPr>
  </w:style>
  <w:style w:type="paragraph" w:styleId="ListNumber3">
    <w:name w:val="List Number 3"/>
    <w:basedOn w:val="List3"/>
    <w:rsid w:val="00A27900"/>
    <w:pPr>
      <w:numPr>
        <w:numId w:val="5"/>
      </w:numPr>
    </w:pPr>
  </w:style>
  <w:style w:type="paragraph" w:styleId="ListNumber4">
    <w:name w:val="List Number 4"/>
    <w:basedOn w:val="List4"/>
    <w:rsid w:val="00A27900"/>
    <w:pPr>
      <w:numPr>
        <w:numId w:val="6"/>
      </w:numPr>
    </w:pPr>
  </w:style>
  <w:style w:type="paragraph" w:styleId="ListNumber5">
    <w:name w:val="List Number 5"/>
    <w:basedOn w:val="List5"/>
    <w:rsid w:val="00A27900"/>
    <w:pPr>
      <w:numPr>
        <w:numId w:val="7"/>
      </w:numPr>
    </w:pPr>
  </w:style>
  <w:style w:type="paragraph" w:styleId="BlockText">
    <w:name w:val="Block Text"/>
    <w:basedOn w:val="Normal"/>
    <w:rsid w:val="00A279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79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7900"/>
    <w:rPr>
      <w:sz w:val="16"/>
      <w:vertAlign w:val="superscript"/>
    </w:rPr>
  </w:style>
  <w:style w:type="character" w:customStyle="1" w:styleId="Symbols">
    <w:name w:val="Symbols"/>
    <w:basedOn w:val="DefaultParagraphFont"/>
    <w:rsid w:val="00A27900"/>
    <w:rPr>
      <w:rFonts w:ascii="Symbol" w:hAnsi="Symbol"/>
    </w:rPr>
  </w:style>
  <w:style w:type="character" w:customStyle="1" w:styleId="MenuOptions">
    <w:name w:val="Menu Options"/>
    <w:basedOn w:val="DefaultParagraphFont"/>
    <w:rsid w:val="00A279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7900"/>
    <w:rPr>
      <w:b/>
    </w:rPr>
  </w:style>
  <w:style w:type="character" w:customStyle="1" w:styleId="Underlined">
    <w:name w:val="Underlined"/>
    <w:basedOn w:val="DefaultParagraphFont"/>
    <w:rsid w:val="00A27900"/>
    <w:rPr>
      <w:u w:val="single"/>
    </w:rPr>
  </w:style>
  <w:style w:type="paragraph" w:customStyle="1" w:styleId="TableBodyTextRight">
    <w:name w:val="Table Body Text Right"/>
    <w:basedOn w:val="TableBodyText"/>
    <w:rsid w:val="00A279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7900"/>
    <w:rPr>
      <w:sz w:val="18"/>
    </w:rPr>
  </w:style>
  <w:style w:type="paragraph" w:customStyle="1" w:styleId="BodySmallRight">
    <w:name w:val="Body Small Right"/>
    <w:basedOn w:val="BodyTextRight"/>
    <w:rsid w:val="00A27900"/>
    <w:rPr>
      <w:sz w:val="18"/>
      <w:szCs w:val="18"/>
    </w:rPr>
  </w:style>
  <w:style w:type="paragraph" w:customStyle="1" w:styleId="MarginEdition">
    <w:name w:val="Margin Edition"/>
    <w:basedOn w:val="MarginNote"/>
    <w:rsid w:val="00A279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7900"/>
    <w:rPr>
      <w:sz w:val="2"/>
      <w:szCs w:val="2"/>
    </w:rPr>
  </w:style>
  <w:style w:type="character" w:customStyle="1" w:styleId="Small">
    <w:name w:val="Small"/>
    <w:basedOn w:val="DefaultParagraphFont"/>
    <w:rsid w:val="00A27900"/>
    <w:rPr>
      <w:sz w:val="16"/>
    </w:rPr>
  </w:style>
  <w:style w:type="paragraph" w:customStyle="1" w:styleId="WideTable">
    <w:name w:val="Wide Table"/>
    <w:basedOn w:val="Normal"/>
    <w:rsid w:val="00A279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7900"/>
  </w:style>
  <w:style w:type="paragraph" w:styleId="Quote">
    <w:name w:val="Quote"/>
    <w:basedOn w:val="Heading1"/>
    <w:link w:val="QuoteChar"/>
    <w:qFormat/>
    <w:rsid w:val="00A279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79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7900"/>
    <w:pPr>
      <w:pageBreakBefore/>
    </w:pPr>
  </w:style>
  <w:style w:type="paragraph" w:customStyle="1" w:styleId="Border">
    <w:name w:val="Border"/>
    <w:basedOn w:val="Normal"/>
    <w:qFormat/>
    <w:rsid w:val="00A279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79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79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79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79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79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79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79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79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7900"/>
    <w:rPr>
      <w:u w:val="single"/>
    </w:rPr>
  </w:style>
  <w:style w:type="character" w:customStyle="1" w:styleId="BoldandItalics">
    <w:name w:val="Bold and Italics"/>
    <w:qFormat/>
    <w:rsid w:val="00A27900"/>
    <w:rPr>
      <w:b/>
      <w:i/>
      <w:u w:val="none"/>
    </w:rPr>
  </w:style>
  <w:style w:type="paragraph" w:styleId="BalloonText">
    <w:name w:val="Balloon Text"/>
    <w:basedOn w:val="Normal"/>
    <w:link w:val="BalloonTextChar"/>
    <w:rsid w:val="00A279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79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79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79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79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79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790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A23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940</Words>
  <Characters>6337</Characters>
  <Application>Microsoft Office Word</Application>
  <DocSecurity>0</DocSecurity>
  <Lines>192</Lines>
  <Paragraphs>132</Paragraphs>
  <ScaleCrop>false</ScaleCrop>
  <Company>Author-it Software Corporation Ltd.</Company>
  <LinksUpToDate>false</LinksUpToDate>
  <CharactersWithSpaces>7145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PPMRES202 Unload materials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2025-03-01T12:27:00Z</dcterms:created>
  <dcterms:modified xsi:type="dcterms:W3CDTF">2025-03-01T12:27:00Z</dcterms:modified>
</cp:coreProperties>
</file>