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6573" w:rsidP="008765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PPMREC440 Troubleshoot and rectify chemical recovery operations</w:t>
      </w:r>
      <w:r>
        <w:fldChar w:fldCharType="end"/>
      </w:r>
    </w:p>
    <w:p w:rsidR="00876573" w:rsidP="00876573">
      <w:pPr>
        <w:pStyle w:val="Version"/>
        <w:sectPr w:rsidSect="00AF38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F3800" w:rsidP="00AF3800">
      <w:pPr>
        <w:pStyle w:val="SuperHeading"/>
      </w:pPr>
      <w:r w:rsidRPr="00AF3800">
        <w:t>PPMREC440 Troubleshoot and rectify chemical recovery operations</w:t>
      </w:r>
    </w:p>
    <w:p w:rsidR="00000000" w:rsidRPr="00AF3800" w:rsidP="00AF3800">
      <w:pPr>
        <w:pStyle w:val="Heading1"/>
      </w:pPr>
      <w:bookmarkStart w:id="1" w:name="O_1007218"/>
      <w:bookmarkEnd w:id="1"/>
      <w:r w:rsidRPr="00AF38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38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800" w:rsidP="00AF3800">
            <w:pPr>
              <w:pStyle w:val="BodyText"/>
            </w:pPr>
            <w:r w:rsidRPr="00AF380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800">
            <w:pPr>
              <w:pStyle w:val="BodyText"/>
              <w:rPr>
                <w:lang w:val="en-NZ"/>
              </w:rPr>
            </w:pPr>
            <w:r w:rsidRPr="00AF3800">
              <w:rPr>
                <w:rStyle w:val="SpecialBold"/>
              </w:rPr>
              <w:t>Comments</w:t>
            </w:r>
          </w:p>
        </w:tc>
      </w:tr>
      <w:tr w:rsidTr="00AF38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800">
            <w:pPr>
              <w:pStyle w:val="BodyText"/>
              <w:rPr>
                <w:lang w:val="en-NZ"/>
              </w:rPr>
            </w:pPr>
            <w:r w:rsidRPr="00AF380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800">
            <w:pPr>
              <w:pStyle w:val="BodyText"/>
              <w:rPr>
                <w:lang w:val="en-NZ"/>
              </w:rPr>
            </w:pPr>
            <w:r w:rsidRPr="00AF3800">
              <w:t>This version released with PPM Pulp and Paper Manufacturing Training Package Version 2.0.</w:t>
            </w:r>
          </w:p>
        </w:tc>
      </w:tr>
      <w:tr w:rsidTr="00AF38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800">
            <w:pPr>
              <w:pStyle w:val="BodyText"/>
              <w:rPr>
                <w:lang w:val="en-NZ"/>
              </w:rPr>
            </w:pPr>
            <w:r w:rsidRPr="00AF380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800" w:rsidP="00AF3800">
            <w:pPr>
              <w:pStyle w:val="BodyText"/>
            </w:pPr>
            <w:r w:rsidRPr="00AF3800">
              <w:t>This version released with PPM Pulp and Paper Manufacturing Training Package Version 1.0.</w:t>
            </w:r>
          </w:p>
        </w:tc>
      </w:tr>
    </w:tbl>
    <w:p w:rsidR="00000000" w:rsidRPr="00AF3800" w:rsidP="00AF3800">
      <w:pPr>
        <w:pStyle w:val="BodyText"/>
      </w:pPr>
    </w:p>
    <w:p w:rsidR="00000000" w:rsidRPr="00AF3800" w:rsidP="00AF3800">
      <w:pPr>
        <w:pStyle w:val="AllowPageBreak"/>
      </w:pPr>
    </w:p>
    <w:p w:rsidR="00000000" w:rsidRPr="00AF3800" w:rsidP="00AF3800">
      <w:pPr>
        <w:pStyle w:val="Heading1"/>
      </w:pPr>
      <w:bookmarkStart w:id="2" w:name="O_1007217"/>
      <w:bookmarkEnd w:id="2"/>
      <w:r w:rsidRPr="00AF3800">
        <w:t>Application</w:t>
      </w:r>
    </w:p>
    <w:p w:rsidR="00000000" w:rsidRPr="00AF3800" w:rsidP="00876573">
      <w:pPr>
        <w:pStyle w:val="BodyText"/>
      </w:pPr>
      <w:r w:rsidRPr="00AF3800">
        <w:t>This unit of competency describes the skills and knowledge required to analyse, rectify and report on chemical recovery operations, i</w:t>
      </w:r>
      <w:r w:rsidRPr="00AF3800">
        <w:t>n the pulp and paper industry.</w:t>
      </w:r>
    </w:p>
    <w:p w:rsidR="00000000" w:rsidRPr="00AF3800" w:rsidP="00876573">
      <w:pPr>
        <w:pStyle w:val="BodyText"/>
      </w:pPr>
      <w:r w:rsidRPr="00AF3800">
        <w:t xml:space="preserve">The unit applies to senior operators and production specialists who troubleshoot and rectify chemical recovery operations, in the pulp and paper industry. This typically involves working in a facility with complex integrated </w:t>
      </w:r>
      <w:r w:rsidRPr="00AF3800">
        <w:t>equipment and continuous operations.</w:t>
      </w:r>
    </w:p>
    <w:p w:rsidR="00000000" w:rsidRPr="00AF3800" w:rsidP="00876573">
      <w:pPr>
        <w:pStyle w:val="BodyText"/>
      </w:pPr>
      <w:r w:rsidRPr="00AF3800">
        <w:t>No licensing, legislative or certification requirements apply to this unit at the time of publication.</w:t>
      </w:r>
    </w:p>
    <w:p w:rsidR="00000000" w:rsidRPr="00AF3800" w:rsidP="00AF3800">
      <w:pPr>
        <w:pStyle w:val="Heading1"/>
      </w:pPr>
      <w:bookmarkStart w:id="3" w:name="O_1007216"/>
      <w:bookmarkEnd w:id="3"/>
      <w:r w:rsidRPr="00AF3800">
        <w:t>Pre-requisite Unit</w:t>
      </w:r>
    </w:p>
    <w:p w:rsidR="00000000" w:rsidRPr="00AF3800" w:rsidP="00876573">
      <w:pPr>
        <w:pStyle w:val="BodyText"/>
      </w:pPr>
      <w:r w:rsidRPr="00AF3800">
        <w:t>Nil</w:t>
      </w:r>
    </w:p>
    <w:p w:rsidR="00000000" w:rsidRPr="00AF3800" w:rsidP="00AF3800">
      <w:pPr>
        <w:pStyle w:val="Heading1"/>
      </w:pPr>
      <w:bookmarkStart w:id="4" w:name="O_1007215"/>
      <w:bookmarkEnd w:id="4"/>
      <w:r w:rsidRPr="00AF3800">
        <w:t>Unit Sector</w:t>
      </w:r>
    </w:p>
    <w:p w:rsidR="00000000" w:rsidRPr="00AF3800" w:rsidP="00876573">
      <w:pPr>
        <w:pStyle w:val="BodyText"/>
      </w:pPr>
      <w:r w:rsidRPr="00AF3800">
        <w:t>Chemical recovery operations (REC)</w:t>
      </w:r>
    </w:p>
    <w:p w:rsidR="00000000" w:rsidRPr="00AF3800" w:rsidP="00AF3800">
      <w:pPr>
        <w:pStyle w:val="Heading1"/>
      </w:pPr>
      <w:bookmarkStart w:id="5" w:name="O_1007214"/>
      <w:bookmarkEnd w:id="5"/>
      <w:r w:rsidRPr="00AF380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65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800" w:rsidP="00AF3800">
            <w:pPr>
              <w:pStyle w:val="BodyText"/>
            </w:pPr>
            <w:r w:rsidRPr="00AF380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800">
            <w:pPr>
              <w:pStyle w:val="BodyText"/>
              <w:rPr>
                <w:lang w:val="en-NZ"/>
              </w:rPr>
            </w:pPr>
            <w:r w:rsidRPr="00AF3800">
              <w:rPr>
                <w:rStyle w:val="SpecialBold"/>
              </w:rPr>
              <w:t>Performance Criteria</w:t>
            </w:r>
          </w:p>
        </w:tc>
      </w:tr>
      <w:tr w:rsidTr="008765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800" w:rsidP="00AF3800">
            <w:pPr>
              <w:pStyle w:val="BodyText"/>
            </w:pPr>
            <w:r w:rsidRPr="00AF380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800">
            <w:pPr>
              <w:pStyle w:val="BodyText"/>
              <w:rPr>
                <w:lang w:val="en-NZ"/>
              </w:rPr>
            </w:pPr>
            <w:r w:rsidRPr="00AF38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65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800">
            <w:pPr>
              <w:pStyle w:val="BodyText"/>
              <w:rPr>
                <w:lang w:val="en-NZ"/>
              </w:rPr>
            </w:pPr>
            <w:r w:rsidRPr="00AF3800">
              <w:t xml:space="preserve">1. Identify and analyse causes of </w:t>
            </w:r>
            <w:r w:rsidRPr="00AF3800">
              <w:t>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800" w:rsidP="00AF3800">
            <w:pPr>
              <w:pStyle w:val="BodyText"/>
            </w:pPr>
            <w:r w:rsidRPr="00AF3800">
              <w:t xml:space="preserve">1.1 Undertake tasks according to productivity requirements, environmental sustainability procedures, workplace health and safety and standard operating procedures including the use of appropriate </w:t>
            </w:r>
            <w:r w:rsidRPr="00AF3800">
              <w:t>personal protective equipment (PPE), risks and hazard</w:t>
            </w:r>
            <w:r w:rsidRPr="00AF3800">
              <w:t>s identification and housekeeping requirements</w:t>
            </w:r>
          </w:p>
          <w:p w:rsidR="00000000" w:rsidRPr="00AF3800" w:rsidP="00AF3800">
            <w:pPr>
              <w:pStyle w:val="BodyText"/>
            </w:pPr>
            <w:r w:rsidRPr="00AF3800">
              <w:t>1.2 Interpret warning devices to determine fault type and location</w:t>
            </w:r>
          </w:p>
          <w:p w:rsidR="00000000" w:rsidRPr="00AF3800" w:rsidP="00AF3800">
            <w:pPr>
              <w:pStyle w:val="BodyText"/>
            </w:pPr>
            <w:r w:rsidRPr="00AF3800">
              <w:t>1.3 Identify by observation, systematic sampling and testing, quality faults and variations</w:t>
            </w:r>
          </w:p>
          <w:p w:rsidR="00000000" w:rsidRPr="00AF3800" w:rsidP="00AF3800">
            <w:pPr>
              <w:pStyle w:val="BodyText"/>
            </w:pPr>
            <w:r w:rsidRPr="00AF3800">
              <w:t>1.4 Take samples for tests to detect quality faults and variations</w:t>
            </w:r>
          </w:p>
          <w:p w:rsidR="00000000" w:rsidRPr="00AF3800" w:rsidP="00AF3800">
            <w:pPr>
              <w:pStyle w:val="BodyText"/>
            </w:pPr>
            <w:r w:rsidRPr="00AF3800">
              <w:t>1.5 Interpret sampling and testing results to identify variations from specifications or schedule</w:t>
            </w:r>
          </w:p>
          <w:p w:rsidR="00000000" w:rsidRPr="00AF3800" w:rsidP="00AF3800">
            <w:pPr>
              <w:pStyle w:val="BodyText"/>
            </w:pPr>
            <w:r w:rsidRPr="00AF3800">
              <w:t>1.6 Identify, locate and analyse causes and sources of process problems or equipment faults</w:t>
            </w:r>
            <w:r w:rsidRPr="00AF3800">
              <w:t xml:space="preserve"> using correct PPE</w:t>
            </w:r>
          </w:p>
          <w:p w:rsidR="00000000" w:rsidP="00AF3800">
            <w:pPr>
              <w:pStyle w:val="BodyText"/>
              <w:rPr>
                <w:lang w:val="en-NZ"/>
              </w:rPr>
            </w:pPr>
            <w:r w:rsidRPr="00AF3800">
              <w:t>1.7 Access and interpret relevant sources of information to assist analysis</w:t>
            </w:r>
          </w:p>
        </w:tc>
      </w:tr>
      <w:tr w:rsidTr="008765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800">
            <w:pPr>
              <w:pStyle w:val="BodyText"/>
              <w:rPr>
                <w:lang w:val="en-NZ"/>
              </w:rPr>
            </w:pPr>
            <w:r w:rsidRPr="00AF3800">
              <w:t>2. Rectify process problems and equipment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800" w:rsidP="00AF3800">
            <w:pPr>
              <w:pStyle w:val="BodyText"/>
            </w:pPr>
            <w:r w:rsidRPr="00AF3800">
              <w:t>2.1 Conduct operator level on-line adjustments</w:t>
            </w:r>
          </w:p>
          <w:p w:rsidR="00000000" w:rsidRPr="00AF3800" w:rsidP="00AF3800">
            <w:pPr>
              <w:pStyle w:val="BodyText"/>
            </w:pPr>
            <w:r w:rsidRPr="00AF3800">
              <w:t xml:space="preserve">2.2 Implement isolation procedures and plant shut down prior to </w:t>
            </w:r>
            <w:r w:rsidRPr="00AF3800">
              <w:t>fault rectification</w:t>
            </w:r>
          </w:p>
          <w:p w:rsidR="00000000" w:rsidRPr="00AF3800" w:rsidP="00AF3800">
            <w:pPr>
              <w:pStyle w:val="BodyText"/>
            </w:pPr>
            <w:r w:rsidRPr="00AF3800">
              <w:t>2.3 Identify hazardous conditions, take appropriate action and communicate the conditions to relevant personnel</w:t>
            </w:r>
          </w:p>
          <w:p w:rsidR="00000000" w:rsidRPr="00AF3800" w:rsidP="00AF3800">
            <w:pPr>
              <w:pStyle w:val="BodyText"/>
            </w:pPr>
            <w:r w:rsidRPr="00AF3800">
              <w:t>2.4 Isolate, by-pass, repair or replace faulty equipment according to equipment specifications</w:t>
            </w:r>
          </w:p>
          <w:p w:rsidR="00000000" w:rsidRPr="00AF3800" w:rsidP="00AF3800">
            <w:pPr>
              <w:pStyle w:val="BodyText"/>
            </w:pPr>
            <w:r w:rsidRPr="00AF3800">
              <w:t>2.5 Return plant and equipmen</w:t>
            </w:r>
            <w:r w:rsidRPr="00AF3800">
              <w:t>t to normal operation</w:t>
            </w:r>
          </w:p>
          <w:p w:rsidR="00000000" w:rsidP="00AF3800">
            <w:pPr>
              <w:pStyle w:val="BodyText"/>
              <w:rPr>
                <w:lang w:val="en-NZ"/>
              </w:rPr>
            </w:pPr>
            <w:r w:rsidRPr="00AF3800">
              <w:t>2.6 Communicate rectification to relevant personnel</w:t>
            </w:r>
          </w:p>
        </w:tc>
      </w:tr>
      <w:tr w:rsidTr="008765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800">
            <w:pPr>
              <w:pStyle w:val="BodyText"/>
              <w:rPr>
                <w:lang w:val="en-NZ"/>
              </w:rPr>
            </w:pPr>
            <w:r w:rsidRPr="00AF3800">
              <w:t>3. Rectify product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800" w:rsidP="00AF3800">
            <w:pPr>
              <w:pStyle w:val="BodyText"/>
            </w:pPr>
            <w:r w:rsidRPr="00AF3800">
              <w:t>3.1 Conduct further tests according to organisational procedures</w:t>
            </w:r>
          </w:p>
          <w:p w:rsidR="00000000" w:rsidRPr="00AF3800" w:rsidP="00AF3800">
            <w:pPr>
              <w:pStyle w:val="BodyText"/>
            </w:pPr>
            <w:r w:rsidRPr="00AF3800">
              <w:t>3.2 Rectify faults and causes or make recommendations for further action</w:t>
            </w:r>
          </w:p>
          <w:p w:rsidR="00000000" w:rsidP="00AF3800">
            <w:pPr>
              <w:pStyle w:val="BodyText"/>
              <w:rPr>
                <w:lang w:val="en-NZ"/>
              </w:rPr>
            </w:pPr>
            <w:r w:rsidRPr="00AF3800">
              <w:t>3.3 Manag</w:t>
            </w:r>
            <w:r w:rsidRPr="00AF3800">
              <w:t>e out-of-specification product</w:t>
            </w:r>
          </w:p>
        </w:tc>
      </w:tr>
      <w:tr w:rsidTr="008765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800">
            <w:pPr>
              <w:pStyle w:val="BodyText"/>
              <w:rPr>
                <w:lang w:val="en-NZ"/>
              </w:rPr>
            </w:pPr>
            <w:r w:rsidRPr="00AF3800">
              <w:t>4. Record and report system performance and product quality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800" w:rsidP="00AF3800">
            <w:pPr>
              <w:pStyle w:val="BodyText"/>
            </w:pPr>
            <w:r w:rsidRPr="00AF3800">
              <w:t>4.1 Record variations from process specifications</w:t>
            </w:r>
          </w:p>
          <w:p w:rsidR="00000000" w:rsidRPr="00AF3800" w:rsidP="00AF3800">
            <w:pPr>
              <w:pStyle w:val="BodyText"/>
            </w:pPr>
            <w:r w:rsidRPr="00AF3800">
              <w:t>4.2 Record actions undertaken to troubleshoot and rectify faults</w:t>
            </w:r>
          </w:p>
          <w:p w:rsidR="00000000" w:rsidRPr="00AF3800" w:rsidP="00AF3800">
            <w:pPr>
              <w:pStyle w:val="BodyText"/>
            </w:pPr>
            <w:r w:rsidRPr="00AF3800">
              <w:t>4.3 Document details of hazardous conditions or situations, according to organisational procedures</w:t>
            </w:r>
          </w:p>
          <w:p w:rsidR="00000000" w:rsidRPr="00AF3800" w:rsidP="00AF3800">
            <w:pPr>
              <w:pStyle w:val="BodyText"/>
            </w:pPr>
            <w:r w:rsidRPr="00AF3800">
              <w:t>4.4 Communicate relevant information to appropriate personnel</w:t>
            </w:r>
          </w:p>
        </w:tc>
      </w:tr>
    </w:tbl>
    <w:p w:rsidR="00000000" w:rsidRPr="00AF3800" w:rsidP="00AF3800">
      <w:pPr>
        <w:pStyle w:val="BodyText"/>
      </w:pPr>
    </w:p>
    <w:p w:rsidR="00000000" w:rsidRPr="00AF3800" w:rsidP="00AF3800">
      <w:pPr>
        <w:pStyle w:val="AllowPageBreak"/>
      </w:pPr>
    </w:p>
    <w:p w:rsidR="00000000" w:rsidRPr="00AF3800" w:rsidP="00AF3800">
      <w:pPr>
        <w:pStyle w:val="Heading1"/>
      </w:pPr>
      <w:bookmarkStart w:id="6" w:name="O_1007213"/>
      <w:bookmarkEnd w:id="6"/>
      <w:r w:rsidRPr="00AF3800">
        <w:t>Foundation Skills</w:t>
      </w:r>
    </w:p>
    <w:p w:rsidR="00000000" w:rsidRPr="00876573" w:rsidP="00876573">
      <w:pPr>
        <w:pStyle w:val="BodyText"/>
        <w:rPr>
          <w:i/>
        </w:rPr>
      </w:pPr>
      <w:r w:rsidRPr="00876573">
        <w:rPr>
          <w:rStyle w:val="Emphasis"/>
        </w:rPr>
        <w:t>This section describes those language, literacy, numerac</w:t>
      </w:r>
      <w:r w:rsidRPr="00876573">
        <w:rPr>
          <w:rStyle w:val="Emphasis"/>
        </w:rPr>
        <w:t>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38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800" w:rsidP="00AF3800">
            <w:pPr>
              <w:pStyle w:val="BodyText"/>
            </w:pPr>
            <w:r w:rsidRPr="00AF380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800">
            <w:pPr>
              <w:pStyle w:val="BodyText"/>
              <w:rPr>
                <w:lang w:val="en-NZ"/>
              </w:rPr>
            </w:pPr>
            <w:r w:rsidRPr="00AF3800">
              <w:rPr>
                <w:rStyle w:val="SpecialBold"/>
              </w:rPr>
              <w:t>Description</w:t>
            </w:r>
          </w:p>
        </w:tc>
      </w:tr>
      <w:tr w:rsidTr="00AF38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800">
            <w:pPr>
              <w:pStyle w:val="BodyText"/>
              <w:rPr>
                <w:lang w:val="en-NZ"/>
              </w:rPr>
            </w:pPr>
            <w:r w:rsidRPr="00AF3800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800">
            <w:pPr>
              <w:pStyle w:val="ListBullet"/>
              <w:rPr>
                <w:lang w:val="en-NZ"/>
              </w:rPr>
            </w:pPr>
            <w:r w:rsidRPr="00AF3800">
              <w:t>Read and interpret specifications, procedure manuals and test results</w:t>
            </w:r>
          </w:p>
        </w:tc>
      </w:tr>
      <w:tr w:rsidTr="00AF38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800">
            <w:pPr>
              <w:pStyle w:val="BodyText"/>
              <w:rPr>
                <w:lang w:val="en-NZ"/>
              </w:rPr>
            </w:pPr>
            <w:r w:rsidRPr="00AF3800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800">
            <w:pPr>
              <w:pStyle w:val="ListBullet"/>
              <w:rPr>
                <w:lang w:val="en-NZ"/>
              </w:rPr>
            </w:pPr>
            <w:r w:rsidRPr="00AF3800">
              <w:t>Record and report test results and rectifications accurately and legibly, using correct technical vocabulary</w:t>
            </w:r>
          </w:p>
        </w:tc>
      </w:tr>
      <w:tr w:rsidTr="00AF38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800">
            <w:pPr>
              <w:pStyle w:val="BodyText"/>
              <w:rPr>
                <w:lang w:val="en-NZ"/>
              </w:rPr>
            </w:pPr>
            <w:r w:rsidRPr="00AF3800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800">
            <w:pPr>
              <w:pStyle w:val="ListBullet"/>
              <w:rPr>
                <w:lang w:val="en-NZ"/>
              </w:rPr>
            </w:pPr>
            <w:r w:rsidRPr="00AF3800">
              <w:t>Select and use appropriate spoken communication strategies with work colleagues and other personnel on site during operations</w:t>
            </w:r>
          </w:p>
        </w:tc>
      </w:tr>
      <w:tr w:rsidTr="00AF38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800">
            <w:pPr>
              <w:pStyle w:val="BodyText"/>
              <w:rPr>
                <w:lang w:val="en-NZ"/>
              </w:rPr>
            </w:pPr>
            <w:r w:rsidRPr="00AF3800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800" w:rsidP="00AF3800">
            <w:pPr>
              <w:pStyle w:val="ListBullet"/>
            </w:pPr>
            <w:r w:rsidRPr="00AF3800">
              <w:t>Interpret instruments, gauges and data recording equipment</w:t>
            </w:r>
          </w:p>
          <w:p w:rsidR="00000000" w:rsidP="00AF3800">
            <w:pPr>
              <w:pStyle w:val="ListBullet"/>
              <w:rPr>
                <w:lang w:val="en-NZ"/>
              </w:rPr>
            </w:pPr>
            <w:r w:rsidRPr="00AF3800">
              <w:t>Use measuring equipment, with chemicals, as required</w:t>
            </w:r>
          </w:p>
        </w:tc>
      </w:tr>
      <w:tr w:rsidTr="00AF38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800">
            <w:pPr>
              <w:pStyle w:val="BodyText"/>
              <w:rPr>
                <w:lang w:val="en-NZ"/>
              </w:rPr>
            </w:pPr>
            <w:r w:rsidRPr="00AF380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800" w:rsidP="00AF3800">
            <w:pPr>
              <w:pStyle w:val="ListBullet"/>
            </w:pPr>
            <w:r w:rsidRPr="00AF3800">
              <w:t>Access, navigate and enter computer based information</w:t>
            </w:r>
          </w:p>
          <w:p w:rsidR="00000000" w:rsidP="00AF3800">
            <w:pPr>
              <w:pStyle w:val="ListBullet"/>
              <w:rPr>
                <w:lang w:val="en-NZ"/>
              </w:rPr>
            </w:pPr>
            <w:r w:rsidRPr="00AF3800">
              <w:t>Use electronic and other control systems to cont</w:t>
            </w:r>
            <w:r w:rsidRPr="00AF3800">
              <w:t>rol equipment and processes and make appropriate adjustments for troubleshooting processes</w:t>
            </w:r>
          </w:p>
        </w:tc>
      </w:tr>
      <w:tr w:rsidTr="00AF38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800">
            <w:pPr>
              <w:pStyle w:val="BodyText"/>
              <w:rPr>
                <w:lang w:val="en-NZ"/>
              </w:rPr>
            </w:pPr>
            <w:r w:rsidRPr="00AF3800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800" w:rsidP="00AF3800">
            <w:pPr>
              <w:pStyle w:val="ListBullet"/>
            </w:pPr>
            <w:r w:rsidRPr="00AF3800">
              <w:t>Maintain situational awareness in the work area</w:t>
            </w:r>
          </w:p>
          <w:p w:rsidR="00000000" w:rsidRPr="00AF3800" w:rsidP="00AF3800">
            <w:pPr>
              <w:pStyle w:val="ListBullet"/>
            </w:pPr>
            <w:r w:rsidRPr="00AF3800">
              <w:t>Analyse</w:t>
            </w:r>
            <w:r w:rsidRPr="00AF3800">
              <w:t xml:space="preserve"> and use sensory information to adjust process to maintain and coordinate safety, quality and productivity</w:t>
            </w:r>
          </w:p>
        </w:tc>
      </w:tr>
    </w:tbl>
    <w:p w:rsidR="00000000" w:rsidRPr="00AF3800" w:rsidP="00AF3800">
      <w:pPr>
        <w:pStyle w:val="BodyText"/>
      </w:pPr>
    </w:p>
    <w:p w:rsidR="00000000" w:rsidRPr="00AF3800" w:rsidP="00AF3800">
      <w:pPr>
        <w:pStyle w:val="AllowPageBreak"/>
      </w:pPr>
    </w:p>
    <w:p w:rsidR="00000000" w:rsidRPr="00AF3800" w:rsidP="00AF3800">
      <w:pPr>
        <w:pStyle w:val="Heading1"/>
      </w:pPr>
      <w:bookmarkStart w:id="7" w:name="O_1007211"/>
      <w:bookmarkEnd w:id="7"/>
      <w:r w:rsidRPr="00AF380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F38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800" w:rsidP="00AF3800">
            <w:pPr>
              <w:pStyle w:val="BodyText"/>
            </w:pPr>
            <w:r w:rsidRPr="00AF380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800" w:rsidP="00AF3800">
            <w:pPr>
              <w:pStyle w:val="BodyText"/>
            </w:pPr>
            <w:r w:rsidRPr="00AF3800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800" w:rsidP="00AF3800">
            <w:pPr>
              <w:pStyle w:val="BodyText"/>
            </w:pPr>
            <w:r w:rsidRPr="00AF380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800">
            <w:pPr>
              <w:pStyle w:val="BodyText"/>
              <w:rPr>
                <w:lang w:val="en-NZ"/>
              </w:rPr>
            </w:pPr>
            <w:r w:rsidRPr="00AF3800">
              <w:rPr>
                <w:rStyle w:val="SpecialBold"/>
              </w:rPr>
              <w:t>Equivalence status</w:t>
            </w:r>
          </w:p>
        </w:tc>
      </w:tr>
      <w:tr w:rsidTr="00AF38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800">
            <w:pPr>
              <w:pStyle w:val="BodyText"/>
              <w:rPr>
                <w:lang w:val="en-NZ"/>
              </w:rPr>
            </w:pPr>
            <w:r w:rsidRPr="00AF3800">
              <w:t>PPMREC440 Troubleshoot and rectify chemical recovery operations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800">
            <w:pPr>
              <w:pStyle w:val="BodyText"/>
              <w:rPr>
                <w:lang w:val="en-NZ"/>
              </w:rPr>
            </w:pPr>
            <w:r w:rsidRPr="00AF3800">
              <w:t>PPMREC440 Troubleshoot and rectify chemical recovery operations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800">
            <w:pPr>
              <w:pStyle w:val="BodyText"/>
              <w:rPr>
                <w:lang w:val="en-NZ"/>
              </w:rPr>
            </w:pPr>
            <w:r w:rsidRPr="00AF3800">
              <w:t>Minor changes to performance criteria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800" w:rsidP="00AF3800">
            <w:pPr>
              <w:pStyle w:val="BodyText"/>
            </w:pPr>
            <w:r w:rsidRPr="00AF3800">
              <w:t>Equivalent unit</w:t>
            </w:r>
          </w:p>
        </w:tc>
      </w:tr>
    </w:tbl>
    <w:p w:rsidR="00000000" w:rsidRPr="00AF3800" w:rsidP="00AF3800">
      <w:pPr>
        <w:pStyle w:val="BodyText"/>
      </w:pPr>
    </w:p>
    <w:p w:rsidR="00000000" w:rsidRPr="00AF3800" w:rsidP="00AF3800">
      <w:pPr>
        <w:pStyle w:val="AllowPageBreak"/>
      </w:pPr>
    </w:p>
    <w:p w:rsidR="00000000" w:rsidRPr="00AF3800" w:rsidP="00AF3800">
      <w:pPr>
        <w:pStyle w:val="Heading1"/>
      </w:pPr>
      <w:bookmarkStart w:id="8" w:name="O_1007219"/>
      <w:bookmarkEnd w:id="8"/>
      <w:r w:rsidRPr="00AF3800">
        <w:t>Links</w:t>
      </w:r>
    </w:p>
    <w:p w:rsidR="00000000" w:rsidRPr="00AF3800" w:rsidP="00876573">
      <w:pPr>
        <w:pStyle w:val="BodyText"/>
      </w:pPr>
      <w:r w:rsidRPr="00AF3800">
        <w:t>Comp</w:t>
      </w:r>
      <w:r w:rsidRPr="00AF3800">
        <w:t xml:space="preserve">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B50D9C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AF3800" w:rsidP="00876573">
      <w:pPr>
        <w:pStyle w:val="BodyText"/>
        <w:sectPr w:rsidSect="00AF38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3800" w:rsidP="00AF3800">
      <w:pPr>
        <w:pStyle w:val="SuperHeading"/>
      </w:pPr>
      <w:r w:rsidRPr="00AF3800">
        <w:t xml:space="preserve">Assessment </w:t>
      </w:r>
      <w:r w:rsidRPr="00AF3800">
        <w:t>Requirements for PPMREC440 Troubleshoot and rectify chemical recovery operations</w:t>
      </w:r>
    </w:p>
    <w:p w:rsidR="00000000" w:rsidRPr="00AF3800" w:rsidP="00AF3800">
      <w:pPr>
        <w:pStyle w:val="Heading1"/>
      </w:pPr>
      <w:bookmarkStart w:id="9" w:name="O_1007209"/>
      <w:bookmarkEnd w:id="9"/>
      <w:r w:rsidRPr="00AF38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38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800" w:rsidP="00AF3800">
            <w:pPr>
              <w:pStyle w:val="BodyText"/>
            </w:pPr>
            <w:r w:rsidRPr="00AF380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800">
            <w:pPr>
              <w:pStyle w:val="BodyText"/>
              <w:rPr>
                <w:lang w:val="en-NZ"/>
              </w:rPr>
            </w:pPr>
            <w:r w:rsidRPr="00AF3800">
              <w:rPr>
                <w:rStyle w:val="SpecialBold"/>
              </w:rPr>
              <w:t>Comments</w:t>
            </w:r>
          </w:p>
        </w:tc>
      </w:tr>
      <w:tr w:rsidTr="00AF38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800">
            <w:pPr>
              <w:pStyle w:val="BodyText"/>
              <w:rPr>
                <w:lang w:val="en-NZ"/>
              </w:rPr>
            </w:pPr>
            <w:r w:rsidRPr="00AF380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800">
            <w:pPr>
              <w:pStyle w:val="BodyText"/>
              <w:rPr>
                <w:lang w:val="en-NZ"/>
              </w:rPr>
            </w:pPr>
            <w:r w:rsidRPr="00AF3800">
              <w:t>This version released with PPM Pulp and Paper Manufacturing Training Package Version 2.0.</w:t>
            </w:r>
          </w:p>
        </w:tc>
      </w:tr>
      <w:tr w:rsidTr="00AF38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800">
            <w:pPr>
              <w:pStyle w:val="BodyText"/>
              <w:rPr>
                <w:lang w:val="en-NZ"/>
              </w:rPr>
            </w:pPr>
            <w:r w:rsidRPr="00AF380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800" w:rsidP="00AF3800">
            <w:pPr>
              <w:pStyle w:val="BodyText"/>
            </w:pPr>
            <w:r w:rsidRPr="00AF3800">
              <w:t>This version released with PPM Pulp and Paper Manufacturing Training Package Version 1.0.</w:t>
            </w:r>
          </w:p>
        </w:tc>
      </w:tr>
    </w:tbl>
    <w:p w:rsidR="00000000" w:rsidRPr="00AF3800" w:rsidP="00AF3800">
      <w:pPr>
        <w:pStyle w:val="BodyText"/>
      </w:pPr>
    </w:p>
    <w:p w:rsidR="00000000" w:rsidRPr="00AF3800" w:rsidP="00AF3800">
      <w:pPr>
        <w:pStyle w:val="AllowPageBreak"/>
      </w:pPr>
    </w:p>
    <w:p w:rsidR="00000000" w:rsidRPr="00AF3800" w:rsidP="00AF3800">
      <w:pPr>
        <w:pStyle w:val="Heading1"/>
      </w:pPr>
      <w:bookmarkStart w:id="10" w:name="O_1007208"/>
      <w:bookmarkEnd w:id="10"/>
      <w:r w:rsidRPr="00AF3800">
        <w:t>Performance Evidence</w:t>
      </w:r>
    </w:p>
    <w:p w:rsidR="00000000" w:rsidRPr="00AF3800" w:rsidP="00876573">
      <w:pPr>
        <w:pStyle w:val="BodyText"/>
      </w:pPr>
      <w:r w:rsidRPr="00AF3800">
        <w:t>An individual demonstrating competency must satisfy all of the elements and performance criteria in this unit. There must be</w:t>
      </w:r>
      <w:r w:rsidRPr="00AF3800">
        <w:t xml:space="preserve"> evidence that the individual has followed safe working practices when troubleshooting and rectifying chemical recovery operations, at least twice in line with required enterprise intervals, including:</w:t>
      </w:r>
    </w:p>
    <w:p w:rsidR="00000000" w:rsidRPr="00AF3800" w:rsidP="00AF3800">
      <w:pPr>
        <w:pStyle w:val="ListBullet"/>
      </w:pPr>
      <w:r w:rsidRPr="00AF3800">
        <w:t>monitored chemical processes and plant operations</w:t>
      </w:r>
    </w:p>
    <w:p w:rsidR="00000000" w:rsidRPr="00AF3800" w:rsidP="00AF3800">
      <w:pPr>
        <w:pStyle w:val="ListBullet"/>
      </w:pPr>
      <w:r w:rsidRPr="00AF3800">
        <w:t>ide</w:t>
      </w:r>
      <w:r w:rsidRPr="00AF3800">
        <w:t>ntified causes and effects of faults and corrective action on associated processes</w:t>
      </w:r>
    </w:p>
    <w:p w:rsidR="00000000" w:rsidRPr="00AF3800" w:rsidP="00AF3800">
      <w:pPr>
        <w:pStyle w:val="ListBullet"/>
      </w:pPr>
      <w:r w:rsidRPr="00AF3800">
        <w:t>identified and rectified faults in processes and plant, relevant to chemical recovery operations</w:t>
      </w:r>
    </w:p>
    <w:p w:rsidR="00000000" w:rsidRPr="00AF3800" w:rsidP="00AF3800">
      <w:pPr>
        <w:pStyle w:val="ListBullet"/>
      </w:pPr>
      <w:r w:rsidRPr="00AF3800">
        <w:t>undertaken timely corrective action to maximise safety, quality and productivity</w:t>
      </w:r>
    </w:p>
    <w:p w:rsidR="00000000" w:rsidRPr="00AF3800" w:rsidP="00AF3800">
      <w:pPr>
        <w:pStyle w:val="ListBullet"/>
      </w:pPr>
      <w:r w:rsidRPr="00AF3800">
        <w:t>used and interpreted electronic control systems, including digital control system, touch screens or robotics to control equipment and processes as required during operations</w:t>
      </w:r>
    </w:p>
    <w:p w:rsidR="00000000" w:rsidRPr="00AF3800" w:rsidP="00AF3800">
      <w:pPr>
        <w:pStyle w:val="ListBullet"/>
      </w:pPr>
      <w:r w:rsidRPr="00AF3800">
        <w:t>c</w:t>
      </w:r>
      <w:r w:rsidRPr="00AF3800">
        <w:t>ommunicated effectively and worked safely with others, in the work area when undertaking troubleshooting and rectification of chemical recovery operations.</w:t>
      </w:r>
    </w:p>
    <w:p w:rsidR="00000000" w:rsidRPr="00AF3800" w:rsidP="00AF3800">
      <w:pPr>
        <w:pStyle w:val="AllowPageBreak"/>
      </w:pPr>
    </w:p>
    <w:p w:rsidR="00000000" w:rsidRPr="00AF3800" w:rsidP="00AF3800">
      <w:pPr>
        <w:pStyle w:val="Heading1"/>
      </w:pPr>
      <w:bookmarkStart w:id="11" w:name="O_1007207"/>
      <w:bookmarkEnd w:id="11"/>
      <w:r w:rsidRPr="00AF3800">
        <w:t>Knowledge Evidence</w:t>
      </w:r>
    </w:p>
    <w:p w:rsidR="00000000" w:rsidRPr="00AF3800" w:rsidP="00876573">
      <w:pPr>
        <w:pStyle w:val="BodyText"/>
      </w:pPr>
      <w:r w:rsidRPr="00AF3800">
        <w:t>An individual must be able to demonstrate the knowledge requir</w:t>
      </w:r>
      <w:r w:rsidRPr="00AF3800">
        <w:t>ed to perform the tasks outlined in the elements and performance criteria of this unit. This includes knowledge of:</w:t>
      </w:r>
    </w:p>
    <w:p w:rsidR="00000000" w:rsidRPr="00AF3800" w:rsidP="00AF3800">
      <w:pPr>
        <w:pStyle w:val="ListBullet"/>
      </w:pPr>
      <w:r w:rsidRPr="00AF3800">
        <w:t>organisational procedures relevant to workplace health and safety with particular emphasis on:</w:t>
      </w:r>
    </w:p>
    <w:p w:rsidR="00000000" w:rsidRPr="00AF3800" w:rsidP="00AF3800">
      <w:pPr>
        <w:pStyle w:val="ListBullet2"/>
      </w:pPr>
      <w:r w:rsidRPr="00AF3800">
        <w:t>use of personal protective equipment (PPE)</w:t>
      </w:r>
    </w:p>
    <w:p w:rsidR="00000000" w:rsidRPr="00AF3800" w:rsidP="00AF3800">
      <w:pPr>
        <w:pStyle w:val="ListBullet2"/>
      </w:pPr>
      <w:r w:rsidRPr="00AF3800">
        <w:t>equipment lock out and isolation procedures</w:t>
      </w:r>
    </w:p>
    <w:p w:rsidR="00000000" w:rsidRPr="00AF3800" w:rsidP="00AF3800">
      <w:pPr>
        <w:pStyle w:val="ListBullet2"/>
      </w:pPr>
      <w:r w:rsidRPr="00AF3800">
        <w:t>handling chemicals and hazardous substances, including spill and disposal guidelines</w:t>
      </w:r>
    </w:p>
    <w:p w:rsidR="00000000" w:rsidRPr="00AF3800" w:rsidP="00AF3800">
      <w:pPr>
        <w:pStyle w:val="ListBullet2"/>
      </w:pPr>
      <w:r w:rsidRPr="00AF3800">
        <w:t>plant clearance requirements</w:t>
      </w:r>
    </w:p>
    <w:p w:rsidR="00000000" w:rsidRPr="00AF3800" w:rsidP="00AF3800">
      <w:pPr>
        <w:pStyle w:val="ListBullet2"/>
      </w:pPr>
      <w:r w:rsidRPr="00AF3800">
        <w:t>emergency procedures and responses</w:t>
      </w:r>
    </w:p>
    <w:p w:rsidR="00000000" w:rsidRPr="00AF3800" w:rsidP="00AF3800">
      <w:pPr>
        <w:pStyle w:val="ListBullet2"/>
      </w:pPr>
      <w:r w:rsidRPr="00AF3800">
        <w:t>job safety analysis documentation and processes</w:t>
      </w:r>
    </w:p>
    <w:p w:rsidR="00000000" w:rsidRPr="00AF3800" w:rsidP="00AF3800">
      <w:pPr>
        <w:pStyle w:val="ListBullet2"/>
      </w:pPr>
      <w:r w:rsidRPr="00AF3800">
        <w:t>plant permit systems and processes</w:t>
      </w:r>
    </w:p>
    <w:p w:rsidR="00000000" w:rsidRPr="00AF3800" w:rsidP="00AF3800">
      <w:pPr>
        <w:pStyle w:val="ListBullet2"/>
      </w:pPr>
      <w:r w:rsidRPr="00AF3800">
        <w:t>high risk load shifting licensing requirements where relevant</w:t>
      </w:r>
    </w:p>
    <w:p w:rsidR="00000000" w:rsidRPr="00AF3800" w:rsidP="00AF3800">
      <w:pPr>
        <w:pStyle w:val="ListBullet2"/>
      </w:pPr>
      <w:r w:rsidRPr="00AF3800">
        <w:t>major hazard facility requirements where relevant</w:t>
      </w:r>
    </w:p>
    <w:p w:rsidR="00000000" w:rsidRPr="00AF3800" w:rsidP="00AF3800">
      <w:pPr>
        <w:pStyle w:val="ListBullet"/>
      </w:pPr>
      <w:r w:rsidRPr="00AF3800">
        <w:t xml:space="preserve">chemical recovery plant, processes, layout and associated services to carry out shutdown activities, within </w:t>
      </w:r>
      <w:r w:rsidRPr="00AF3800">
        <w:t>level of responsibility</w:t>
      </w:r>
    </w:p>
    <w:p w:rsidR="00000000" w:rsidRPr="00AF3800" w:rsidP="00AF3800">
      <w:pPr>
        <w:pStyle w:val="ListBullet"/>
      </w:pPr>
      <w:r w:rsidRPr="00AF3800">
        <w:t>chemical recovery processes and associated services sufficient to monitor and control operations</w:t>
      </w:r>
    </w:p>
    <w:p w:rsidR="00000000" w:rsidRPr="00AF3800" w:rsidP="00AF3800">
      <w:pPr>
        <w:pStyle w:val="ListBullet"/>
      </w:pPr>
      <w:r w:rsidRPr="00AF3800">
        <w:t>electronic and other control systems, operation and application to make appropriate adjustments that control the chemical recovery oper</w:t>
      </w:r>
      <w:r w:rsidRPr="00AF3800">
        <w:t>ations within level of responsibility.</w:t>
      </w:r>
    </w:p>
    <w:p w:rsidR="00000000" w:rsidRPr="00AF3800" w:rsidP="00AF3800">
      <w:pPr>
        <w:pStyle w:val="AllowPageBreak"/>
      </w:pPr>
    </w:p>
    <w:p w:rsidR="00000000" w:rsidRPr="00AF3800" w:rsidP="00AF3800">
      <w:pPr>
        <w:pStyle w:val="Heading1"/>
      </w:pPr>
      <w:bookmarkStart w:id="12" w:name="O_1007206"/>
      <w:bookmarkEnd w:id="12"/>
      <w:r w:rsidRPr="00AF3800">
        <w:t>Assessment Conditions</w:t>
      </w:r>
    </w:p>
    <w:p w:rsidR="00000000" w:rsidRPr="00AF3800" w:rsidP="00876573">
      <w:pPr>
        <w:pStyle w:val="BodyText"/>
      </w:pPr>
      <w:r w:rsidRPr="00AF3800">
        <w:t xml:space="preserve">Assessment of skills must take place under the following conditions: </w:t>
      </w:r>
    </w:p>
    <w:p w:rsidR="00000000" w:rsidRPr="00AF3800" w:rsidP="00AF3800">
      <w:pPr>
        <w:pStyle w:val="ListBullet"/>
      </w:pPr>
      <w:r w:rsidRPr="00AF3800">
        <w:t>physical conditions:</w:t>
      </w:r>
    </w:p>
    <w:p w:rsidR="00000000" w:rsidRPr="00AF3800" w:rsidP="00AF3800">
      <w:pPr>
        <w:pStyle w:val="ListBullet2"/>
      </w:pPr>
      <w:r w:rsidRPr="00AF3800">
        <w:t>a workplace or a productive environment that accurately reflects performance in a w</w:t>
      </w:r>
      <w:r w:rsidRPr="00AF3800">
        <w:t>orkplace</w:t>
      </w:r>
    </w:p>
    <w:p w:rsidR="00000000" w:rsidRPr="00AF3800" w:rsidP="00AF3800">
      <w:pPr>
        <w:pStyle w:val="ListBullet"/>
      </w:pPr>
      <w:r w:rsidRPr="00AF3800">
        <w:t>resources, equipment and materials:</w:t>
      </w:r>
    </w:p>
    <w:p w:rsidR="00000000" w:rsidRPr="00AF3800" w:rsidP="00AF3800">
      <w:pPr>
        <w:pStyle w:val="ListBullet2"/>
      </w:pPr>
      <w:r w:rsidRPr="00AF3800">
        <w:t>access to the full range of chemicals and equipment required to troubleshoot and rectify chemical recovery operations in a pulp or paper manufacturing facility</w:t>
      </w:r>
    </w:p>
    <w:p w:rsidR="00000000" w:rsidRPr="00AF3800" w:rsidP="00AF3800">
      <w:pPr>
        <w:pStyle w:val="ListBullet2"/>
      </w:pPr>
      <w:r w:rsidRPr="00AF3800">
        <w:t>PPE required for operating chemical recovery systems</w:t>
      </w:r>
    </w:p>
    <w:p w:rsidR="00000000" w:rsidRPr="00AF3800" w:rsidP="00AF3800">
      <w:pPr>
        <w:pStyle w:val="ListBullet2"/>
      </w:pPr>
      <w:r w:rsidRPr="00AF3800">
        <w:t>pumps and transfer equipment</w:t>
      </w:r>
    </w:p>
    <w:p w:rsidR="00000000" w:rsidRPr="00AF3800" w:rsidP="00AF3800">
      <w:pPr>
        <w:pStyle w:val="ListBullet2"/>
      </w:pPr>
      <w:r w:rsidRPr="00AF3800">
        <w:t>mechanical, hydraulic and electrical systems</w:t>
      </w:r>
    </w:p>
    <w:p w:rsidR="00000000" w:rsidRPr="00AF3800" w:rsidP="00AF3800">
      <w:pPr>
        <w:pStyle w:val="ListBullet2"/>
      </w:pPr>
      <w:r w:rsidRPr="00AF3800">
        <w:t>process monitoring and management equipment.</w:t>
      </w:r>
    </w:p>
    <w:p w:rsidR="00000000" w:rsidRPr="00AF3800" w:rsidP="00876573">
      <w:pPr>
        <w:pStyle w:val="BodyText"/>
      </w:pPr>
      <w:r w:rsidRPr="00AF3800">
        <w:t>Assessors of this unit must satisfy the requirements for assessors in applicable voc</w:t>
      </w:r>
      <w:r w:rsidRPr="00AF3800">
        <w:t>ational education and training legislation, frameworks and/or standards.</w:t>
      </w:r>
    </w:p>
    <w:p w:rsidR="00000000" w:rsidRPr="00AF3800" w:rsidP="00AF3800">
      <w:pPr>
        <w:pStyle w:val="Heading1"/>
      </w:pPr>
      <w:bookmarkStart w:id="13" w:name="O_1007220"/>
      <w:bookmarkEnd w:id="13"/>
      <w:r w:rsidRPr="00AF3800">
        <w:t>Links</w:t>
      </w:r>
    </w:p>
    <w:p w:rsidR="00000000" w:rsidRPr="00AF3800" w:rsidP="00876573">
      <w:pPr>
        <w:pStyle w:val="BodyText"/>
      </w:pPr>
      <w:r w:rsidRPr="00AF380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B50D9C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AF3800" w:rsidP="00AF3800"/>
    <w:sectPr w:rsidSect="00AF38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8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800" w:rsidRPr="00876573" w:rsidP="008765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8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573" w:rsidP="00AF38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6573" w:rsidP="00AF38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76573" w:rsidP="00AF38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800" w:rsidP="00AF38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6573">
      <w:t>Approved</w:t>
    </w:r>
    <w:r w:rsidR="008765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657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6573">
      <w:rPr>
        <w:noProof/>
      </w:rPr>
      <w:t>4</w:t>
    </w:r>
    <w:r>
      <w:rPr>
        <w:noProof/>
      </w:rPr>
      <w:fldChar w:fldCharType="end"/>
    </w:r>
  </w:p>
  <w:p w:rsidR="00AF3800" w:rsidP="00AF38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65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6573">
      <w:t>Skills Insight</w:t>
    </w:r>
    <w:r w:rsidR="00876573">
      <w:fldChar w:fldCharType="end"/>
    </w:r>
  </w:p>
  <w:p w:rsidR="00AF3800" w:rsidP="00AF38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8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5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3800" w:rsidRPr="00876573" w:rsidP="008765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8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573" w:rsidRPr="002D2AF8" w:rsidP="00AF38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PPMREC440 Troubleshoot and rectify chemical recovery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76573" w:rsidP="00AF38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800" w:rsidRPr="002D2AF8" w:rsidP="00AF38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6573">
      <w:t>PPMREC440 Troubleshoot and rectify chemical recovery operations</w:t>
    </w:r>
    <w:r w:rsidR="008765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6573">
      <w:rPr>
        <w:noProof/>
      </w:rPr>
      <w:t>1 March 2025</w:t>
    </w:r>
    <w:r>
      <w:fldChar w:fldCharType="end"/>
    </w:r>
  </w:p>
  <w:p w:rsidR="00AF3800" w:rsidP="00AF38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B24B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3C1B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CC7C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38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38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38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38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38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38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38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38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38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38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38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3800"/>
  </w:style>
  <w:style w:type="character" w:customStyle="1" w:styleId="Heading1Char">
    <w:name w:val="Heading 1 Char"/>
    <w:basedOn w:val="DefaultParagraphFont"/>
    <w:link w:val="Heading1"/>
    <w:rsid w:val="00AF38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38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38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38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3800"/>
    <w:rPr>
      <w:b/>
      <w:spacing w:val="0"/>
    </w:rPr>
  </w:style>
  <w:style w:type="paragraph" w:styleId="ListBullet2">
    <w:name w:val="List Bullet 2"/>
    <w:basedOn w:val="List2"/>
    <w:rsid w:val="00AF380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F3800"/>
    <w:rPr>
      <w:i/>
    </w:rPr>
  </w:style>
  <w:style w:type="paragraph" w:customStyle="1" w:styleId="SuperHeading">
    <w:name w:val="SuperHeading"/>
    <w:basedOn w:val="Normal"/>
    <w:rsid w:val="00AF38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38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38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38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38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3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3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3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3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38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38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38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38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38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38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38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38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38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38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38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38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38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38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38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38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38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38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38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38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38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38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38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38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38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38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38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38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3800"/>
  </w:style>
  <w:style w:type="paragraph" w:styleId="TableofFigures">
    <w:name w:val="table of figures"/>
    <w:basedOn w:val="Normal"/>
    <w:next w:val="Normal"/>
    <w:semiHidden/>
    <w:rsid w:val="00AF38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38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3800"/>
    <w:rPr>
      <w:rFonts w:ascii="Wingdings" w:hAnsi="Wingdings"/>
    </w:rPr>
  </w:style>
  <w:style w:type="paragraph" w:customStyle="1" w:styleId="TableHeading">
    <w:name w:val="Table Heading"/>
    <w:basedOn w:val="HeadingBase"/>
    <w:rsid w:val="00AF38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3800"/>
    <w:rPr>
      <w:color w:val="0033CC"/>
      <w:u w:val="none"/>
    </w:rPr>
  </w:style>
  <w:style w:type="paragraph" w:customStyle="1" w:styleId="BodyTextRight">
    <w:name w:val="Body Text Right"/>
    <w:basedOn w:val="BodyText"/>
    <w:rsid w:val="00AF38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38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38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38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38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38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3800"/>
    <w:rPr>
      <w:sz w:val="32"/>
    </w:rPr>
  </w:style>
  <w:style w:type="paragraph" w:customStyle="1" w:styleId="HeadingProcedure">
    <w:name w:val="Heading Procedure"/>
    <w:basedOn w:val="HeadingBase"/>
    <w:next w:val="Normal"/>
    <w:rsid w:val="00AF38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3800"/>
    <w:pPr>
      <w:spacing w:before="60" w:after="60"/>
    </w:pPr>
  </w:style>
  <w:style w:type="paragraph" w:styleId="ListContinue">
    <w:name w:val="List Continue"/>
    <w:basedOn w:val="List"/>
    <w:rsid w:val="00AF3800"/>
    <w:pPr>
      <w:ind w:firstLine="0"/>
    </w:pPr>
  </w:style>
  <w:style w:type="paragraph" w:customStyle="1" w:styleId="ListNote">
    <w:name w:val="List Note"/>
    <w:basedOn w:val="List"/>
    <w:rsid w:val="00AF38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38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38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3800"/>
    <w:rPr>
      <w:rFonts w:ascii="Courier New" w:hAnsi="Courier New"/>
    </w:rPr>
  </w:style>
  <w:style w:type="paragraph" w:customStyle="1" w:styleId="NoteBullet">
    <w:name w:val="Note Bullet"/>
    <w:basedOn w:val="Note"/>
    <w:rsid w:val="00AF38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38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38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38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38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38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38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3800"/>
    <w:rPr>
      <w:b/>
      <w:smallCaps/>
    </w:rPr>
  </w:style>
  <w:style w:type="paragraph" w:customStyle="1" w:styleId="TableListNumber">
    <w:name w:val="Table List Number"/>
    <w:basedOn w:val="ListNumber"/>
    <w:rsid w:val="00AF38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38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3800"/>
    <w:pPr>
      <w:numPr>
        <w:numId w:val="9"/>
      </w:numPr>
    </w:pPr>
  </w:style>
  <w:style w:type="paragraph" w:customStyle="1" w:styleId="ListAlpha2">
    <w:name w:val="List Alpha 2"/>
    <w:basedOn w:val="List2"/>
    <w:rsid w:val="00AF3800"/>
    <w:pPr>
      <w:numPr>
        <w:numId w:val="8"/>
      </w:numPr>
    </w:pPr>
  </w:style>
  <w:style w:type="paragraph" w:styleId="List2">
    <w:name w:val="List 2"/>
    <w:basedOn w:val="BodyText"/>
    <w:rsid w:val="00AF38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38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38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38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38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38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3800"/>
    <w:pPr>
      <w:numPr>
        <w:numId w:val="4"/>
      </w:numPr>
    </w:pPr>
  </w:style>
  <w:style w:type="paragraph" w:styleId="ListContinue2">
    <w:name w:val="List Continue 2"/>
    <w:basedOn w:val="List2"/>
    <w:rsid w:val="00AF3800"/>
    <w:pPr>
      <w:ind w:firstLine="0"/>
    </w:pPr>
  </w:style>
  <w:style w:type="paragraph" w:styleId="ListContinue3">
    <w:name w:val="List Continue 3"/>
    <w:basedOn w:val="List3"/>
    <w:rsid w:val="00AF3800"/>
    <w:pPr>
      <w:ind w:left="1021" w:firstLine="0"/>
    </w:pPr>
  </w:style>
  <w:style w:type="paragraph" w:styleId="ListContinue4">
    <w:name w:val="List Continue 4"/>
    <w:basedOn w:val="List4"/>
    <w:rsid w:val="00AF3800"/>
    <w:pPr>
      <w:ind w:firstLine="0"/>
    </w:pPr>
  </w:style>
  <w:style w:type="paragraph" w:styleId="ListContinue5">
    <w:name w:val="List Continue 5"/>
    <w:basedOn w:val="List5"/>
    <w:rsid w:val="00AF3800"/>
    <w:pPr>
      <w:ind w:firstLine="0"/>
    </w:pPr>
  </w:style>
  <w:style w:type="paragraph" w:styleId="ListNumber3">
    <w:name w:val="List Number 3"/>
    <w:basedOn w:val="List3"/>
    <w:rsid w:val="00AF3800"/>
    <w:pPr>
      <w:numPr>
        <w:numId w:val="5"/>
      </w:numPr>
    </w:pPr>
  </w:style>
  <w:style w:type="paragraph" w:styleId="ListNumber4">
    <w:name w:val="List Number 4"/>
    <w:basedOn w:val="List4"/>
    <w:rsid w:val="00AF3800"/>
    <w:pPr>
      <w:numPr>
        <w:numId w:val="6"/>
      </w:numPr>
    </w:pPr>
  </w:style>
  <w:style w:type="paragraph" w:styleId="ListNumber5">
    <w:name w:val="List Number 5"/>
    <w:basedOn w:val="List5"/>
    <w:rsid w:val="00AF3800"/>
    <w:pPr>
      <w:numPr>
        <w:numId w:val="7"/>
      </w:numPr>
    </w:pPr>
  </w:style>
  <w:style w:type="paragraph" w:styleId="BlockText">
    <w:name w:val="Block Text"/>
    <w:basedOn w:val="Normal"/>
    <w:rsid w:val="00AF38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38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3800"/>
    <w:rPr>
      <w:sz w:val="16"/>
      <w:vertAlign w:val="superscript"/>
    </w:rPr>
  </w:style>
  <w:style w:type="character" w:customStyle="1" w:styleId="Symbols">
    <w:name w:val="Symbols"/>
    <w:basedOn w:val="DefaultParagraphFont"/>
    <w:rsid w:val="00AF3800"/>
    <w:rPr>
      <w:rFonts w:ascii="Symbol" w:hAnsi="Symbol"/>
    </w:rPr>
  </w:style>
  <w:style w:type="character" w:customStyle="1" w:styleId="MenuOptions">
    <w:name w:val="Menu Options"/>
    <w:basedOn w:val="DefaultParagraphFont"/>
    <w:rsid w:val="00AF38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3800"/>
    <w:rPr>
      <w:b/>
    </w:rPr>
  </w:style>
  <w:style w:type="character" w:customStyle="1" w:styleId="Underlined">
    <w:name w:val="Underlined"/>
    <w:basedOn w:val="DefaultParagraphFont"/>
    <w:rsid w:val="00AF3800"/>
    <w:rPr>
      <w:u w:val="single"/>
    </w:rPr>
  </w:style>
  <w:style w:type="paragraph" w:customStyle="1" w:styleId="TableBodyTextRight">
    <w:name w:val="Table Body Text Right"/>
    <w:basedOn w:val="TableBodyText"/>
    <w:rsid w:val="00AF38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3800"/>
    <w:rPr>
      <w:sz w:val="18"/>
    </w:rPr>
  </w:style>
  <w:style w:type="paragraph" w:customStyle="1" w:styleId="BodySmallRight">
    <w:name w:val="Body Small Right"/>
    <w:basedOn w:val="BodyTextRight"/>
    <w:rsid w:val="00AF3800"/>
    <w:rPr>
      <w:sz w:val="18"/>
      <w:szCs w:val="18"/>
    </w:rPr>
  </w:style>
  <w:style w:type="paragraph" w:customStyle="1" w:styleId="MarginEdition">
    <w:name w:val="Margin Edition"/>
    <w:basedOn w:val="MarginNote"/>
    <w:rsid w:val="00AF38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3800"/>
    <w:rPr>
      <w:sz w:val="2"/>
      <w:szCs w:val="2"/>
    </w:rPr>
  </w:style>
  <w:style w:type="character" w:customStyle="1" w:styleId="Small">
    <w:name w:val="Small"/>
    <w:basedOn w:val="DefaultParagraphFont"/>
    <w:rsid w:val="00AF3800"/>
    <w:rPr>
      <w:sz w:val="16"/>
    </w:rPr>
  </w:style>
  <w:style w:type="paragraph" w:customStyle="1" w:styleId="WideTable">
    <w:name w:val="Wide Table"/>
    <w:basedOn w:val="Normal"/>
    <w:rsid w:val="00AF38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3800"/>
  </w:style>
  <w:style w:type="paragraph" w:styleId="Quote">
    <w:name w:val="Quote"/>
    <w:basedOn w:val="Heading1"/>
    <w:link w:val="QuoteChar"/>
    <w:qFormat/>
    <w:rsid w:val="00AF38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38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3800"/>
    <w:pPr>
      <w:pageBreakBefore/>
    </w:pPr>
  </w:style>
  <w:style w:type="paragraph" w:customStyle="1" w:styleId="Border">
    <w:name w:val="Border"/>
    <w:basedOn w:val="Normal"/>
    <w:qFormat/>
    <w:rsid w:val="00AF38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38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8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8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38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38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38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38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38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3800"/>
    <w:rPr>
      <w:u w:val="single"/>
    </w:rPr>
  </w:style>
  <w:style w:type="character" w:customStyle="1" w:styleId="BoldandItalics">
    <w:name w:val="Bold and Italics"/>
    <w:qFormat/>
    <w:rsid w:val="00AF3800"/>
    <w:rPr>
      <w:b/>
      <w:i/>
      <w:u w:val="none"/>
    </w:rPr>
  </w:style>
  <w:style w:type="paragraph" w:styleId="BalloonText">
    <w:name w:val="Balloon Text"/>
    <w:basedOn w:val="Normal"/>
    <w:link w:val="BalloonTextChar"/>
    <w:rsid w:val="00AF38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38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38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38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38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38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3800"/>
    <w:pPr>
      <w:spacing w:before="0" w:after="0"/>
    </w:pPr>
  </w:style>
  <w:style w:type="paragraph" w:customStyle="1" w:styleId="BodyTextBold">
    <w:name w:val="Body Text Bold"/>
    <w:basedOn w:val="BodyText"/>
    <w:qFormat/>
    <w:rsid w:val="00AF3800"/>
    <w:rPr>
      <w:b/>
    </w:rPr>
  </w:style>
  <w:style w:type="character" w:styleId="Hyperlink">
    <w:name w:val="Hyperlink"/>
    <w:basedOn w:val="DefaultParagraphFont"/>
    <w:uiPriority w:val="99"/>
    <w:unhideWhenUsed/>
    <w:rsid w:val="008765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1082</Words>
  <Characters>7255</Characters>
  <Application>Microsoft Office Word</Application>
  <DocSecurity>0</DocSecurity>
  <Lines>219</Lines>
  <Paragraphs>143</Paragraphs>
  <ScaleCrop>false</ScaleCrop>
  <Company>Author-it Software Corporation Ltd.</Company>
  <LinksUpToDate>false</LinksUpToDate>
  <CharactersWithSpaces>8194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PPMREC440 Troubleshoot and rectify chemical recovery operations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2025-03-01T10:49:00Z</dcterms:created>
  <dcterms:modified xsi:type="dcterms:W3CDTF">2025-03-01T10:49:00Z</dcterms:modified>
</cp:coreProperties>
</file>