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51B" w:rsidP="00B755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PPMQAS501 Evaluate production processes for regulatory and quality compliance</w:t>
      </w:r>
      <w:r>
        <w:fldChar w:fldCharType="end"/>
      </w:r>
    </w:p>
    <w:p w:rsidR="00B7551B" w:rsidP="00B7551B">
      <w:pPr>
        <w:pStyle w:val="Version"/>
        <w:sectPr w:rsidSect="003A6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D9B" w:rsidP="003A6D9B">
      <w:pPr>
        <w:pStyle w:val="SuperHeading"/>
      </w:pPr>
      <w:r w:rsidRPr="003A6D9B">
        <w:t>PPMQAS501 Evaluate production processes for regulatory and quality compliance</w:t>
      </w:r>
    </w:p>
    <w:p w:rsidR="00000000" w:rsidRPr="003A6D9B" w:rsidP="003A6D9B">
      <w:pPr>
        <w:pStyle w:val="Heading1"/>
      </w:pPr>
      <w:bookmarkStart w:id="1" w:name="O_1206382"/>
      <w:bookmarkEnd w:id="1"/>
      <w:r w:rsidRPr="003A6D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Comments</w:t>
            </w:r>
          </w:p>
        </w:tc>
      </w:tr>
      <w:tr w:rsidTr="003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9B" w:rsidP="003A6D9B">
            <w:pPr>
              <w:pStyle w:val="BodyText"/>
            </w:pPr>
            <w:r w:rsidRPr="003A6D9B">
              <w:t>This version released with PPM Pulp and Paper Manufacturing Training Package Version 3.0.</w:t>
            </w:r>
          </w:p>
        </w:tc>
      </w:tr>
    </w:tbl>
    <w:p w:rsidR="00000000" w:rsidRPr="003A6D9B" w:rsidP="003A6D9B">
      <w:pPr>
        <w:pStyle w:val="BodyText"/>
      </w:pPr>
    </w:p>
    <w:p w:rsidR="00000000" w:rsidRPr="003A6D9B" w:rsidP="003A6D9B">
      <w:pPr>
        <w:pStyle w:val="AllowPageBreak"/>
      </w:pPr>
    </w:p>
    <w:p w:rsidR="00000000" w:rsidRPr="003A6D9B" w:rsidP="003A6D9B">
      <w:pPr>
        <w:pStyle w:val="Heading1"/>
      </w:pPr>
      <w:bookmarkStart w:id="2" w:name="O_1206383"/>
      <w:bookmarkEnd w:id="2"/>
      <w:r w:rsidRPr="003A6D9B">
        <w:t>Application</w:t>
      </w:r>
    </w:p>
    <w:p w:rsidR="00000000" w:rsidRPr="003A6D9B" w:rsidP="00B7551B">
      <w:pPr>
        <w:pStyle w:val="BodyText"/>
      </w:pPr>
      <w:r w:rsidRPr="003A6D9B">
        <w:t>This unit of competency describes the skills and knowledge required to monitor and evaluate the production processes and work practices of a pulp and/or paper manufacturing facility for compliance with regulatory and quality requiremen</w:t>
      </w:r>
      <w:r w:rsidRPr="003A6D9B">
        <w:t>ts, and to manage non-compliance.</w:t>
      </w:r>
    </w:p>
    <w:p w:rsidR="00000000" w:rsidRPr="003A6D9B" w:rsidP="00B7551B">
      <w:pPr>
        <w:pStyle w:val="BodyText"/>
      </w:pPr>
      <w:r w:rsidRPr="003A6D9B">
        <w:t xml:space="preserve">The unit applies to leaders or managers who are responsible for ensuring production operations and workplace practices comply with regulatory and quality requirements for the pulp and paper manufacturing industry. </w:t>
      </w:r>
    </w:p>
    <w:p w:rsidR="00000000" w:rsidRPr="003A6D9B" w:rsidP="00B7551B">
      <w:pPr>
        <w:pStyle w:val="BodyText"/>
      </w:pPr>
      <w:r w:rsidRPr="003A6D9B">
        <w:t>No lice</w:t>
      </w:r>
      <w:r w:rsidRPr="003A6D9B">
        <w:t xml:space="preserve">nsing, legislative or certification requirements apply to this unit at the time of publication. </w:t>
      </w:r>
    </w:p>
    <w:p w:rsidR="00000000" w:rsidRPr="003A6D9B" w:rsidP="003A6D9B">
      <w:pPr>
        <w:pStyle w:val="Heading1"/>
      </w:pPr>
      <w:bookmarkStart w:id="3" w:name="O_1206384"/>
      <w:bookmarkEnd w:id="3"/>
      <w:r w:rsidRPr="003A6D9B">
        <w:t>Pre-requisite Unit</w:t>
      </w:r>
    </w:p>
    <w:p w:rsidR="00000000" w:rsidRPr="003A6D9B" w:rsidP="00B7551B">
      <w:pPr>
        <w:pStyle w:val="BodyText"/>
      </w:pPr>
      <w:r w:rsidRPr="003A6D9B">
        <w:t>Nil</w:t>
      </w:r>
    </w:p>
    <w:p w:rsidR="00000000" w:rsidRPr="003A6D9B" w:rsidP="003A6D9B">
      <w:pPr>
        <w:pStyle w:val="Heading1"/>
      </w:pPr>
      <w:bookmarkStart w:id="4" w:name="O_1206386"/>
      <w:bookmarkEnd w:id="4"/>
      <w:r w:rsidRPr="003A6D9B">
        <w:t>Unit Sector</w:t>
      </w:r>
    </w:p>
    <w:p w:rsidR="00000000" w:rsidRPr="003A6D9B" w:rsidP="00B7551B">
      <w:pPr>
        <w:pStyle w:val="BodyText"/>
      </w:pPr>
      <w:r w:rsidRPr="003A6D9B">
        <w:t>Quality Assurance (QAS)</w:t>
      </w:r>
    </w:p>
    <w:p w:rsidR="00000000" w:rsidRPr="003A6D9B" w:rsidP="003A6D9B">
      <w:pPr>
        <w:pStyle w:val="Heading1"/>
      </w:pPr>
      <w:bookmarkStart w:id="5" w:name="O_1206387"/>
      <w:bookmarkEnd w:id="5"/>
      <w:r w:rsidRPr="003A6D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5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Performance Criteria</w:t>
            </w:r>
          </w:p>
        </w:tc>
      </w:tr>
      <w:tr w:rsidTr="00B75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9B" w:rsidP="003A6D9B">
            <w:pPr>
              <w:pStyle w:val="BodyText"/>
            </w:pPr>
            <w:r w:rsidRPr="003A6D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5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>1. Monitor and evaluate production processes for compliance with regulatory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9B" w:rsidP="003A6D9B">
            <w:pPr>
              <w:pStyle w:val="BodyText"/>
            </w:pPr>
            <w:r w:rsidRPr="003A6D9B">
              <w:t>1.1 Ac</w:t>
            </w:r>
            <w:r w:rsidRPr="003A6D9B">
              <w:t>cess and investigate current legislation, regulations and standards relevant to pulp and paper manufacturing</w:t>
            </w:r>
          </w:p>
          <w:p w:rsidR="00000000" w:rsidRPr="003A6D9B" w:rsidP="003A6D9B">
            <w:pPr>
              <w:pStyle w:val="BodyText"/>
            </w:pPr>
            <w:r w:rsidRPr="003A6D9B">
              <w:t>1.2 Establish risks, penalties and consequences of non-compliance with legislation, regulations and standards</w:t>
            </w:r>
          </w:p>
          <w:p w:rsidR="00000000" w:rsidRPr="003A6D9B" w:rsidP="003A6D9B">
            <w:pPr>
              <w:pStyle w:val="BodyText"/>
            </w:pPr>
            <w:r w:rsidRPr="003A6D9B">
              <w:t>1.3 Monitor and assess own work pract</w:t>
            </w:r>
            <w:r w:rsidRPr="003A6D9B">
              <w:t>ices and those of others to ensure compliance with legislation, regulations and standards</w:t>
            </w:r>
          </w:p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>1.4 Review and evaluate workplace policies and procedures for effectiveness in complying with legislation, regulations and standards</w:t>
            </w:r>
          </w:p>
        </w:tc>
      </w:tr>
      <w:tr w:rsidTr="00B75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>2. Establish, implement and monitor quality system for production of pulp or paper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9B" w:rsidP="003A6D9B">
            <w:pPr>
              <w:pStyle w:val="BodyText"/>
            </w:pPr>
            <w:r w:rsidRPr="003A6D9B">
              <w:t>2.1 Establish quality practices and specifications for production of pulp or paper product</w:t>
            </w:r>
          </w:p>
          <w:p w:rsidR="00000000" w:rsidRPr="003A6D9B" w:rsidP="003A6D9B">
            <w:pPr>
              <w:pStyle w:val="BodyText"/>
            </w:pPr>
            <w:r w:rsidRPr="003A6D9B">
              <w:t>2.2 Identify hazards, assess risks, and determine critical control measures and co</w:t>
            </w:r>
            <w:r w:rsidRPr="003A6D9B">
              <w:t>rrective actions for production processes</w:t>
            </w:r>
          </w:p>
          <w:p w:rsidR="00000000" w:rsidRPr="003A6D9B" w:rsidP="003A6D9B">
            <w:pPr>
              <w:pStyle w:val="BodyText"/>
            </w:pPr>
            <w:r w:rsidRPr="003A6D9B">
              <w:t>2.3 Manage the development or continuous improvement of procedures for each identified control measure and corrective action to ensure optimum quality and minimise hazards and risks</w:t>
            </w:r>
          </w:p>
          <w:p w:rsidR="00000000" w:rsidRPr="003A6D9B" w:rsidP="003A6D9B">
            <w:pPr>
              <w:pStyle w:val="BodyText"/>
            </w:pPr>
            <w:r w:rsidRPr="003A6D9B">
              <w:t>2.4 Allocate responsibilities an</w:t>
            </w:r>
            <w:r w:rsidRPr="003A6D9B">
              <w:t>d instructions for carrying out procedures to staff and contractors</w:t>
            </w:r>
          </w:p>
          <w:p w:rsidR="00000000" w:rsidRPr="003A6D9B" w:rsidP="003A6D9B">
            <w:pPr>
              <w:pStyle w:val="BodyText"/>
            </w:pPr>
            <w:r w:rsidRPr="003A6D9B">
              <w:t>2.5 Provide staff and contractors with training on the quality standards policies and procedures in the area of responsibilities</w:t>
            </w:r>
          </w:p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>2.6 Monitor production activities and product monitoring da</w:t>
            </w:r>
            <w:r w:rsidRPr="003A6D9B">
              <w:t>ta for effectiveness of quality standards and procedures</w:t>
            </w:r>
          </w:p>
        </w:tc>
      </w:tr>
      <w:tr w:rsidTr="00B75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 xml:space="preserve">3. Manage non-compliance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9B" w:rsidP="003A6D9B">
            <w:pPr>
              <w:pStyle w:val="BodyText"/>
            </w:pPr>
            <w:r w:rsidRPr="003A6D9B">
              <w:t xml:space="preserve">3.1 Identify non-compliance with regulatory or quality requirements through analysis of production and product monitoring data </w:t>
            </w:r>
          </w:p>
          <w:p w:rsidR="00000000" w:rsidRPr="003A6D9B" w:rsidP="003A6D9B">
            <w:pPr>
              <w:pStyle w:val="BodyText"/>
            </w:pPr>
            <w:r w:rsidRPr="003A6D9B">
              <w:t>3.2 Review non-conformance reports to identi</w:t>
            </w:r>
            <w:r w:rsidRPr="003A6D9B">
              <w:t>fy contributing factors</w:t>
            </w:r>
          </w:p>
          <w:p w:rsidR="00000000" w:rsidRPr="003A6D9B" w:rsidP="003A6D9B">
            <w:pPr>
              <w:pStyle w:val="BodyText"/>
            </w:pPr>
            <w:r w:rsidRPr="003A6D9B">
              <w:t>3.3 Investigate, evaluate and record production deviations according to workplace requirements</w:t>
            </w:r>
          </w:p>
          <w:p w:rsidR="00000000" w:rsidRPr="003A6D9B" w:rsidP="003A6D9B">
            <w:pPr>
              <w:pStyle w:val="BodyText"/>
            </w:pPr>
            <w:r w:rsidRPr="003A6D9B">
              <w:t>3.4 Apply required control measures and corrective action</w:t>
            </w:r>
          </w:p>
          <w:p w:rsidR="00000000" w:rsidRPr="003A6D9B" w:rsidP="003A6D9B">
            <w:pPr>
              <w:pStyle w:val="BodyText"/>
            </w:pPr>
            <w:r w:rsidRPr="003A6D9B">
              <w:t>3.5 Report regulatory non-compliance according to regulatory requirements</w:t>
            </w:r>
          </w:p>
          <w:p w:rsidR="00000000" w:rsidRPr="003A6D9B" w:rsidP="003A6D9B">
            <w:pPr>
              <w:pStyle w:val="BodyText"/>
            </w:pPr>
            <w:r w:rsidRPr="003A6D9B">
              <w:t>3.6 C</w:t>
            </w:r>
            <w:r w:rsidRPr="003A6D9B">
              <w:t xml:space="preserve">ommunicate corrective action response to relevant personnel and confirm accountabilities consistent with their level of responsibility </w:t>
            </w:r>
          </w:p>
        </w:tc>
      </w:tr>
    </w:tbl>
    <w:p w:rsidR="00000000" w:rsidRPr="003A6D9B" w:rsidP="003A6D9B">
      <w:pPr>
        <w:pStyle w:val="BodyText"/>
      </w:pPr>
    </w:p>
    <w:p w:rsidR="00000000" w:rsidRPr="003A6D9B" w:rsidP="003A6D9B">
      <w:pPr>
        <w:pStyle w:val="AllowPageBreak"/>
      </w:pPr>
    </w:p>
    <w:p w:rsidR="00000000" w:rsidRPr="003A6D9B" w:rsidP="003A6D9B">
      <w:pPr>
        <w:pStyle w:val="Heading1"/>
      </w:pPr>
      <w:bookmarkStart w:id="6" w:name="O_1206388"/>
      <w:bookmarkEnd w:id="6"/>
      <w:r w:rsidRPr="003A6D9B">
        <w:t>Foundation Skills</w:t>
      </w:r>
    </w:p>
    <w:p w:rsidR="00000000" w:rsidRPr="00B7551B" w:rsidP="00B7551B">
      <w:pPr>
        <w:pStyle w:val="BodyText"/>
        <w:rPr>
          <w:i/>
        </w:rPr>
      </w:pPr>
      <w:r w:rsidRPr="00B7551B">
        <w:rPr>
          <w:rStyle w:val="Emphasis"/>
        </w:rPr>
        <w:t>This section describes those language, literacy, numeracy and employment skills t</w:t>
      </w:r>
      <w:r w:rsidRPr="00B7551B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Description</w:t>
            </w:r>
          </w:p>
        </w:tc>
      </w:tr>
      <w:tr w:rsidTr="003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 xml:space="preserve">Learning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9B" w:rsidP="003A6D9B">
            <w:pPr>
              <w:pStyle w:val="ListBullet"/>
            </w:pPr>
            <w:r w:rsidRPr="003A6D9B">
              <w:t xml:space="preserve">Investigate, evaluate and apply information from a range of complex and technical texts </w:t>
            </w:r>
            <w:r w:rsidRPr="003A6D9B">
              <w:t>to expand own knowledge and to identify legislative and regulatory information and standards that are likely to impact the organisation</w:t>
            </w:r>
          </w:p>
          <w:p w:rsidR="00000000" w:rsidP="003A6D9B">
            <w:pPr>
              <w:pStyle w:val="ListBullet"/>
              <w:rPr>
                <w:lang w:val="en-NZ"/>
              </w:rPr>
            </w:pPr>
            <w:r w:rsidRPr="003A6D9B">
              <w:t>Identify reliable sources of information from which to gather resources and information</w:t>
            </w:r>
          </w:p>
        </w:tc>
      </w:tr>
      <w:tr w:rsidTr="003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ListBullet"/>
              <w:rPr>
                <w:lang w:val="en-NZ"/>
              </w:rPr>
            </w:pPr>
            <w:r w:rsidRPr="003A6D9B">
              <w:t xml:space="preserve">Interpret unfamiliar </w:t>
            </w:r>
            <w:r w:rsidRPr="003A6D9B">
              <w:t>and complex textual information from a range of sources to identify relevant and key information about compliance and industry standards</w:t>
            </w:r>
          </w:p>
        </w:tc>
      </w:tr>
      <w:tr w:rsidTr="003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ListBullet"/>
              <w:rPr>
                <w:lang w:val="en-NZ"/>
              </w:rPr>
            </w:pPr>
            <w:r w:rsidRPr="003A6D9B">
              <w:t xml:space="preserve">Write comprehensive yet clear procedures and instructions for carrying out procedures </w:t>
            </w:r>
          </w:p>
        </w:tc>
      </w:tr>
      <w:tr w:rsidTr="003A6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9B" w:rsidP="003A6D9B">
            <w:pPr>
              <w:pStyle w:val="ListBullet"/>
            </w:pPr>
            <w:r w:rsidRPr="003A6D9B">
              <w:t>Use clear and direct language to convey information and provide feedback</w:t>
            </w:r>
          </w:p>
        </w:tc>
      </w:tr>
    </w:tbl>
    <w:p w:rsidR="00000000" w:rsidRPr="003A6D9B" w:rsidP="003A6D9B">
      <w:pPr>
        <w:pStyle w:val="BodyText"/>
      </w:pPr>
    </w:p>
    <w:p w:rsidR="00000000" w:rsidRPr="003A6D9B" w:rsidP="003A6D9B">
      <w:pPr>
        <w:pStyle w:val="AllowPageBreak"/>
      </w:pPr>
    </w:p>
    <w:p w:rsidR="00000000" w:rsidRPr="003A6D9B" w:rsidP="003A6D9B">
      <w:pPr>
        <w:pStyle w:val="Heading1"/>
      </w:pPr>
      <w:bookmarkStart w:id="7" w:name="O_1206390"/>
      <w:bookmarkEnd w:id="7"/>
      <w:r w:rsidRPr="003A6D9B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3A6D9B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Bold"/>
              <w:rPr>
                <w:lang w:val="en-NZ"/>
              </w:rPr>
            </w:pPr>
            <w:r w:rsidRPr="003A6D9B">
              <w:t>Equivalence status</w:t>
            </w:r>
          </w:p>
        </w:tc>
      </w:tr>
      <w:tr w:rsidTr="003A6D9B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>PPMQAS501 Evaluate production processes for</w:t>
            </w:r>
            <w:r w:rsidRPr="003A6D9B">
              <w:t xml:space="preserve"> regulatory and quality compliance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>Not applicable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9B">
            <w:pPr>
              <w:pStyle w:val="BodyText"/>
              <w:rPr>
                <w:lang w:val="en-NZ"/>
              </w:rPr>
            </w:pPr>
            <w:r w:rsidRPr="003A6D9B">
              <w:t>The unit has been created to address a skill or task required by industry that is not covered by an existing unit.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9B" w:rsidP="003A6D9B">
            <w:pPr>
              <w:pStyle w:val="BodyText"/>
            </w:pPr>
            <w:r w:rsidRPr="003A6D9B">
              <w:t xml:space="preserve">Newly created </w:t>
            </w:r>
          </w:p>
        </w:tc>
      </w:tr>
    </w:tbl>
    <w:p w:rsidR="00000000" w:rsidRPr="003A6D9B" w:rsidP="003A6D9B">
      <w:pPr>
        <w:pStyle w:val="BodyText"/>
      </w:pPr>
    </w:p>
    <w:p w:rsidR="00000000" w:rsidRPr="003A6D9B" w:rsidP="003A6D9B">
      <w:pPr>
        <w:pStyle w:val="AllowPageBreak"/>
      </w:pPr>
    </w:p>
    <w:p w:rsidR="00000000" w:rsidRPr="003A6D9B" w:rsidP="003A6D9B">
      <w:pPr>
        <w:pStyle w:val="Heading1"/>
      </w:pPr>
      <w:bookmarkStart w:id="8" w:name="O_1206397"/>
      <w:bookmarkEnd w:id="8"/>
      <w:r w:rsidRPr="003A6D9B">
        <w:t>Links</w:t>
      </w:r>
    </w:p>
    <w:p w:rsidR="00000000" w:rsidRPr="003A6D9B" w:rsidP="00B7551B">
      <w:pPr>
        <w:pStyle w:val="BodyText"/>
      </w:pPr>
      <w:r w:rsidRPr="003A6D9B">
        <w:t>Companion Volumes, including Implementation Guide</w:t>
      </w:r>
      <w:r w:rsidRPr="003A6D9B">
        <w:t xml:space="preserve">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0109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A6D9B" w:rsidP="003A6D9B"/>
    <w:sectPr w:rsidSect="003A6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9B" w:rsidRPr="00B7551B" w:rsidP="00B755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1B" w:rsidP="003A6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51B" w:rsidP="003A6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551B" w:rsidP="003A6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D9B" w:rsidRPr="00B7551B" w:rsidP="00B755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1B" w:rsidRPr="002D2AF8" w:rsidP="003A6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PPMQAS501 Evaluate production processes for regulatory and quality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B7551B" w:rsidP="003A6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DE3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C5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D9B"/>
  </w:style>
  <w:style w:type="character" w:customStyle="1" w:styleId="Heading1Char">
    <w:name w:val="Heading 1 Char"/>
    <w:basedOn w:val="DefaultParagraphFont"/>
    <w:link w:val="Heading1"/>
    <w:rsid w:val="003A6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D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6D9B"/>
    <w:rPr>
      <w:i/>
    </w:rPr>
  </w:style>
  <w:style w:type="paragraph" w:customStyle="1" w:styleId="SuperHeading">
    <w:name w:val="SuperHeading"/>
    <w:basedOn w:val="Normal"/>
    <w:rsid w:val="003A6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6D9B"/>
    <w:rPr>
      <w:b/>
    </w:rPr>
  </w:style>
  <w:style w:type="character" w:customStyle="1" w:styleId="Heading2Char">
    <w:name w:val="Heading 2 Char"/>
    <w:basedOn w:val="DefaultParagraphFont"/>
    <w:link w:val="Heading2"/>
    <w:rsid w:val="003A6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D9B"/>
    <w:rPr>
      <w:b/>
      <w:spacing w:val="0"/>
    </w:rPr>
  </w:style>
  <w:style w:type="paragraph" w:customStyle="1" w:styleId="SuperTitle">
    <w:name w:val="SuperTitle"/>
    <w:basedOn w:val="Title"/>
    <w:rsid w:val="003A6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D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D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D9B"/>
  </w:style>
  <w:style w:type="paragraph" w:styleId="TableofFigures">
    <w:name w:val="table of figures"/>
    <w:basedOn w:val="Normal"/>
    <w:next w:val="Normal"/>
    <w:semiHidden/>
    <w:rsid w:val="003A6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D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D9B"/>
    <w:rPr>
      <w:rFonts w:ascii="Wingdings" w:hAnsi="Wingdings"/>
    </w:rPr>
  </w:style>
  <w:style w:type="paragraph" w:customStyle="1" w:styleId="TableHeading">
    <w:name w:val="Table Heading"/>
    <w:basedOn w:val="HeadingBase"/>
    <w:rsid w:val="003A6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D9B"/>
    <w:rPr>
      <w:color w:val="0033CC"/>
      <w:u w:val="none"/>
    </w:rPr>
  </w:style>
  <w:style w:type="paragraph" w:customStyle="1" w:styleId="BodyTextRight">
    <w:name w:val="Body Text Right"/>
    <w:basedOn w:val="BodyText"/>
    <w:rsid w:val="003A6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D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D9B"/>
    <w:rPr>
      <w:sz w:val="32"/>
    </w:rPr>
  </w:style>
  <w:style w:type="paragraph" w:customStyle="1" w:styleId="HeadingProcedure">
    <w:name w:val="Heading Procedure"/>
    <w:basedOn w:val="HeadingBase"/>
    <w:next w:val="Normal"/>
    <w:rsid w:val="003A6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D9B"/>
    <w:pPr>
      <w:spacing w:before="60" w:after="60"/>
    </w:pPr>
  </w:style>
  <w:style w:type="paragraph" w:styleId="ListContinue">
    <w:name w:val="List Continue"/>
    <w:basedOn w:val="List"/>
    <w:rsid w:val="003A6D9B"/>
    <w:pPr>
      <w:ind w:firstLine="0"/>
    </w:pPr>
  </w:style>
  <w:style w:type="paragraph" w:customStyle="1" w:styleId="ListNote">
    <w:name w:val="List Note"/>
    <w:basedOn w:val="List"/>
    <w:rsid w:val="003A6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D9B"/>
    <w:rPr>
      <w:rFonts w:ascii="Courier New" w:hAnsi="Courier New"/>
    </w:rPr>
  </w:style>
  <w:style w:type="paragraph" w:customStyle="1" w:styleId="NoteBullet">
    <w:name w:val="Note Bullet"/>
    <w:basedOn w:val="Note"/>
    <w:rsid w:val="003A6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D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D9B"/>
    <w:rPr>
      <w:b/>
      <w:smallCaps/>
    </w:rPr>
  </w:style>
  <w:style w:type="paragraph" w:customStyle="1" w:styleId="TableListNumber">
    <w:name w:val="Table List Number"/>
    <w:basedOn w:val="ListNumber"/>
    <w:rsid w:val="003A6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D9B"/>
    <w:pPr>
      <w:numPr>
        <w:numId w:val="8"/>
      </w:numPr>
    </w:pPr>
  </w:style>
  <w:style w:type="paragraph" w:customStyle="1" w:styleId="ListAlpha2">
    <w:name w:val="List Alpha 2"/>
    <w:basedOn w:val="List2"/>
    <w:rsid w:val="003A6D9B"/>
    <w:pPr>
      <w:numPr>
        <w:numId w:val="7"/>
      </w:numPr>
    </w:pPr>
  </w:style>
  <w:style w:type="paragraph" w:styleId="List2">
    <w:name w:val="List 2"/>
    <w:basedOn w:val="BodyText"/>
    <w:rsid w:val="003A6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D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D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D9B"/>
    <w:pPr>
      <w:numPr>
        <w:numId w:val="3"/>
      </w:numPr>
    </w:pPr>
  </w:style>
  <w:style w:type="paragraph" w:styleId="ListContinue2">
    <w:name w:val="List Continue 2"/>
    <w:basedOn w:val="List2"/>
    <w:rsid w:val="003A6D9B"/>
    <w:pPr>
      <w:ind w:firstLine="0"/>
    </w:pPr>
  </w:style>
  <w:style w:type="paragraph" w:styleId="ListContinue3">
    <w:name w:val="List Continue 3"/>
    <w:basedOn w:val="List3"/>
    <w:rsid w:val="003A6D9B"/>
    <w:pPr>
      <w:ind w:left="1021" w:firstLine="0"/>
    </w:pPr>
  </w:style>
  <w:style w:type="paragraph" w:styleId="ListContinue4">
    <w:name w:val="List Continue 4"/>
    <w:basedOn w:val="List4"/>
    <w:rsid w:val="003A6D9B"/>
    <w:pPr>
      <w:ind w:firstLine="0"/>
    </w:pPr>
  </w:style>
  <w:style w:type="paragraph" w:styleId="ListContinue5">
    <w:name w:val="List Continue 5"/>
    <w:basedOn w:val="List5"/>
    <w:rsid w:val="003A6D9B"/>
    <w:pPr>
      <w:ind w:firstLine="0"/>
    </w:pPr>
  </w:style>
  <w:style w:type="paragraph" w:styleId="ListNumber3">
    <w:name w:val="List Number 3"/>
    <w:basedOn w:val="List3"/>
    <w:rsid w:val="003A6D9B"/>
    <w:pPr>
      <w:numPr>
        <w:numId w:val="4"/>
      </w:numPr>
    </w:pPr>
  </w:style>
  <w:style w:type="paragraph" w:styleId="ListNumber4">
    <w:name w:val="List Number 4"/>
    <w:basedOn w:val="List4"/>
    <w:rsid w:val="003A6D9B"/>
    <w:pPr>
      <w:numPr>
        <w:numId w:val="5"/>
      </w:numPr>
    </w:pPr>
  </w:style>
  <w:style w:type="paragraph" w:styleId="ListNumber5">
    <w:name w:val="List Number 5"/>
    <w:basedOn w:val="List5"/>
    <w:rsid w:val="003A6D9B"/>
    <w:pPr>
      <w:numPr>
        <w:numId w:val="6"/>
      </w:numPr>
    </w:pPr>
  </w:style>
  <w:style w:type="paragraph" w:styleId="BlockText">
    <w:name w:val="Block Text"/>
    <w:basedOn w:val="Normal"/>
    <w:rsid w:val="003A6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D9B"/>
    <w:rPr>
      <w:sz w:val="16"/>
      <w:vertAlign w:val="superscript"/>
    </w:rPr>
  </w:style>
  <w:style w:type="character" w:customStyle="1" w:styleId="Symbols">
    <w:name w:val="Symbols"/>
    <w:basedOn w:val="DefaultParagraphFont"/>
    <w:rsid w:val="003A6D9B"/>
    <w:rPr>
      <w:rFonts w:ascii="Symbol" w:hAnsi="Symbol"/>
    </w:rPr>
  </w:style>
  <w:style w:type="character" w:customStyle="1" w:styleId="MenuOptions">
    <w:name w:val="Menu Options"/>
    <w:basedOn w:val="DefaultParagraphFont"/>
    <w:rsid w:val="003A6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D9B"/>
    <w:rPr>
      <w:b/>
    </w:rPr>
  </w:style>
  <w:style w:type="character" w:customStyle="1" w:styleId="Underlined">
    <w:name w:val="Underlined"/>
    <w:basedOn w:val="DefaultParagraphFont"/>
    <w:rsid w:val="003A6D9B"/>
    <w:rPr>
      <w:u w:val="single"/>
    </w:rPr>
  </w:style>
  <w:style w:type="paragraph" w:customStyle="1" w:styleId="TableBodyTextRight">
    <w:name w:val="Table Body Text Right"/>
    <w:basedOn w:val="TableBodyText"/>
    <w:rsid w:val="003A6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D9B"/>
    <w:rPr>
      <w:sz w:val="18"/>
    </w:rPr>
  </w:style>
  <w:style w:type="paragraph" w:customStyle="1" w:styleId="BodySmallRight">
    <w:name w:val="Body Small Right"/>
    <w:basedOn w:val="BodyTextRight"/>
    <w:rsid w:val="003A6D9B"/>
    <w:rPr>
      <w:sz w:val="18"/>
      <w:szCs w:val="18"/>
    </w:rPr>
  </w:style>
  <w:style w:type="paragraph" w:customStyle="1" w:styleId="MarginEdition">
    <w:name w:val="Margin Edition"/>
    <w:basedOn w:val="MarginNote"/>
    <w:rsid w:val="003A6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D9B"/>
    <w:rPr>
      <w:sz w:val="2"/>
      <w:szCs w:val="2"/>
    </w:rPr>
  </w:style>
  <w:style w:type="character" w:customStyle="1" w:styleId="Small">
    <w:name w:val="Small"/>
    <w:basedOn w:val="DefaultParagraphFont"/>
    <w:rsid w:val="003A6D9B"/>
    <w:rPr>
      <w:sz w:val="16"/>
    </w:rPr>
  </w:style>
  <w:style w:type="paragraph" w:customStyle="1" w:styleId="WideTable">
    <w:name w:val="Wide Table"/>
    <w:basedOn w:val="Normal"/>
    <w:rsid w:val="003A6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D9B"/>
  </w:style>
  <w:style w:type="paragraph" w:styleId="Quote">
    <w:name w:val="Quote"/>
    <w:basedOn w:val="Heading1"/>
    <w:link w:val="QuoteChar"/>
    <w:qFormat/>
    <w:rsid w:val="003A6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D9B"/>
    <w:pPr>
      <w:pageBreakBefore/>
    </w:pPr>
  </w:style>
  <w:style w:type="paragraph" w:customStyle="1" w:styleId="Border">
    <w:name w:val="Border"/>
    <w:basedOn w:val="Normal"/>
    <w:qFormat/>
    <w:rsid w:val="003A6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D9B"/>
    <w:rPr>
      <w:u w:val="single"/>
    </w:rPr>
  </w:style>
  <w:style w:type="character" w:customStyle="1" w:styleId="BoldandItalics">
    <w:name w:val="Bold and Italics"/>
    <w:qFormat/>
    <w:rsid w:val="003A6D9B"/>
    <w:rPr>
      <w:b/>
      <w:i/>
      <w:u w:val="none"/>
    </w:rPr>
  </w:style>
  <w:style w:type="paragraph" w:styleId="BalloonText">
    <w:name w:val="Balloon Text"/>
    <w:basedOn w:val="Normal"/>
    <w:link w:val="BalloonTextChar"/>
    <w:rsid w:val="003A6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D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55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4132</Characters>
  <Application>Microsoft Office Word</Application>
  <DocSecurity>0</DocSecurity>
  <Lines>137</Lines>
  <Paragraphs>76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PPMQAS501 Evaluate production processes for regulatory and quality compliance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