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D8B" w:rsidP="000A5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PPMPUL401 Troubleshoot and rectify pulping processes</w:t>
      </w:r>
      <w:r>
        <w:fldChar w:fldCharType="end"/>
      </w:r>
    </w:p>
    <w:p w:rsidR="000A5D8B" w:rsidP="000A5D8B">
      <w:pPr>
        <w:pStyle w:val="Version"/>
        <w:sectPr w:rsidSect="00A93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B7B" w:rsidP="00A93B7B">
      <w:pPr>
        <w:pStyle w:val="SuperHeading"/>
      </w:pPr>
      <w:r w:rsidRPr="00A93B7B">
        <w:t>Assessment Requirements for PPMPUL401 Troubleshoot and rectify pulping processes</w:t>
      </w:r>
    </w:p>
    <w:p w:rsidR="00000000" w:rsidRPr="00A93B7B" w:rsidP="00A93B7B">
      <w:pPr>
        <w:pStyle w:val="Heading1"/>
      </w:pPr>
      <w:bookmarkStart w:id="1" w:name="O_1206316"/>
      <w:bookmarkEnd w:id="1"/>
      <w:r w:rsidRPr="00A93B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7B">
            <w:pPr>
              <w:pStyle w:val="BodyTextBold"/>
              <w:rPr>
                <w:lang w:val="en-NZ"/>
              </w:rPr>
            </w:pPr>
            <w:r w:rsidRPr="00A93B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7B">
            <w:pPr>
              <w:pStyle w:val="BodyTextBold"/>
              <w:rPr>
                <w:lang w:val="en-NZ"/>
              </w:rPr>
            </w:pPr>
            <w:r w:rsidRPr="00A93B7B">
              <w:t>Comments</w:t>
            </w:r>
          </w:p>
        </w:tc>
      </w:tr>
      <w:tr w:rsidTr="00A9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7B">
            <w:pPr>
              <w:pStyle w:val="BodyText"/>
              <w:rPr>
                <w:lang w:val="en-NZ"/>
              </w:rPr>
            </w:pPr>
            <w:r w:rsidRPr="00A93B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7B" w:rsidP="00A93B7B">
            <w:pPr>
              <w:pStyle w:val="BodyText"/>
            </w:pPr>
            <w:r w:rsidRPr="00A93B7B">
              <w:t>This version released with PPM Pulp and Paper Manufacturing Training Package Version 3.0.</w:t>
            </w:r>
          </w:p>
        </w:tc>
      </w:tr>
    </w:tbl>
    <w:p w:rsidR="00000000" w:rsidRPr="00A93B7B" w:rsidP="00A93B7B">
      <w:pPr>
        <w:pStyle w:val="BodyText"/>
      </w:pPr>
    </w:p>
    <w:p w:rsidR="00000000" w:rsidRPr="00A93B7B" w:rsidP="00A93B7B">
      <w:pPr>
        <w:pStyle w:val="AllowPageBreak"/>
      </w:pPr>
    </w:p>
    <w:p w:rsidR="00000000" w:rsidRPr="00A93B7B" w:rsidP="00A93B7B">
      <w:pPr>
        <w:pStyle w:val="Heading1"/>
      </w:pPr>
      <w:bookmarkStart w:id="2" w:name="O_1206317"/>
      <w:bookmarkEnd w:id="2"/>
      <w:r w:rsidRPr="00A93B7B">
        <w:t>Performance Evidence</w:t>
      </w:r>
    </w:p>
    <w:p w:rsidR="00000000" w:rsidRPr="00A93B7B" w:rsidP="000A5D8B">
      <w:pPr>
        <w:pStyle w:val="BodyText"/>
      </w:pPr>
      <w:r w:rsidRPr="00A93B7B">
        <w:t xml:space="preserve">An individual demonstrating competency must satisfy all of the elements and performance criteria in this unit. </w:t>
      </w:r>
    </w:p>
    <w:p w:rsidR="00000000" w:rsidRPr="00A93B7B" w:rsidP="000A5D8B">
      <w:pPr>
        <w:pStyle w:val="BodyText"/>
      </w:pPr>
      <w:r w:rsidRPr="00A93B7B">
        <w:t>There must be evidence that the individual has carried out troubleshooting and rectification activities for pulpin</w:t>
      </w:r>
      <w:r w:rsidRPr="00A93B7B">
        <w:t>g processes on at least two occasions according to operational requirements, including for each occasion:</w:t>
      </w:r>
    </w:p>
    <w:p w:rsidR="00000000" w:rsidRPr="00A93B7B" w:rsidP="00A93B7B">
      <w:pPr>
        <w:pStyle w:val="ListBullet"/>
      </w:pPr>
      <w:r w:rsidRPr="00A93B7B">
        <w:t>selected and used appropriate troubleshooting and testing methods to identify system and product quality faults</w:t>
      </w:r>
    </w:p>
    <w:p w:rsidR="00000000" w:rsidRPr="00A93B7B" w:rsidP="00A93B7B">
      <w:pPr>
        <w:pStyle w:val="ListBullet"/>
      </w:pPr>
      <w:r w:rsidRPr="00A93B7B">
        <w:t>diagnosed causes and sources of fault</w:t>
      </w:r>
      <w:r w:rsidRPr="00A93B7B">
        <w:t>s on system and associated processes</w:t>
      </w:r>
    </w:p>
    <w:p w:rsidR="00000000" w:rsidRPr="00A93B7B" w:rsidP="00A93B7B">
      <w:pPr>
        <w:pStyle w:val="ListBullet"/>
      </w:pPr>
      <w:r w:rsidRPr="00A93B7B">
        <w:t>identified and taken timely corrective action to rectify and maximise safety, quality and productivity</w:t>
      </w:r>
    </w:p>
    <w:p w:rsidR="00000000" w:rsidRPr="00A93B7B" w:rsidP="00A93B7B">
      <w:pPr>
        <w:pStyle w:val="ListBullet"/>
      </w:pPr>
      <w:r w:rsidRPr="00A93B7B">
        <w:t>communicated effectively and worked safely with others when undertaking troubleshooting and rectification activities</w:t>
      </w:r>
    </w:p>
    <w:p w:rsidR="00000000" w:rsidRPr="00A93B7B" w:rsidP="00A93B7B">
      <w:pPr>
        <w:pStyle w:val="ListBullet"/>
      </w:pPr>
      <w:r w:rsidRPr="00A93B7B">
        <w:t>completed accurate detailed records for system and product faults, diagnostic and corrective action processes on completion of fault rectification activity.</w:t>
      </w:r>
    </w:p>
    <w:p w:rsidR="00000000" w:rsidRPr="00A93B7B" w:rsidP="00A93B7B">
      <w:pPr>
        <w:pStyle w:val="AllowPageBreak"/>
      </w:pPr>
    </w:p>
    <w:p w:rsidR="00000000" w:rsidRPr="00A93B7B" w:rsidP="00A93B7B">
      <w:pPr>
        <w:pStyle w:val="Heading1"/>
      </w:pPr>
      <w:bookmarkStart w:id="3" w:name="O_1206318"/>
      <w:bookmarkEnd w:id="3"/>
      <w:r w:rsidRPr="00A93B7B">
        <w:t>Knowledge Evidence</w:t>
      </w:r>
    </w:p>
    <w:p w:rsidR="00000000" w:rsidRPr="00A93B7B" w:rsidP="000A5D8B">
      <w:pPr>
        <w:pStyle w:val="BodyText"/>
      </w:pPr>
      <w:r w:rsidRPr="00A93B7B">
        <w:t>An individual must be able to demonstrate the knowledge requ</w:t>
      </w:r>
      <w:r w:rsidRPr="00A93B7B">
        <w:t>ired to perform the tasks outlined in the elements and performance criteria of this unit. This includes knowledge of:</w:t>
      </w:r>
    </w:p>
    <w:p w:rsidR="00000000" w:rsidRPr="00A93B7B" w:rsidP="00A93B7B">
      <w:pPr>
        <w:pStyle w:val="ListBullet"/>
      </w:pPr>
      <w:r w:rsidRPr="00A93B7B">
        <w:t xml:space="preserve">workplace and legislative health and safety requirements and risk measures relevant to operating, troubleshooting and rectifying pulping </w:t>
      </w:r>
      <w:r w:rsidRPr="00A93B7B">
        <w:t>operations, including emergency procedures, handling chemical and hazardous substances, high risk load shifting, licensing requirements, plant clearance and permit systems</w:t>
      </w:r>
    </w:p>
    <w:p w:rsidR="00000000" w:rsidRPr="00A93B7B" w:rsidP="00A93B7B">
      <w:pPr>
        <w:pStyle w:val="ListBullet"/>
      </w:pPr>
      <w:r w:rsidRPr="00A93B7B">
        <w:t>relevant workplace and legislative environmental sustainability requirements and pra</w:t>
      </w:r>
      <w:r w:rsidRPr="00A93B7B">
        <w:t>ctices for pulping operations, including workplace biotechnological applications and processes considerations for troubleshooting and rectification activities</w:t>
      </w:r>
    </w:p>
    <w:p w:rsidR="00000000" w:rsidRPr="00A93B7B" w:rsidP="00A93B7B">
      <w:pPr>
        <w:pStyle w:val="ListBullet"/>
      </w:pPr>
      <w:r w:rsidRPr="00A93B7B">
        <w:t>manufacturer specifications and operating procedures for pulping plant and equipment, including s</w:t>
      </w:r>
      <w:r w:rsidRPr="00A93B7B">
        <w:t>hutdown and isolation procedures</w:t>
      </w:r>
    </w:p>
    <w:p w:rsidR="00000000" w:rsidRPr="00A93B7B" w:rsidP="00A93B7B">
      <w:pPr>
        <w:pStyle w:val="ListBullet"/>
      </w:pPr>
      <w:r w:rsidRPr="00A93B7B">
        <w:t>pulping plant, processes and associated services sufficient to troubleshoot, including:</w:t>
      </w:r>
    </w:p>
    <w:p w:rsidR="00000000" w:rsidRPr="00A93B7B" w:rsidP="00A93B7B">
      <w:pPr>
        <w:pStyle w:val="ListBullet2"/>
      </w:pPr>
      <w:r w:rsidRPr="00A93B7B">
        <w:t>plant layout</w:t>
      </w:r>
    </w:p>
    <w:p w:rsidR="00000000" w:rsidRPr="00A93B7B" w:rsidP="00A93B7B">
      <w:pPr>
        <w:pStyle w:val="ListBullet2"/>
      </w:pPr>
      <w:r w:rsidRPr="00A93B7B">
        <w:t>operating principles</w:t>
      </w:r>
    </w:p>
    <w:p w:rsidR="00000000" w:rsidRPr="00A93B7B" w:rsidP="00A93B7B">
      <w:pPr>
        <w:pStyle w:val="ListBullet2"/>
      </w:pPr>
      <w:r w:rsidRPr="00A93B7B">
        <w:t>causes and effects of adjustments made to pulping plant and processes</w:t>
      </w:r>
    </w:p>
    <w:p w:rsidR="00000000" w:rsidRPr="00A93B7B" w:rsidP="00A93B7B">
      <w:pPr>
        <w:pStyle w:val="ListBullet"/>
      </w:pPr>
      <w:r w:rsidRPr="00A93B7B">
        <w:t>maintenance system as it appl</w:t>
      </w:r>
      <w:r w:rsidRPr="00A93B7B">
        <w:t>ies to pulping operations</w:t>
      </w:r>
    </w:p>
    <w:p w:rsidR="00000000" w:rsidRPr="00A93B7B" w:rsidP="00A93B7B">
      <w:pPr>
        <w:pStyle w:val="ListBullet"/>
      </w:pPr>
      <w:r w:rsidRPr="00A93B7B">
        <w:t>purpose, standards and procedures used for troubleshooting across the system, including routine physical inspections and sampling and testing for quality checks</w:t>
      </w:r>
    </w:p>
    <w:p w:rsidR="00000000" w:rsidRPr="00A93B7B" w:rsidP="00A93B7B">
      <w:pPr>
        <w:pStyle w:val="ListBullet"/>
      </w:pPr>
      <w:r w:rsidRPr="00A93B7B">
        <w:t>causes and effects of unplanned shutdown, and appropriate responses</w:t>
      </w:r>
    </w:p>
    <w:p w:rsidR="00000000" w:rsidRPr="00A93B7B" w:rsidP="00A93B7B">
      <w:pPr>
        <w:pStyle w:val="ListBullet"/>
      </w:pPr>
      <w:r w:rsidRPr="00A93B7B">
        <w:t>electronic and other control systems, operation and application to make appropriate adjustments that control pulping operations.</w:t>
      </w:r>
    </w:p>
    <w:p w:rsidR="00000000" w:rsidRPr="00A93B7B" w:rsidP="00A93B7B">
      <w:pPr>
        <w:pStyle w:val="AllowPageBreak"/>
      </w:pPr>
    </w:p>
    <w:p w:rsidR="00000000" w:rsidRPr="00A93B7B" w:rsidP="00A93B7B">
      <w:pPr>
        <w:pStyle w:val="Heading1"/>
      </w:pPr>
      <w:bookmarkStart w:id="4" w:name="O_1206319"/>
      <w:bookmarkEnd w:id="4"/>
      <w:r w:rsidRPr="00A93B7B">
        <w:t>Assessment Conditions</w:t>
      </w:r>
    </w:p>
    <w:p w:rsidR="00000000" w:rsidRPr="00A93B7B" w:rsidP="000A5D8B">
      <w:pPr>
        <w:pStyle w:val="BodyText"/>
      </w:pPr>
      <w:r w:rsidRPr="00A93B7B">
        <w:t>Assessment of the skills in this unit of competency must take place under the followin</w:t>
      </w:r>
      <w:r w:rsidRPr="00A93B7B">
        <w:t xml:space="preserve">g conditions: </w:t>
      </w:r>
    </w:p>
    <w:p w:rsidR="00000000" w:rsidRPr="00A93B7B" w:rsidP="00A93B7B">
      <w:pPr>
        <w:pStyle w:val="ListBullet"/>
      </w:pPr>
      <w:r w:rsidRPr="00A93B7B">
        <w:t>physical conditions:</w:t>
      </w:r>
    </w:p>
    <w:p w:rsidR="00000000" w:rsidRPr="00A93B7B" w:rsidP="00A93B7B">
      <w:pPr>
        <w:pStyle w:val="ListBullet2"/>
      </w:pPr>
      <w:r w:rsidRPr="00A93B7B">
        <w:t>skills must be demonstrated in a pulp and/or paper manufacturing facility or an environment that accurately represents workplace conditions</w:t>
      </w:r>
    </w:p>
    <w:p w:rsidR="00000000" w:rsidRPr="00A93B7B" w:rsidP="00A93B7B">
      <w:pPr>
        <w:pStyle w:val="ListBullet"/>
      </w:pPr>
      <w:r w:rsidRPr="00A93B7B">
        <w:t>resources, equipment and materials:</w:t>
      </w:r>
    </w:p>
    <w:p w:rsidR="00000000" w:rsidRPr="00A93B7B" w:rsidP="00A93B7B">
      <w:pPr>
        <w:pStyle w:val="ListBullet2"/>
      </w:pPr>
      <w:r w:rsidRPr="00A93B7B">
        <w:t>tools, equipment and resources used to t</w:t>
      </w:r>
      <w:r w:rsidRPr="00A93B7B">
        <w:t xml:space="preserve">roubleshoot and rectify faults in pulping operations </w:t>
      </w:r>
    </w:p>
    <w:p w:rsidR="00000000" w:rsidRPr="00A93B7B" w:rsidP="00A93B7B">
      <w:pPr>
        <w:pStyle w:val="ListBullet2"/>
      </w:pPr>
      <w:r w:rsidRPr="00A93B7B">
        <w:t>electronic control systems that include portable, touch screens or robotics</w:t>
      </w:r>
    </w:p>
    <w:p w:rsidR="00000000" w:rsidRPr="00A93B7B" w:rsidP="00A93B7B">
      <w:pPr>
        <w:pStyle w:val="ListBullet2"/>
      </w:pPr>
      <w:r w:rsidRPr="00A93B7B">
        <w:t>personal protective equipment required for troubleshooting and operating pulping processes and systems</w:t>
      </w:r>
    </w:p>
    <w:p w:rsidR="00000000" w:rsidRPr="00A93B7B" w:rsidP="00A93B7B">
      <w:pPr>
        <w:pStyle w:val="ListBullet"/>
      </w:pPr>
      <w:r w:rsidRPr="00A93B7B">
        <w:t>specifications:</w:t>
      </w:r>
    </w:p>
    <w:p w:rsidR="00000000" w:rsidRPr="00A93B7B" w:rsidP="00A93B7B">
      <w:pPr>
        <w:pStyle w:val="ListBullet2"/>
      </w:pPr>
      <w:r w:rsidRPr="00A93B7B">
        <w:t>workp</w:t>
      </w:r>
      <w:r w:rsidRPr="00A93B7B">
        <w:t>lace and standard operating procedures relating to troubleshooting and rectifying pulping operations, including health and safety, environmental, risks and hazards identification, plant isolation and quality requirements</w:t>
      </w:r>
    </w:p>
    <w:p w:rsidR="00000000" w:rsidRPr="00A93B7B" w:rsidP="00A93B7B">
      <w:pPr>
        <w:pStyle w:val="ListBullet2"/>
      </w:pPr>
      <w:r w:rsidRPr="00A93B7B">
        <w:t>manufacturer specifications and operating procedures</w:t>
      </w:r>
    </w:p>
    <w:p w:rsidR="00000000" w:rsidRPr="00A93B7B" w:rsidP="00A93B7B">
      <w:pPr>
        <w:pStyle w:val="ListBullet"/>
      </w:pPr>
      <w:r w:rsidRPr="00A93B7B">
        <w:t>relationships:</w:t>
      </w:r>
    </w:p>
    <w:p w:rsidR="00000000" w:rsidRPr="00A93B7B" w:rsidP="00A93B7B">
      <w:pPr>
        <w:pStyle w:val="ListBullet2"/>
      </w:pPr>
      <w:r w:rsidRPr="00A93B7B">
        <w:t>relevant personnel for the purposes of communicating information.</w:t>
      </w:r>
    </w:p>
    <w:p w:rsidR="00000000" w:rsidRPr="00A93B7B" w:rsidP="000A5D8B">
      <w:pPr>
        <w:pStyle w:val="BodyText"/>
      </w:pPr>
      <w:r w:rsidRPr="00A93B7B">
        <w:t>Assessors of this unit must satisfy the requirements for assessors in applicable vocational education and training legis</w:t>
      </w:r>
      <w:r w:rsidRPr="00A93B7B">
        <w:t>lation, frameworks and/or standards.</w:t>
      </w:r>
    </w:p>
    <w:p w:rsidR="00000000" w:rsidRPr="00A93B7B" w:rsidP="00A93B7B">
      <w:pPr>
        <w:pStyle w:val="Heading1"/>
      </w:pPr>
      <w:bookmarkStart w:id="5" w:name="O_1206322"/>
      <w:bookmarkEnd w:id="5"/>
      <w:r w:rsidRPr="00A93B7B">
        <w:t>Links</w:t>
      </w:r>
    </w:p>
    <w:p w:rsidR="00000000" w:rsidRPr="00A93B7B" w:rsidP="000A5D8B">
      <w:pPr>
        <w:pStyle w:val="BodyText"/>
      </w:pPr>
      <w:r w:rsidRPr="00A93B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6094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93B7B" w:rsidP="00A93B7B"/>
    <w:sectPr w:rsidSect="00A93B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7B" w:rsidRPr="000A5D8B" w:rsidP="000A5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D8B" w:rsidP="00A93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5D8B" w:rsidP="00A93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5D8B" w:rsidP="00A93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B7B" w:rsidRPr="000A5D8B" w:rsidP="000A5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D8B" w:rsidRPr="002D2AF8" w:rsidP="00A93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PPMPUL401 Troubleshoot and rectify pulping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0A5D8B" w:rsidP="00A93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24F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F27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D4D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B7B"/>
  </w:style>
  <w:style w:type="character" w:customStyle="1" w:styleId="Heading1Char">
    <w:name w:val="Heading 1 Char"/>
    <w:basedOn w:val="DefaultParagraphFont"/>
    <w:link w:val="Heading1"/>
    <w:rsid w:val="00A93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B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3B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3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3B7B"/>
    <w:rPr>
      <w:b/>
    </w:rPr>
  </w:style>
  <w:style w:type="character" w:customStyle="1" w:styleId="Heading2Char">
    <w:name w:val="Heading 2 Char"/>
    <w:basedOn w:val="DefaultParagraphFont"/>
    <w:link w:val="Heading2"/>
    <w:rsid w:val="00A93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B7B"/>
    <w:rPr>
      <w:b/>
      <w:spacing w:val="0"/>
    </w:rPr>
  </w:style>
  <w:style w:type="paragraph" w:customStyle="1" w:styleId="SuperTitle">
    <w:name w:val="SuperTitle"/>
    <w:basedOn w:val="Title"/>
    <w:rsid w:val="00A93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B7B"/>
    <w:rPr>
      <w:i/>
    </w:rPr>
  </w:style>
  <w:style w:type="paragraph" w:styleId="Caption">
    <w:name w:val="caption"/>
    <w:basedOn w:val="BodyText"/>
    <w:next w:val="Normal"/>
    <w:qFormat/>
    <w:rsid w:val="00A93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B7B"/>
  </w:style>
  <w:style w:type="paragraph" w:styleId="TableofFigures">
    <w:name w:val="table of figures"/>
    <w:basedOn w:val="Normal"/>
    <w:next w:val="Normal"/>
    <w:semiHidden/>
    <w:rsid w:val="00A93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B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B7B"/>
    <w:rPr>
      <w:rFonts w:ascii="Wingdings" w:hAnsi="Wingdings"/>
    </w:rPr>
  </w:style>
  <w:style w:type="paragraph" w:customStyle="1" w:styleId="TableHeading">
    <w:name w:val="Table Heading"/>
    <w:basedOn w:val="HeadingBase"/>
    <w:rsid w:val="00A93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B7B"/>
    <w:rPr>
      <w:color w:val="0033CC"/>
      <w:u w:val="none"/>
    </w:rPr>
  </w:style>
  <w:style w:type="paragraph" w:customStyle="1" w:styleId="BodyTextRight">
    <w:name w:val="Body Text Right"/>
    <w:basedOn w:val="BodyText"/>
    <w:rsid w:val="00A93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B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B7B"/>
    <w:rPr>
      <w:sz w:val="32"/>
    </w:rPr>
  </w:style>
  <w:style w:type="paragraph" w:customStyle="1" w:styleId="HeadingProcedure">
    <w:name w:val="Heading Procedure"/>
    <w:basedOn w:val="HeadingBase"/>
    <w:next w:val="Normal"/>
    <w:rsid w:val="00A93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B7B"/>
    <w:pPr>
      <w:spacing w:before="60" w:after="60"/>
    </w:pPr>
  </w:style>
  <w:style w:type="paragraph" w:styleId="ListContinue">
    <w:name w:val="List Continue"/>
    <w:basedOn w:val="List"/>
    <w:rsid w:val="00A93B7B"/>
    <w:pPr>
      <w:ind w:firstLine="0"/>
    </w:pPr>
  </w:style>
  <w:style w:type="paragraph" w:customStyle="1" w:styleId="ListNote">
    <w:name w:val="List Note"/>
    <w:basedOn w:val="List"/>
    <w:rsid w:val="00A93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B7B"/>
    <w:rPr>
      <w:rFonts w:ascii="Courier New" w:hAnsi="Courier New"/>
    </w:rPr>
  </w:style>
  <w:style w:type="paragraph" w:customStyle="1" w:styleId="NoteBullet">
    <w:name w:val="Note Bullet"/>
    <w:basedOn w:val="Note"/>
    <w:rsid w:val="00A93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B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B7B"/>
    <w:rPr>
      <w:b/>
      <w:smallCaps/>
    </w:rPr>
  </w:style>
  <w:style w:type="paragraph" w:customStyle="1" w:styleId="TableListNumber">
    <w:name w:val="Table List Number"/>
    <w:basedOn w:val="ListNumber"/>
    <w:rsid w:val="00A93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B7B"/>
    <w:pPr>
      <w:numPr>
        <w:numId w:val="9"/>
      </w:numPr>
    </w:pPr>
  </w:style>
  <w:style w:type="paragraph" w:customStyle="1" w:styleId="ListAlpha2">
    <w:name w:val="List Alpha 2"/>
    <w:basedOn w:val="List2"/>
    <w:rsid w:val="00A93B7B"/>
    <w:pPr>
      <w:numPr>
        <w:numId w:val="8"/>
      </w:numPr>
    </w:pPr>
  </w:style>
  <w:style w:type="paragraph" w:styleId="List2">
    <w:name w:val="List 2"/>
    <w:basedOn w:val="BodyText"/>
    <w:rsid w:val="00A93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B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B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B7B"/>
    <w:pPr>
      <w:numPr>
        <w:numId w:val="4"/>
      </w:numPr>
    </w:pPr>
  </w:style>
  <w:style w:type="paragraph" w:styleId="ListContinue2">
    <w:name w:val="List Continue 2"/>
    <w:basedOn w:val="List2"/>
    <w:rsid w:val="00A93B7B"/>
    <w:pPr>
      <w:ind w:firstLine="0"/>
    </w:pPr>
  </w:style>
  <w:style w:type="paragraph" w:styleId="ListContinue3">
    <w:name w:val="List Continue 3"/>
    <w:basedOn w:val="List3"/>
    <w:rsid w:val="00A93B7B"/>
    <w:pPr>
      <w:ind w:left="1021" w:firstLine="0"/>
    </w:pPr>
  </w:style>
  <w:style w:type="paragraph" w:styleId="ListContinue4">
    <w:name w:val="List Continue 4"/>
    <w:basedOn w:val="List4"/>
    <w:rsid w:val="00A93B7B"/>
    <w:pPr>
      <w:ind w:firstLine="0"/>
    </w:pPr>
  </w:style>
  <w:style w:type="paragraph" w:styleId="ListContinue5">
    <w:name w:val="List Continue 5"/>
    <w:basedOn w:val="List5"/>
    <w:rsid w:val="00A93B7B"/>
    <w:pPr>
      <w:ind w:firstLine="0"/>
    </w:pPr>
  </w:style>
  <w:style w:type="paragraph" w:styleId="ListNumber3">
    <w:name w:val="List Number 3"/>
    <w:basedOn w:val="List3"/>
    <w:rsid w:val="00A93B7B"/>
    <w:pPr>
      <w:numPr>
        <w:numId w:val="5"/>
      </w:numPr>
    </w:pPr>
  </w:style>
  <w:style w:type="paragraph" w:styleId="ListNumber4">
    <w:name w:val="List Number 4"/>
    <w:basedOn w:val="List4"/>
    <w:rsid w:val="00A93B7B"/>
    <w:pPr>
      <w:numPr>
        <w:numId w:val="6"/>
      </w:numPr>
    </w:pPr>
  </w:style>
  <w:style w:type="paragraph" w:styleId="ListNumber5">
    <w:name w:val="List Number 5"/>
    <w:basedOn w:val="List5"/>
    <w:rsid w:val="00A93B7B"/>
    <w:pPr>
      <w:numPr>
        <w:numId w:val="7"/>
      </w:numPr>
    </w:pPr>
  </w:style>
  <w:style w:type="paragraph" w:styleId="BlockText">
    <w:name w:val="Block Text"/>
    <w:basedOn w:val="Normal"/>
    <w:rsid w:val="00A93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B7B"/>
    <w:rPr>
      <w:sz w:val="16"/>
      <w:vertAlign w:val="superscript"/>
    </w:rPr>
  </w:style>
  <w:style w:type="character" w:customStyle="1" w:styleId="Symbols">
    <w:name w:val="Symbols"/>
    <w:basedOn w:val="DefaultParagraphFont"/>
    <w:rsid w:val="00A93B7B"/>
    <w:rPr>
      <w:rFonts w:ascii="Symbol" w:hAnsi="Symbol"/>
    </w:rPr>
  </w:style>
  <w:style w:type="character" w:customStyle="1" w:styleId="MenuOptions">
    <w:name w:val="Menu Options"/>
    <w:basedOn w:val="DefaultParagraphFont"/>
    <w:rsid w:val="00A93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B7B"/>
    <w:rPr>
      <w:b/>
    </w:rPr>
  </w:style>
  <w:style w:type="character" w:customStyle="1" w:styleId="Underlined">
    <w:name w:val="Underlined"/>
    <w:basedOn w:val="DefaultParagraphFont"/>
    <w:rsid w:val="00A93B7B"/>
    <w:rPr>
      <w:u w:val="single"/>
    </w:rPr>
  </w:style>
  <w:style w:type="paragraph" w:customStyle="1" w:styleId="TableBodyTextRight">
    <w:name w:val="Table Body Text Right"/>
    <w:basedOn w:val="TableBodyText"/>
    <w:rsid w:val="00A93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B7B"/>
    <w:rPr>
      <w:sz w:val="18"/>
    </w:rPr>
  </w:style>
  <w:style w:type="paragraph" w:customStyle="1" w:styleId="BodySmallRight">
    <w:name w:val="Body Small Right"/>
    <w:basedOn w:val="BodyTextRight"/>
    <w:rsid w:val="00A93B7B"/>
    <w:rPr>
      <w:sz w:val="18"/>
      <w:szCs w:val="18"/>
    </w:rPr>
  </w:style>
  <w:style w:type="paragraph" w:customStyle="1" w:styleId="MarginEdition">
    <w:name w:val="Margin Edition"/>
    <w:basedOn w:val="MarginNote"/>
    <w:rsid w:val="00A93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B7B"/>
    <w:rPr>
      <w:sz w:val="2"/>
      <w:szCs w:val="2"/>
    </w:rPr>
  </w:style>
  <w:style w:type="character" w:customStyle="1" w:styleId="Small">
    <w:name w:val="Small"/>
    <w:basedOn w:val="DefaultParagraphFont"/>
    <w:rsid w:val="00A93B7B"/>
    <w:rPr>
      <w:sz w:val="16"/>
    </w:rPr>
  </w:style>
  <w:style w:type="paragraph" w:customStyle="1" w:styleId="WideTable">
    <w:name w:val="Wide Table"/>
    <w:basedOn w:val="Normal"/>
    <w:rsid w:val="00A93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B7B"/>
  </w:style>
  <w:style w:type="paragraph" w:styleId="Quote">
    <w:name w:val="Quote"/>
    <w:basedOn w:val="Heading1"/>
    <w:link w:val="QuoteChar"/>
    <w:qFormat/>
    <w:rsid w:val="00A93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B7B"/>
    <w:pPr>
      <w:pageBreakBefore/>
    </w:pPr>
  </w:style>
  <w:style w:type="paragraph" w:customStyle="1" w:styleId="Border">
    <w:name w:val="Border"/>
    <w:basedOn w:val="Normal"/>
    <w:qFormat/>
    <w:rsid w:val="00A93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B7B"/>
    <w:rPr>
      <w:u w:val="single"/>
    </w:rPr>
  </w:style>
  <w:style w:type="character" w:customStyle="1" w:styleId="BoldandItalics">
    <w:name w:val="Bold and Italics"/>
    <w:qFormat/>
    <w:rsid w:val="00A93B7B"/>
    <w:rPr>
      <w:b/>
      <w:i/>
      <w:u w:val="none"/>
    </w:rPr>
  </w:style>
  <w:style w:type="paragraph" w:styleId="BalloonText">
    <w:name w:val="Balloon Text"/>
    <w:basedOn w:val="Normal"/>
    <w:link w:val="BalloonTextChar"/>
    <w:rsid w:val="00A93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B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5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3669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PPMPUL401 Troubleshoot and rectify pulping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2023-02-22T01:15:00Z</dcterms:modified>
</cp:coreProperties>
</file>