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662" w:rsidP="00C06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PPMPUL330 Coordinate and implement pulping plant shutdowns</w:t>
      </w:r>
      <w:r>
        <w:fldChar w:fldCharType="end"/>
      </w:r>
    </w:p>
    <w:p w:rsidR="00C06662" w:rsidP="00C06662">
      <w:pPr>
        <w:pStyle w:val="Version"/>
        <w:sectPr w:rsidSect="00982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2F28" w:rsidP="00982F28">
      <w:pPr>
        <w:pStyle w:val="SuperHeading"/>
      </w:pPr>
      <w:r w:rsidRPr="00982F28">
        <w:t>Assessment Requirements for PPMPUL330 Coordinate and implement pulping plant shutdowns</w:t>
      </w:r>
    </w:p>
    <w:p w:rsidR="00000000" w:rsidRPr="00982F28" w:rsidP="00982F28">
      <w:pPr>
        <w:pStyle w:val="Heading1"/>
      </w:pPr>
      <w:bookmarkStart w:id="1" w:name="O_1007124"/>
      <w:bookmarkEnd w:id="1"/>
      <w:r w:rsidRPr="00982F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2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F28" w:rsidP="00982F28">
            <w:pPr>
              <w:pStyle w:val="BodyText"/>
            </w:pPr>
            <w:r w:rsidRPr="00982F2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F28">
            <w:pPr>
              <w:pStyle w:val="BodyText"/>
              <w:rPr>
                <w:lang w:val="en-NZ"/>
              </w:rPr>
            </w:pPr>
            <w:r w:rsidRPr="00982F28">
              <w:rPr>
                <w:rStyle w:val="SpecialBold"/>
              </w:rPr>
              <w:t>Comments</w:t>
            </w:r>
          </w:p>
        </w:tc>
      </w:tr>
      <w:tr w:rsidTr="00982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F28">
            <w:pPr>
              <w:pStyle w:val="BodyText"/>
              <w:rPr>
                <w:lang w:val="en-NZ"/>
              </w:rPr>
            </w:pPr>
            <w:r w:rsidRPr="00982F2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F28">
            <w:pPr>
              <w:pStyle w:val="BodyText"/>
              <w:rPr>
                <w:lang w:val="en-NZ"/>
              </w:rPr>
            </w:pPr>
            <w:r w:rsidRPr="00982F28">
              <w:t>This version released with PPM Pulp and Paper Manufacturing Training Package Version 2.0.</w:t>
            </w:r>
          </w:p>
        </w:tc>
      </w:tr>
      <w:tr w:rsidTr="00982F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F28">
            <w:pPr>
              <w:pStyle w:val="BodyText"/>
              <w:rPr>
                <w:lang w:val="en-NZ"/>
              </w:rPr>
            </w:pPr>
            <w:r w:rsidRPr="00982F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F28" w:rsidP="00982F28">
            <w:pPr>
              <w:pStyle w:val="BodyText"/>
            </w:pPr>
            <w:r w:rsidRPr="00982F28">
              <w:t>This version released with PPM Pulp and Paper Manufacturing Training Package Version 1.0.</w:t>
            </w:r>
          </w:p>
        </w:tc>
      </w:tr>
    </w:tbl>
    <w:p w:rsidR="00000000" w:rsidRPr="00982F28" w:rsidP="00982F28">
      <w:pPr>
        <w:pStyle w:val="BodyText"/>
      </w:pPr>
    </w:p>
    <w:p w:rsidR="00000000" w:rsidRPr="00982F28" w:rsidP="00982F28">
      <w:pPr>
        <w:pStyle w:val="AllowPageBreak"/>
      </w:pPr>
    </w:p>
    <w:p w:rsidR="00000000" w:rsidRPr="00982F28" w:rsidP="00982F28">
      <w:pPr>
        <w:pStyle w:val="Heading1"/>
      </w:pPr>
      <w:bookmarkStart w:id="2" w:name="O_1007123"/>
      <w:bookmarkEnd w:id="2"/>
      <w:r w:rsidRPr="00982F28">
        <w:t>Performance Evidence</w:t>
      </w:r>
    </w:p>
    <w:p w:rsidR="00000000" w:rsidRPr="00982F28" w:rsidP="00982F28">
      <w:pPr>
        <w:pStyle w:val="BodyText"/>
      </w:pPr>
      <w:r w:rsidRPr="00982F28">
        <w:t>An individual demonstrating competency must satisfy all of the elements and performance criteria in this unit. There must be</w:t>
      </w:r>
      <w:r w:rsidRPr="00982F28">
        <w:t xml:space="preserve"> evidence that the individual has:</w:t>
      </w:r>
    </w:p>
    <w:p w:rsidR="00000000" w:rsidRPr="00982F28" w:rsidP="00982F28">
      <w:pPr>
        <w:pStyle w:val="ListBullet"/>
      </w:pPr>
      <w:r w:rsidRPr="00982F28">
        <w:t>coordinated and implemented shutdowns at least twice in line with required enterprise intervals, for at least one of the following areas:</w:t>
      </w:r>
    </w:p>
    <w:p w:rsidR="00000000" w:rsidRPr="00982F28" w:rsidP="00982F28">
      <w:pPr>
        <w:pStyle w:val="ListBullet2"/>
      </w:pPr>
      <w:r w:rsidRPr="00982F28">
        <w:t>bleaching plant operations</w:t>
      </w:r>
    </w:p>
    <w:p w:rsidR="00000000" w:rsidRPr="00982F28" w:rsidP="00982F28">
      <w:pPr>
        <w:pStyle w:val="ListBullet2"/>
      </w:pPr>
      <w:r w:rsidRPr="00982F28">
        <w:t>refining</w:t>
      </w:r>
    </w:p>
    <w:p w:rsidR="00000000" w:rsidRPr="00982F28" w:rsidP="00982F28">
      <w:pPr>
        <w:pStyle w:val="ListBullet2"/>
      </w:pPr>
      <w:r w:rsidRPr="00982F28">
        <w:t>chip preparation</w:t>
      </w:r>
    </w:p>
    <w:p w:rsidR="00000000" w:rsidRPr="00982F28" w:rsidP="00982F28">
      <w:pPr>
        <w:pStyle w:val="ListBullet2"/>
      </w:pPr>
      <w:r w:rsidRPr="00982F28">
        <w:t>cleaning or washing systems</w:t>
      </w:r>
    </w:p>
    <w:p w:rsidR="00000000" w:rsidRPr="00982F28" w:rsidP="00982F28">
      <w:pPr>
        <w:pStyle w:val="ListBullet2"/>
      </w:pPr>
      <w:r w:rsidRPr="00982F28">
        <w:t>chemical preparation and treatment</w:t>
      </w:r>
    </w:p>
    <w:p w:rsidR="00000000" w:rsidRPr="00982F28" w:rsidP="00982F28">
      <w:pPr>
        <w:pStyle w:val="ListBullet2"/>
      </w:pPr>
      <w:r w:rsidRPr="00982F28">
        <w:t>pulp lapping production</w:t>
      </w:r>
    </w:p>
    <w:p w:rsidR="00000000" w:rsidRPr="00982F28" w:rsidP="00982F28">
      <w:pPr>
        <w:pStyle w:val="ListBullet2"/>
      </w:pPr>
      <w:r w:rsidRPr="00982F28">
        <w:t>digester operations</w:t>
      </w:r>
    </w:p>
    <w:p w:rsidR="00000000" w:rsidRPr="00982F28" w:rsidP="00982F28">
      <w:pPr>
        <w:pStyle w:val="ListBullet"/>
      </w:pPr>
      <w:r w:rsidRPr="00982F28">
        <w:t>responded to unplanned shutdowns</w:t>
      </w:r>
    </w:p>
    <w:p w:rsidR="00000000" w:rsidRPr="00982F28" w:rsidP="00982F28">
      <w:pPr>
        <w:pStyle w:val="ListBullet"/>
      </w:pPr>
      <w:r w:rsidRPr="00982F28">
        <w:t>operated control systems to shut down and isolate equipment and processes</w:t>
      </w:r>
    </w:p>
    <w:p w:rsidR="00000000" w:rsidRPr="00982F28" w:rsidP="00982F28">
      <w:pPr>
        <w:pStyle w:val="ListBullet"/>
      </w:pPr>
      <w:r w:rsidRPr="00982F28">
        <w:t>located and rectified problems associated with shutdowns to ensure sa</w:t>
      </w:r>
      <w:r w:rsidRPr="00982F28">
        <w:t>fety quality and productivity</w:t>
      </w:r>
    </w:p>
    <w:p w:rsidR="00000000" w:rsidRPr="00982F28" w:rsidP="00982F28">
      <w:pPr>
        <w:pStyle w:val="ListBullet"/>
      </w:pPr>
      <w:r w:rsidRPr="00982F28">
        <w:t>recorded and reported shutdown information verbally and in writing</w:t>
      </w:r>
    </w:p>
    <w:p w:rsidR="00000000" w:rsidRPr="00982F28" w:rsidP="00982F28">
      <w:pPr>
        <w:pStyle w:val="ListBullet"/>
      </w:pPr>
      <w:r w:rsidRPr="00982F28">
        <w:t>demonstrated safe use and handling of chemicals and materials when implementing pulping plant shutdowns.</w:t>
      </w:r>
    </w:p>
    <w:p w:rsidR="00000000" w:rsidRPr="00982F28" w:rsidP="00982F28">
      <w:pPr>
        <w:pStyle w:val="AllowPageBreak"/>
      </w:pPr>
    </w:p>
    <w:p w:rsidR="00000000" w:rsidRPr="00982F28" w:rsidP="00982F28">
      <w:pPr>
        <w:pStyle w:val="Heading1"/>
      </w:pPr>
      <w:bookmarkStart w:id="3" w:name="O_1007122"/>
      <w:bookmarkEnd w:id="3"/>
      <w:r w:rsidRPr="00982F28">
        <w:t>Knowledge Evidence</w:t>
      </w:r>
    </w:p>
    <w:p w:rsidR="00000000" w:rsidRPr="00982F28" w:rsidP="00982F28">
      <w:pPr>
        <w:pStyle w:val="BodyText"/>
      </w:pPr>
      <w:r w:rsidRPr="00982F28">
        <w:t>An individual must be able to demonstrate the knowledge required to perform the tasks outlined in the elements and performance criteria of this unit. This includes knowledge of:</w:t>
      </w:r>
    </w:p>
    <w:p w:rsidR="00000000" w:rsidRPr="00982F28" w:rsidP="00982F28">
      <w:pPr>
        <w:pStyle w:val="ListBullet"/>
      </w:pPr>
      <w:r w:rsidRPr="00982F28">
        <w:t>organisational procedures relevant to workplace health and safety with partic</w:t>
      </w:r>
      <w:r w:rsidRPr="00982F28">
        <w:t>ular emphasis on:</w:t>
      </w:r>
    </w:p>
    <w:p w:rsidR="00000000" w:rsidRPr="00982F28" w:rsidP="00982F28">
      <w:pPr>
        <w:pStyle w:val="ListBullet2"/>
      </w:pPr>
      <w:r w:rsidRPr="00982F28">
        <w:t>use of personal protective equipment (PPE)</w:t>
      </w:r>
    </w:p>
    <w:p w:rsidR="00000000" w:rsidRPr="00982F28" w:rsidP="00982F28">
      <w:pPr>
        <w:pStyle w:val="ListBullet2"/>
      </w:pPr>
      <w:r w:rsidRPr="00982F28">
        <w:t>equipment lock out and isolation procedures</w:t>
      </w:r>
    </w:p>
    <w:p w:rsidR="00000000" w:rsidRPr="00982F28" w:rsidP="00982F28">
      <w:pPr>
        <w:pStyle w:val="ListBullet2"/>
      </w:pPr>
      <w:r w:rsidRPr="00982F28">
        <w:t>handling chemicals and hazardous substances, including spill and disposal guidelines</w:t>
      </w:r>
    </w:p>
    <w:p w:rsidR="00000000" w:rsidRPr="00982F28" w:rsidP="00982F28">
      <w:pPr>
        <w:pStyle w:val="ListBullet2"/>
      </w:pPr>
      <w:r w:rsidRPr="00982F28">
        <w:t>plant clearance requirements</w:t>
      </w:r>
    </w:p>
    <w:p w:rsidR="00000000" w:rsidRPr="00982F28" w:rsidP="00982F28">
      <w:pPr>
        <w:pStyle w:val="ListBullet2"/>
      </w:pPr>
      <w:r w:rsidRPr="00982F28">
        <w:t>emergency procedures and responses</w:t>
      </w:r>
    </w:p>
    <w:p w:rsidR="00000000" w:rsidRPr="00982F28" w:rsidP="00982F28">
      <w:pPr>
        <w:pStyle w:val="ListBullet2"/>
      </w:pPr>
      <w:r w:rsidRPr="00982F28">
        <w:t>j</w:t>
      </w:r>
      <w:r w:rsidRPr="00982F28">
        <w:t>ob safety analysis documentation and processes</w:t>
      </w:r>
    </w:p>
    <w:p w:rsidR="00000000" w:rsidRPr="00982F28" w:rsidP="00982F28">
      <w:pPr>
        <w:pStyle w:val="ListBullet2"/>
      </w:pPr>
      <w:r w:rsidRPr="00982F28">
        <w:t>plant permit systems and processes</w:t>
      </w:r>
    </w:p>
    <w:p w:rsidR="00000000" w:rsidRPr="00982F28" w:rsidP="00982F28">
      <w:pPr>
        <w:pStyle w:val="ListBullet2"/>
      </w:pPr>
      <w:r w:rsidRPr="00982F28">
        <w:t>high risk load shifting licensing requirements where relevant</w:t>
      </w:r>
    </w:p>
    <w:p w:rsidR="00000000" w:rsidRPr="00982F28" w:rsidP="00982F28">
      <w:pPr>
        <w:pStyle w:val="ListBullet2"/>
      </w:pPr>
      <w:r w:rsidRPr="00982F28">
        <w:t>major hazard facility requirements where relevant</w:t>
      </w:r>
    </w:p>
    <w:p w:rsidR="00000000" w:rsidRPr="00982F28" w:rsidP="00982F28">
      <w:pPr>
        <w:pStyle w:val="ListBullet"/>
      </w:pPr>
      <w:r w:rsidRPr="00982F28">
        <w:t>pulping plant, processes, layout and associated services to c</w:t>
      </w:r>
      <w:r w:rsidRPr="00982F28">
        <w:t>arry out planned shutdown activities within level of responsibility</w:t>
      </w:r>
    </w:p>
    <w:p w:rsidR="00000000" w:rsidRPr="00982F28" w:rsidP="00982F28">
      <w:pPr>
        <w:pStyle w:val="ListBullet"/>
      </w:pPr>
      <w:r w:rsidRPr="00982F28">
        <w:t>reasons for planned or scheduled pulping plant shutdowns</w:t>
      </w:r>
    </w:p>
    <w:p w:rsidR="00000000" w:rsidRPr="00982F28" w:rsidP="00982F28">
      <w:pPr>
        <w:pStyle w:val="ListBullet"/>
      </w:pPr>
      <w:r w:rsidRPr="00982F28">
        <w:t>causes of unplanned shutdowns including:</w:t>
      </w:r>
    </w:p>
    <w:p w:rsidR="00000000" w:rsidRPr="00982F28" w:rsidP="00982F28">
      <w:pPr>
        <w:pStyle w:val="ListBullet2"/>
      </w:pPr>
      <w:r w:rsidRPr="00982F28">
        <w:t>power outage</w:t>
      </w:r>
    </w:p>
    <w:p w:rsidR="00000000" w:rsidRPr="00982F28" w:rsidP="00982F28">
      <w:pPr>
        <w:pStyle w:val="ListBullet2"/>
      </w:pPr>
      <w:r w:rsidRPr="00982F28">
        <w:t>mechanical breakdown</w:t>
      </w:r>
    </w:p>
    <w:p w:rsidR="00000000" w:rsidRPr="00982F28" w:rsidP="00982F28">
      <w:pPr>
        <w:pStyle w:val="ListBullet2"/>
      </w:pPr>
      <w:r w:rsidRPr="00982F28">
        <w:t>blockages</w:t>
      </w:r>
    </w:p>
    <w:p w:rsidR="00000000" w:rsidRPr="00982F28" w:rsidP="00982F28">
      <w:pPr>
        <w:pStyle w:val="ListBullet2"/>
      </w:pPr>
      <w:r w:rsidRPr="00982F28">
        <w:t>jamming</w:t>
      </w:r>
    </w:p>
    <w:p w:rsidR="00000000" w:rsidRPr="00982F28" w:rsidP="00982F28">
      <w:pPr>
        <w:pStyle w:val="ListBullet2"/>
      </w:pPr>
      <w:r w:rsidRPr="00982F28">
        <w:t>air supply</w:t>
      </w:r>
    </w:p>
    <w:p w:rsidR="00000000" w:rsidRPr="00982F28" w:rsidP="00982F28">
      <w:pPr>
        <w:pStyle w:val="ListBullet2"/>
      </w:pPr>
      <w:r w:rsidRPr="00982F28">
        <w:t>control system failure</w:t>
      </w:r>
    </w:p>
    <w:p w:rsidR="00000000" w:rsidRPr="00982F28" w:rsidP="00982F28">
      <w:pPr>
        <w:pStyle w:val="ListBullet"/>
      </w:pPr>
      <w:r w:rsidRPr="00982F28">
        <w:t>required responses to unplanned shutdowns to ensure safety, quality and productivity</w:t>
      </w:r>
    </w:p>
    <w:p w:rsidR="00000000" w:rsidRPr="00982F28" w:rsidP="00982F28">
      <w:pPr>
        <w:pStyle w:val="ListBullet"/>
      </w:pPr>
      <w:r w:rsidRPr="00982F28">
        <w:t>productivity considerations including:</w:t>
      </w:r>
    </w:p>
    <w:p w:rsidR="00000000" w:rsidRPr="00982F28" w:rsidP="00982F28">
      <w:pPr>
        <w:pStyle w:val="ListBullet2"/>
      </w:pPr>
      <w:r w:rsidRPr="00982F28">
        <w:t>waste minimisation</w:t>
      </w:r>
    </w:p>
    <w:p w:rsidR="00000000" w:rsidRPr="00982F28" w:rsidP="00982F28">
      <w:pPr>
        <w:pStyle w:val="ListBullet2"/>
      </w:pPr>
      <w:r w:rsidRPr="00982F28">
        <w:t>delay minimisation</w:t>
      </w:r>
    </w:p>
    <w:p w:rsidR="00000000" w:rsidRPr="00982F28" w:rsidP="00982F28">
      <w:pPr>
        <w:pStyle w:val="ListBullet2"/>
      </w:pPr>
      <w:r w:rsidRPr="00982F28">
        <w:t>chemical recovery maximisation</w:t>
      </w:r>
    </w:p>
    <w:p w:rsidR="00000000" w:rsidRPr="00982F28" w:rsidP="00982F28">
      <w:pPr>
        <w:pStyle w:val="ListBullet2"/>
      </w:pPr>
      <w:r w:rsidRPr="00982F28">
        <w:t>line speed</w:t>
      </w:r>
    </w:p>
    <w:p w:rsidR="00000000" w:rsidRPr="00982F28" w:rsidP="00982F28">
      <w:pPr>
        <w:pStyle w:val="ListBullet2"/>
      </w:pPr>
      <w:r w:rsidRPr="00982F28">
        <w:t>handovers</w:t>
      </w:r>
    </w:p>
    <w:p w:rsidR="00000000" w:rsidRPr="00982F28" w:rsidP="00982F28">
      <w:pPr>
        <w:pStyle w:val="ListBullet2"/>
      </w:pPr>
      <w:r w:rsidRPr="00982F28">
        <w:t>quality checks</w:t>
      </w:r>
    </w:p>
    <w:p w:rsidR="00000000" w:rsidRPr="00982F28" w:rsidP="00982F28">
      <w:pPr>
        <w:pStyle w:val="ListBullet2"/>
      </w:pPr>
      <w:r w:rsidRPr="00982F28">
        <w:t>output targets</w:t>
      </w:r>
    </w:p>
    <w:p w:rsidR="00000000" w:rsidRPr="00982F28" w:rsidP="00982F28">
      <w:pPr>
        <w:pStyle w:val="ListBullet"/>
      </w:pPr>
      <w:r w:rsidRPr="00982F28">
        <w:t>workplace process and procedures for plant shutdowns and unplanned shutdowns</w:t>
      </w:r>
    </w:p>
    <w:p w:rsidR="00000000" w:rsidRPr="00982F28" w:rsidP="00982F28">
      <w:pPr>
        <w:pStyle w:val="ListBullet"/>
      </w:pPr>
      <w:r w:rsidRPr="00982F28">
        <w:t>pulping plant and machinery functions and operations</w:t>
      </w:r>
    </w:p>
    <w:p w:rsidR="00000000" w:rsidRPr="00982F28" w:rsidP="00982F28">
      <w:pPr>
        <w:pStyle w:val="ListBullet"/>
      </w:pPr>
      <w:r w:rsidRPr="00982F28">
        <w:t>workplace emergency procedures and responses relevant to pulping plants</w:t>
      </w:r>
    </w:p>
    <w:p w:rsidR="00000000" w:rsidRPr="00982F28" w:rsidP="00982F28">
      <w:pPr>
        <w:pStyle w:val="ListBullet"/>
      </w:pPr>
      <w:r w:rsidRPr="00982F28">
        <w:t>process control operations related to planned and unpl</w:t>
      </w:r>
      <w:r w:rsidRPr="00982F28">
        <w:t>anned shutdowns.</w:t>
      </w:r>
    </w:p>
    <w:p w:rsidR="00000000" w:rsidRPr="00982F28" w:rsidP="00982F28">
      <w:pPr>
        <w:pStyle w:val="AllowPageBreak"/>
      </w:pPr>
    </w:p>
    <w:p w:rsidR="00000000" w:rsidRPr="00982F28" w:rsidP="00982F28">
      <w:pPr>
        <w:pStyle w:val="Heading1"/>
      </w:pPr>
      <w:bookmarkStart w:id="4" w:name="O_1007121"/>
      <w:bookmarkEnd w:id="4"/>
      <w:r w:rsidRPr="00982F28">
        <w:t>Assessment Conditions</w:t>
      </w:r>
    </w:p>
    <w:p w:rsidR="00000000" w:rsidRPr="00982F28" w:rsidP="00982F28">
      <w:pPr>
        <w:pStyle w:val="BodyText"/>
      </w:pPr>
      <w:r w:rsidRPr="00982F28">
        <w:t xml:space="preserve">Assessment of skills must take place under the following conditions: </w:t>
      </w:r>
    </w:p>
    <w:p w:rsidR="00000000" w:rsidRPr="00982F28" w:rsidP="00982F28">
      <w:pPr>
        <w:pStyle w:val="ListBullet"/>
      </w:pPr>
      <w:r w:rsidRPr="00982F28">
        <w:t>physical conditions:</w:t>
      </w:r>
    </w:p>
    <w:p w:rsidR="00000000" w:rsidRPr="00982F28" w:rsidP="00982F28">
      <w:pPr>
        <w:pStyle w:val="ListBullet2"/>
      </w:pPr>
      <w:r w:rsidRPr="00982F28">
        <w:t>a workplace or a productive environment that accurately reflects performance in a workplace</w:t>
      </w:r>
    </w:p>
    <w:p w:rsidR="00000000" w:rsidRPr="00982F28" w:rsidP="00982F28">
      <w:pPr>
        <w:pStyle w:val="ListBullet"/>
      </w:pPr>
      <w:r w:rsidRPr="00982F28">
        <w:t>resources, e</w:t>
      </w:r>
      <w:r w:rsidRPr="00982F28">
        <w:t>quipment and materials:</w:t>
      </w:r>
    </w:p>
    <w:p w:rsidR="00000000" w:rsidRPr="00982F28" w:rsidP="00982F28">
      <w:pPr>
        <w:pStyle w:val="ListBullet2"/>
      </w:pPr>
      <w:r w:rsidRPr="00982F28">
        <w:t>access to the full range of chemicals and equipment required to coordinate and implement the shutdown of pulping operations in a pulp or paper manufacturing facility</w:t>
      </w:r>
    </w:p>
    <w:p w:rsidR="00000000" w:rsidRPr="00982F28" w:rsidP="00982F28">
      <w:pPr>
        <w:pStyle w:val="ListBullet2"/>
      </w:pPr>
      <w:r w:rsidRPr="00982F28">
        <w:t>test and diagnostic equipment</w:t>
      </w:r>
    </w:p>
    <w:p w:rsidR="00000000" w:rsidRPr="00982F28" w:rsidP="00982F28">
      <w:pPr>
        <w:pStyle w:val="ListBullet2"/>
      </w:pPr>
      <w:r w:rsidRPr="00982F28">
        <w:t>PPE required for implementing pulpi</w:t>
      </w:r>
      <w:r w:rsidRPr="00982F28">
        <w:t>ng plant shutdowns</w:t>
      </w:r>
    </w:p>
    <w:p w:rsidR="00000000" w:rsidRPr="00982F28" w:rsidP="00982F28">
      <w:pPr>
        <w:pStyle w:val="ListBullet"/>
      </w:pPr>
      <w:r w:rsidRPr="00982F28">
        <w:t>specifications:</w:t>
      </w:r>
    </w:p>
    <w:p w:rsidR="00000000" w:rsidRPr="00982F28" w:rsidP="00982F28">
      <w:pPr>
        <w:pStyle w:val="ListBullet2"/>
      </w:pPr>
      <w:r w:rsidRPr="00982F28">
        <w:t>template documents for recording shutdown information.</w:t>
      </w:r>
    </w:p>
    <w:p w:rsidR="00000000" w:rsidRPr="00982F28" w:rsidP="00982F28">
      <w:pPr>
        <w:pStyle w:val="BodyText"/>
      </w:pPr>
      <w:r w:rsidRPr="00982F28">
        <w:t>Assessors of this unit must satisfy the requirements for assessors in applicable vocational education and training legislation, frameworks and/or standards.</w:t>
      </w:r>
    </w:p>
    <w:p w:rsidR="00000000" w:rsidRPr="00982F28" w:rsidP="00982F28">
      <w:pPr>
        <w:pStyle w:val="AllowPageBreak"/>
      </w:pPr>
    </w:p>
    <w:p w:rsidR="00000000" w:rsidRPr="00982F28" w:rsidP="00982F28">
      <w:pPr>
        <w:pStyle w:val="Heading1"/>
      </w:pPr>
      <w:bookmarkStart w:id="5" w:name="O_1007135"/>
      <w:bookmarkEnd w:id="5"/>
      <w:r w:rsidRPr="00982F28">
        <w:t>Links</w:t>
      </w:r>
    </w:p>
    <w:p w:rsidR="00000000" w:rsidRPr="00982F28" w:rsidP="00982F28">
      <w:pPr>
        <w:pStyle w:val="BodyText"/>
      </w:pPr>
      <w:r w:rsidRPr="00982F28">
        <w:t>Companion Volumes, including Implementation Guides, are available at VETNet - https://vetnet.education.gov.au/Pages/TrainingDocs.aspx?q=12998f8d-d0ac-40bc-a69e-72a600d4fd93</w:t>
      </w:r>
    </w:p>
    <w:p w:rsidR="00000000" w:rsidRPr="00982F28" w:rsidP="00982F28"/>
    <w:sectPr w:rsidSect="00982F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F28" w:rsidRPr="00C06662" w:rsidP="00C06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62" w:rsidP="00982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6662" w:rsidP="00982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6662" w:rsidP="00982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F28" w:rsidRPr="00C06662" w:rsidP="00C066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62" w:rsidRPr="002D2AF8" w:rsidP="00982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PPMPUL330 Coordinate and implement pulping plant shutdowns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C06662" w:rsidP="00982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D069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1C4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683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F28"/>
  </w:style>
  <w:style w:type="character" w:customStyle="1" w:styleId="Heading1Char">
    <w:name w:val="Heading 1 Char"/>
    <w:basedOn w:val="DefaultParagraphFont"/>
    <w:link w:val="Heading1"/>
    <w:rsid w:val="00982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F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F2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F28"/>
    <w:rPr>
      <w:b/>
      <w:spacing w:val="0"/>
    </w:rPr>
  </w:style>
  <w:style w:type="paragraph" w:styleId="ListBullet2">
    <w:name w:val="List Bullet 2"/>
    <w:basedOn w:val="List2"/>
    <w:rsid w:val="00982F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2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F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2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F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2F28"/>
    <w:rPr>
      <w:i/>
    </w:rPr>
  </w:style>
  <w:style w:type="paragraph" w:styleId="Caption">
    <w:name w:val="caption"/>
    <w:basedOn w:val="BodyText"/>
    <w:next w:val="Normal"/>
    <w:qFormat/>
    <w:rsid w:val="00982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F28"/>
  </w:style>
  <w:style w:type="paragraph" w:styleId="TableofFigures">
    <w:name w:val="table of figures"/>
    <w:basedOn w:val="Normal"/>
    <w:next w:val="Normal"/>
    <w:semiHidden/>
    <w:rsid w:val="00982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F28"/>
    <w:pPr>
      <w:numPr>
        <w:numId w:val="11"/>
      </w:numPr>
    </w:pPr>
  </w:style>
  <w:style w:type="character" w:customStyle="1" w:styleId="WingdingSymbols">
    <w:name w:val="Wingding Symbols"/>
    <w:rsid w:val="00982F28"/>
    <w:rPr>
      <w:rFonts w:ascii="Wingdings" w:hAnsi="Wingdings"/>
    </w:rPr>
  </w:style>
  <w:style w:type="paragraph" w:customStyle="1" w:styleId="TableHeading">
    <w:name w:val="Table Heading"/>
    <w:basedOn w:val="HeadingBase"/>
    <w:rsid w:val="00982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F28"/>
    <w:rPr>
      <w:color w:val="0033CC"/>
      <w:u w:val="none"/>
    </w:rPr>
  </w:style>
  <w:style w:type="paragraph" w:customStyle="1" w:styleId="BodyTextRight">
    <w:name w:val="Body Text Right"/>
    <w:basedOn w:val="BodyText"/>
    <w:rsid w:val="00982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F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F28"/>
    <w:rPr>
      <w:sz w:val="32"/>
    </w:rPr>
  </w:style>
  <w:style w:type="paragraph" w:customStyle="1" w:styleId="HeadingProcedure">
    <w:name w:val="Heading Procedure"/>
    <w:basedOn w:val="HeadingBase"/>
    <w:next w:val="Normal"/>
    <w:rsid w:val="00982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F28"/>
    <w:pPr>
      <w:spacing w:before="60" w:after="60"/>
    </w:pPr>
  </w:style>
  <w:style w:type="paragraph" w:styleId="ListContinue">
    <w:name w:val="List Continue"/>
    <w:basedOn w:val="List"/>
    <w:rsid w:val="00982F28"/>
    <w:pPr>
      <w:ind w:firstLine="0"/>
    </w:pPr>
  </w:style>
  <w:style w:type="paragraph" w:customStyle="1" w:styleId="ListNote">
    <w:name w:val="List Note"/>
    <w:basedOn w:val="List"/>
    <w:rsid w:val="00982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F28"/>
    <w:rPr>
      <w:rFonts w:ascii="Courier New" w:hAnsi="Courier New"/>
    </w:rPr>
  </w:style>
  <w:style w:type="paragraph" w:customStyle="1" w:styleId="NoteBullet">
    <w:name w:val="Note Bullet"/>
    <w:basedOn w:val="Note"/>
    <w:rsid w:val="00982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F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2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F28"/>
    <w:rPr>
      <w:b/>
      <w:smallCaps/>
    </w:rPr>
  </w:style>
  <w:style w:type="paragraph" w:customStyle="1" w:styleId="TableListNumber">
    <w:name w:val="Table List Number"/>
    <w:basedOn w:val="ListNumber"/>
    <w:rsid w:val="00982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F28"/>
    <w:pPr>
      <w:numPr>
        <w:numId w:val="9"/>
      </w:numPr>
    </w:pPr>
  </w:style>
  <w:style w:type="paragraph" w:customStyle="1" w:styleId="ListAlpha2">
    <w:name w:val="List Alpha 2"/>
    <w:basedOn w:val="List2"/>
    <w:rsid w:val="00982F28"/>
    <w:pPr>
      <w:numPr>
        <w:numId w:val="8"/>
      </w:numPr>
    </w:pPr>
  </w:style>
  <w:style w:type="paragraph" w:styleId="List2">
    <w:name w:val="List 2"/>
    <w:basedOn w:val="BodyText"/>
    <w:rsid w:val="00982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F2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F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2F28"/>
    <w:pPr>
      <w:numPr>
        <w:numId w:val="4"/>
      </w:numPr>
    </w:pPr>
  </w:style>
  <w:style w:type="paragraph" w:styleId="ListContinue2">
    <w:name w:val="List Continue 2"/>
    <w:basedOn w:val="List2"/>
    <w:rsid w:val="00982F28"/>
    <w:pPr>
      <w:ind w:firstLine="0"/>
    </w:pPr>
  </w:style>
  <w:style w:type="paragraph" w:styleId="ListContinue3">
    <w:name w:val="List Continue 3"/>
    <w:basedOn w:val="List3"/>
    <w:rsid w:val="00982F28"/>
    <w:pPr>
      <w:ind w:left="1021" w:firstLine="0"/>
    </w:pPr>
  </w:style>
  <w:style w:type="paragraph" w:styleId="ListContinue4">
    <w:name w:val="List Continue 4"/>
    <w:basedOn w:val="List4"/>
    <w:rsid w:val="00982F28"/>
    <w:pPr>
      <w:ind w:firstLine="0"/>
    </w:pPr>
  </w:style>
  <w:style w:type="paragraph" w:styleId="ListContinue5">
    <w:name w:val="List Continue 5"/>
    <w:basedOn w:val="List5"/>
    <w:rsid w:val="00982F28"/>
    <w:pPr>
      <w:ind w:firstLine="0"/>
    </w:pPr>
  </w:style>
  <w:style w:type="paragraph" w:styleId="ListNumber3">
    <w:name w:val="List Number 3"/>
    <w:basedOn w:val="List3"/>
    <w:rsid w:val="00982F28"/>
    <w:pPr>
      <w:numPr>
        <w:numId w:val="5"/>
      </w:numPr>
    </w:pPr>
  </w:style>
  <w:style w:type="paragraph" w:styleId="ListNumber4">
    <w:name w:val="List Number 4"/>
    <w:basedOn w:val="List4"/>
    <w:rsid w:val="00982F28"/>
    <w:pPr>
      <w:numPr>
        <w:numId w:val="6"/>
      </w:numPr>
    </w:pPr>
  </w:style>
  <w:style w:type="paragraph" w:styleId="ListNumber5">
    <w:name w:val="List Number 5"/>
    <w:basedOn w:val="List5"/>
    <w:rsid w:val="00982F28"/>
    <w:pPr>
      <w:numPr>
        <w:numId w:val="7"/>
      </w:numPr>
    </w:pPr>
  </w:style>
  <w:style w:type="paragraph" w:styleId="BlockText">
    <w:name w:val="Block Text"/>
    <w:basedOn w:val="Normal"/>
    <w:rsid w:val="00982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F28"/>
    <w:rPr>
      <w:sz w:val="16"/>
      <w:vertAlign w:val="superscript"/>
    </w:rPr>
  </w:style>
  <w:style w:type="character" w:customStyle="1" w:styleId="Symbols">
    <w:name w:val="Symbols"/>
    <w:basedOn w:val="DefaultParagraphFont"/>
    <w:rsid w:val="00982F28"/>
    <w:rPr>
      <w:rFonts w:ascii="Symbol" w:hAnsi="Symbol"/>
    </w:rPr>
  </w:style>
  <w:style w:type="character" w:customStyle="1" w:styleId="MenuOptions">
    <w:name w:val="Menu Options"/>
    <w:basedOn w:val="DefaultParagraphFont"/>
    <w:rsid w:val="00982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F28"/>
    <w:rPr>
      <w:b/>
    </w:rPr>
  </w:style>
  <w:style w:type="character" w:customStyle="1" w:styleId="Underlined">
    <w:name w:val="Underlined"/>
    <w:basedOn w:val="DefaultParagraphFont"/>
    <w:rsid w:val="00982F28"/>
    <w:rPr>
      <w:u w:val="single"/>
    </w:rPr>
  </w:style>
  <w:style w:type="paragraph" w:customStyle="1" w:styleId="TableBodyTextRight">
    <w:name w:val="Table Body Text Right"/>
    <w:basedOn w:val="TableBodyText"/>
    <w:rsid w:val="00982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F28"/>
    <w:rPr>
      <w:sz w:val="18"/>
    </w:rPr>
  </w:style>
  <w:style w:type="paragraph" w:customStyle="1" w:styleId="BodySmallRight">
    <w:name w:val="Body Small Right"/>
    <w:basedOn w:val="BodyTextRight"/>
    <w:rsid w:val="00982F28"/>
    <w:rPr>
      <w:sz w:val="18"/>
      <w:szCs w:val="18"/>
    </w:rPr>
  </w:style>
  <w:style w:type="paragraph" w:customStyle="1" w:styleId="MarginEdition">
    <w:name w:val="Margin Edition"/>
    <w:basedOn w:val="MarginNote"/>
    <w:rsid w:val="00982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F28"/>
    <w:rPr>
      <w:sz w:val="2"/>
      <w:szCs w:val="2"/>
    </w:rPr>
  </w:style>
  <w:style w:type="character" w:customStyle="1" w:styleId="Small">
    <w:name w:val="Small"/>
    <w:basedOn w:val="DefaultParagraphFont"/>
    <w:rsid w:val="00982F28"/>
    <w:rPr>
      <w:sz w:val="16"/>
    </w:rPr>
  </w:style>
  <w:style w:type="paragraph" w:customStyle="1" w:styleId="WideTable">
    <w:name w:val="Wide Table"/>
    <w:basedOn w:val="Normal"/>
    <w:rsid w:val="00982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F28"/>
  </w:style>
  <w:style w:type="paragraph" w:styleId="Quote">
    <w:name w:val="Quote"/>
    <w:basedOn w:val="Heading1"/>
    <w:link w:val="QuoteChar"/>
    <w:qFormat/>
    <w:rsid w:val="00982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F28"/>
    <w:pPr>
      <w:pageBreakBefore/>
    </w:pPr>
  </w:style>
  <w:style w:type="paragraph" w:customStyle="1" w:styleId="Border">
    <w:name w:val="Border"/>
    <w:basedOn w:val="Normal"/>
    <w:qFormat/>
    <w:rsid w:val="00982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F28"/>
    <w:rPr>
      <w:u w:val="single"/>
    </w:rPr>
  </w:style>
  <w:style w:type="character" w:customStyle="1" w:styleId="BoldandItalics">
    <w:name w:val="Bold and Italics"/>
    <w:qFormat/>
    <w:rsid w:val="00982F28"/>
    <w:rPr>
      <w:b/>
      <w:i/>
      <w:u w:val="none"/>
    </w:rPr>
  </w:style>
  <w:style w:type="paragraph" w:styleId="BalloonText">
    <w:name w:val="Balloon Text"/>
    <w:basedOn w:val="Normal"/>
    <w:link w:val="BalloonTextChar"/>
    <w:rsid w:val="00982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F2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3302</Characters>
  <Application>Microsoft Office Word</Application>
  <DocSecurity>0</DocSecurity>
  <Lines>96</Lines>
  <Paragraphs>72</Paragraphs>
  <ScaleCrop>false</ScaleCrop>
  <Company>Author-it Software Corporation Ltd.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PPMPUL330 Coordinate and implement pulping plant shutdowns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2018-10-24T01:44:00Z</dcterms:created>
  <dcterms:modified xsi:type="dcterms:W3CDTF">2018-10-24T01:44:00Z</dcterms:modified>
</cp:coreProperties>
</file>