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38E" w:rsidP="00DE738E">
      <w:pPr>
        <w:pStyle w:val="Title"/>
      </w:pPr>
      <w:r>
        <w:fldChar w:fldCharType="begin"/>
      </w:r>
      <w:r>
        <w:instrText xml:space="preserve"> TITLE   \* MERGEFORMAT </w:instrText>
      </w:r>
      <w:r>
        <w:fldChar w:fldCharType="separate"/>
      </w:r>
      <w:r>
        <w:t>PPMPRV320 Co-ordinate and direct clothing changes</w:t>
      </w:r>
      <w:r>
        <w:fldChar w:fldCharType="end"/>
      </w:r>
    </w:p>
    <w:p w:rsidR="00DE738E" w:rsidP="00DE738E">
      <w:pPr>
        <w:pStyle w:val="Version"/>
        <w:sectPr w:rsidSect="002E7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D05" w:rsidP="002E7D05">
      <w:pPr>
        <w:pStyle w:val="SuperHeading"/>
      </w:pPr>
      <w:r w:rsidRPr="002E7D05">
        <w:t>PPMPRV320 Co-ordinate and direct clothing changes</w:t>
      </w:r>
    </w:p>
    <w:p w:rsidR="00000000" w:rsidRPr="002E7D05" w:rsidP="002E7D05">
      <w:pPr>
        <w:pStyle w:val="Heading1"/>
      </w:pPr>
      <w:bookmarkStart w:id="1" w:name="O_912922"/>
      <w:bookmarkEnd w:id="1"/>
      <w:r w:rsidRPr="002E7D05">
        <w:t>Modification History</w:t>
      </w:r>
    </w:p>
    <w:tbl>
      <w:tblPr>
        <w:tblW w:w="0" w:type="auto"/>
        <w:tblCellMar>
          <w:left w:w="62" w:type="dxa"/>
          <w:right w:w="62" w:type="dxa"/>
        </w:tblCellMar>
        <w:tblLook w:val="0000"/>
      </w:tblPr>
      <w:tblGrid>
        <w:gridCol w:w="2007"/>
        <w:gridCol w:w="7189"/>
      </w:tblGrid>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BodyText"/>
            </w:pPr>
            <w:r w:rsidRPr="002E7D0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rPr>
                <w:rStyle w:val="SpecialBold"/>
              </w:rPr>
              <w:t>Comment</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BodyText"/>
            </w:pPr>
            <w:r w:rsidRPr="002E7D05">
              <w:t>Replaces equivalent unit FPPPRV320A Co-ordinate and direct clothing changes, which was first released with FPP10 Pulp and Paper Manufacturing Industry Training Package version 1.0.</w:t>
            </w:r>
          </w:p>
          <w:p w:rsidR="00000000" w:rsidRPr="002E7D05" w:rsidP="002E7D05">
            <w:pPr>
              <w:pStyle w:val="BodyText"/>
            </w:pPr>
            <w:r w:rsidRPr="002E7D05">
              <w:t>This is the first release o</w:t>
            </w:r>
            <w:r w:rsidRPr="002E7D05">
              <w:t>f this unit in the new standards format.</w:t>
            </w:r>
          </w:p>
        </w:tc>
      </w:tr>
    </w:tbl>
    <w:p w:rsidR="00000000" w:rsidRPr="002E7D05" w:rsidP="002E7D05">
      <w:pPr>
        <w:pStyle w:val="BodyText"/>
      </w:pPr>
    </w:p>
    <w:p w:rsidR="00000000" w:rsidRPr="002E7D05" w:rsidP="002E7D05">
      <w:pPr>
        <w:pStyle w:val="AllowPageBreak"/>
      </w:pPr>
    </w:p>
    <w:p w:rsidR="00000000" w:rsidRPr="002E7D05" w:rsidP="002E7D05">
      <w:pPr>
        <w:pStyle w:val="Heading1"/>
      </w:pPr>
      <w:bookmarkStart w:id="2" w:name="O_912923"/>
      <w:bookmarkEnd w:id="2"/>
      <w:r w:rsidRPr="002E7D05">
        <w:t>Application</w:t>
      </w:r>
    </w:p>
    <w:p w:rsidR="00000000" w:rsidRPr="002E7D05" w:rsidP="00DE738E">
      <w:pPr>
        <w:pStyle w:val="BodyText"/>
      </w:pPr>
      <w:r w:rsidRPr="002E7D05">
        <w:t>This unit of competency describes the outcomes required to co-ordinate and direct machinery clothing changes to meet safety, quality and productivity requirements for product output.</w:t>
      </w:r>
    </w:p>
    <w:p w:rsidR="00000000" w:rsidRPr="002E7D05" w:rsidP="00DE738E">
      <w:pPr>
        <w:pStyle w:val="BodyText"/>
      </w:pPr>
      <w:r w:rsidRPr="002E7D05">
        <w:t>T</w:t>
      </w:r>
      <w:r w:rsidRPr="002E7D05">
        <w:t>he unit applies to production operators and technicians who work in a pulp or paper manufacturing facility. This typically involves working in a facility with complex integrated equipment and continuous operations.</w:t>
      </w:r>
    </w:p>
    <w:p w:rsidR="00000000" w:rsidRPr="002E7D05" w:rsidP="00DE738E">
      <w:pPr>
        <w:pStyle w:val="BodyText"/>
      </w:pPr>
      <w:r w:rsidRPr="002E7D05">
        <w:t>No licensing, legislative, regulatory, or</w:t>
      </w:r>
      <w:r w:rsidRPr="002E7D05">
        <w:t xml:space="preserve"> certification requirements apply to this unit at the time of publication.</w:t>
      </w:r>
    </w:p>
    <w:p w:rsidR="00000000" w:rsidRPr="002E7D05" w:rsidP="002E7D05">
      <w:pPr>
        <w:pStyle w:val="Heading1"/>
      </w:pPr>
      <w:bookmarkStart w:id="3" w:name="O_912924"/>
      <w:bookmarkEnd w:id="3"/>
      <w:r w:rsidRPr="002E7D05">
        <w:t>Pre-requisite Unit</w:t>
      </w:r>
    </w:p>
    <w:p w:rsidR="00000000" w:rsidRPr="002E7D05" w:rsidP="00DE738E">
      <w:pPr>
        <w:pStyle w:val="BodyText"/>
      </w:pPr>
      <w:r w:rsidRPr="002E7D05">
        <w:t>Nil</w:t>
      </w:r>
    </w:p>
    <w:p w:rsidR="00000000" w:rsidRPr="002E7D05" w:rsidP="002E7D05">
      <w:pPr>
        <w:pStyle w:val="Heading1"/>
      </w:pPr>
      <w:bookmarkStart w:id="4" w:name="O_912926"/>
      <w:bookmarkEnd w:id="4"/>
      <w:r w:rsidRPr="002E7D05">
        <w:t>Unit Sector</w:t>
      </w:r>
    </w:p>
    <w:p w:rsidR="00000000" w:rsidRPr="002E7D05" w:rsidP="00DE738E">
      <w:pPr>
        <w:pStyle w:val="BodyText"/>
      </w:pPr>
      <w:r w:rsidRPr="002E7D05">
        <w:t>Pulp and Paper Manufacturing</w:t>
      </w:r>
    </w:p>
    <w:p w:rsidR="00000000" w:rsidRPr="002E7D05" w:rsidP="002E7D05">
      <w:pPr>
        <w:pStyle w:val="Heading1"/>
      </w:pPr>
      <w:bookmarkStart w:id="5" w:name="O_912927"/>
      <w:bookmarkEnd w:id="5"/>
      <w:r w:rsidRPr="002E7D05">
        <w:t>Elements and Performance Criteria</w:t>
      </w:r>
    </w:p>
    <w:tbl>
      <w:tblPr>
        <w:tblW w:w="0" w:type="auto"/>
        <w:tblCellMar>
          <w:left w:w="62" w:type="dxa"/>
          <w:right w:w="62" w:type="dxa"/>
        </w:tblCellMar>
        <w:tblLook w:val="0000"/>
      </w:tblPr>
      <w:tblGrid>
        <w:gridCol w:w="2007"/>
        <w:gridCol w:w="7189"/>
      </w:tblGrid>
      <w:tr w:rsidTr="00DE73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E7D05" w:rsidP="002E7D05">
            <w:pPr>
              <w:pStyle w:val="BodyText"/>
            </w:pPr>
            <w:r w:rsidRPr="002E7D05">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E7D05">
            <w:pPr>
              <w:pStyle w:val="BodyText"/>
              <w:rPr>
                <w:lang w:val="en-NZ"/>
              </w:rPr>
            </w:pPr>
            <w:r w:rsidRPr="002E7D05">
              <w:rPr>
                <w:rStyle w:val="SpecialBold"/>
              </w:rPr>
              <w:t>PERFORMANCE CRITERIA</w:t>
            </w:r>
          </w:p>
        </w:tc>
      </w:tr>
      <w:tr w:rsidTr="00DE738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Performance criteria describe the performance needed to demonstrate achievement of the element. Where bold italicised text is used, further information is detailed in the range of conditions.</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1. Prepare machine an</w:t>
            </w:r>
            <w:r w:rsidRPr="002E7D05">
              <w:t>d equipment for clothing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BodyText"/>
            </w:pPr>
            <w:r w:rsidRPr="002E7D05">
              <w:t>1.1. Identify clothing problems causing production issues and determine need for clothing change.</w:t>
            </w:r>
          </w:p>
          <w:p w:rsidR="00000000" w:rsidRPr="002E7D05" w:rsidP="002E7D05">
            <w:pPr>
              <w:pStyle w:val="BodyText"/>
            </w:pPr>
            <w:r w:rsidRPr="002E7D05">
              <w:t>1.2. Obtain new clothing to be installed and direct operators to prepare it.</w:t>
            </w:r>
          </w:p>
          <w:p w:rsidR="00000000" w:rsidP="002E7D05">
            <w:pPr>
              <w:pStyle w:val="BodyText"/>
              <w:rPr>
                <w:lang w:val="en-NZ"/>
              </w:rPr>
            </w:pPr>
            <w:r w:rsidRPr="002E7D05">
              <w:t>1.3. Prepare equipment for isolation and shut dow</w:t>
            </w:r>
            <w:r w:rsidRPr="002E7D05">
              <w:t>n equipment in line with organisational safety and standard operating procedures.</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2. Remove and install machine clothing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BodyText"/>
            </w:pPr>
            <w:r w:rsidRPr="002E7D05">
              <w:t>2.1. Prepare and remove damaged or exhausted machine clothing.</w:t>
            </w:r>
          </w:p>
          <w:p w:rsidR="00000000" w:rsidRPr="002E7D05" w:rsidP="002E7D05">
            <w:pPr>
              <w:pStyle w:val="BodyText"/>
            </w:pPr>
            <w:r w:rsidRPr="002E7D05">
              <w:t>2.2. Dismantle and remove machine parts in line with organisational safety and standard operating procedures.</w:t>
            </w:r>
          </w:p>
          <w:p w:rsidR="00000000" w:rsidRPr="002E7D05" w:rsidP="002E7D05">
            <w:pPr>
              <w:pStyle w:val="BodyText"/>
            </w:pPr>
            <w:r w:rsidRPr="002E7D05">
              <w:t>2.3. Install new machine clothing in line with manufacturer’s specifications.</w:t>
            </w:r>
          </w:p>
          <w:p w:rsidR="00000000" w:rsidRPr="002E7D05" w:rsidP="002E7D05">
            <w:pPr>
              <w:pStyle w:val="BodyText"/>
            </w:pPr>
            <w:r w:rsidRPr="002E7D05">
              <w:t>2.4. Reassemble machine parts and replace as required.</w:t>
            </w:r>
          </w:p>
          <w:p w:rsidR="00000000" w:rsidP="002E7D05">
            <w:pPr>
              <w:pStyle w:val="BodyText"/>
              <w:rPr>
                <w:lang w:val="en-NZ"/>
              </w:rPr>
            </w:pPr>
            <w:r w:rsidRPr="002E7D05">
              <w:t>2.5. Remove i</w:t>
            </w:r>
            <w:r w:rsidRPr="002E7D05">
              <w:t>solations and establish and confirm operational settings to required specification.</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3. Prepare machine section for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BodyText"/>
            </w:pPr>
            <w:r w:rsidRPr="002E7D05">
              <w:t>3.1. Inspect clothing section for potential hazards, assess and control associated risks.</w:t>
            </w:r>
          </w:p>
          <w:p w:rsidR="00000000" w:rsidRPr="002E7D05" w:rsidP="002E7D05">
            <w:pPr>
              <w:pStyle w:val="BodyText"/>
            </w:pPr>
            <w:r w:rsidRPr="002E7D05">
              <w:t xml:space="preserve">3.2. Tension clothing to specification </w:t>
            </w:r>
            <w:r w:rsidRPr="002E7D05">
              <w:t>and to meet operational requirements.</w:t>
            </w:r>
          </w:p>
          <w:p w:rsidR="00000000" w:rsidRPr="002E7D05" w:rsidP="002E7D05">
            <w:pPr>
              <w:pStyle w:val="BodyText"/>
            </w:pPr>
            <w:r w:rsidRPr="002E7D05">
              <w:t>3.3. Check and adjust clothing guiding system to operational specification.</w:t>
            </w:r>
          </w:p>
          <w:p w:rsidR="00000000" w:rsidRPr="002E7D05" w:rsidP="002E7D05">
            <w:pPr>
              <w:pStyle w:val="BodyText"/>
            </w:pPr>
            <w:r w:rsidRPr="002E7D05">
              <w:t>3.4. Record and report clothing change process to appropriate personnel.</w:t>
            </w:r>
          </w:p>
        </w:tc>
      </w:tr>
    </w:tbl>
    <w:p w:rsidR="00000000" w:rsidRPr="002E7D05" w:rsidP="002E7D05">
      <w:pPr>
        <w:pStyle w:val="BodyText"/>
      </w:pPr>
    </w:p>
    <w:p w:rsidR="00000000" w:rsidRPr="002E7D05" w:rsidP="002E7D05">
      <w:pPr>
        <w:pStyle w:val="AllowPageBreak"/>
      </w:pPr>
    </w:p>
    <w:p w:rsidR="00000000" w:rsidRPr="002E7D05" w:rsidP="002E7D05">
      <w:pPr>
        <w:pStyle w:val="Heading1"/>
      </w:pPr>
      <w:bookmarkStart w:id="6" w:name="O_912928"/>
      <w:bookmarkEnd w:id="6"/>
      <w:r w:rsidRPr="002E7D05">
        <w:t>Foundation Skills</w:t>
      </w:r>
    </w:p>
    <w:tbl>
      <w:tblPr>
        <w:tblW w:w="0" w:type="auto"/>
        <w:tblCellMar>
          <w:left w:w="62" w:type="dxa"/>
          <w:right w:w="62" w:type="dxa"/>
        </w:tblCellMar>
        <w:tblLook w:val="0000"/>
      </w:tblPr>
      <w:tblGrid>
        <w:gridCol w:w="2007"/>
        <w:gridCol w:w="7189"/>
      </w:tblGrid>
      <w:tr w:rsidTr="00DE738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This section describes those cor</w:t>
            </w:r>
            <w:r w:rsidRPr="002E7D05">
              <w:t>e and employment skills that are essential to performance and are not explicit in the performance criteria.</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ListBullet"/>
              <w:rPr>
                <w:lang w:val="en-NZ"/>
              </w:rPr>
            </w:pPr>
            <w:r w:rsidRPr="002E7D05">
              <w:t>interpret basic numerical settings on instruments and gauges and set to operational specification.</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ListBullet"/>
              <w:rPr>
                <w:lang w:val="en-NZ"/>
              </w:rPr>
            </w:pPr>
            <w:r w:rsidRPr="002E7D05">
              <w:t xml:space="preserve">provide clear unambiguous instructions about requirements for clothing changes to operators. </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ListBullet"/>
            </w:pPr>
            <w:r w:rsidRPr="002E7D05">
              <w:t>interpret:</w:t>
            </w:r>
          </w:p>
          <w:p w:rsidR="00000000" w:rsidRPr="002E7D05" w:rsidP="002E7D05">
            <w:pPr>
              <w:pStyle w:val="ListBullet"/>
            </w:pPr>
            <w:r w:rsidRPr="002E7D05">
              <w:t>workplace health and safety and standard operating procedures</w:t>
            </w:r>
          </w:p>
          <w:p w:rsidR="00000000" w:rsidP="002E7D05">
            <w:pPr>
              <w:pStyle w:val="ListBullet"/>
              <w:rPr>
                <w:lang w:val="en-NZ"/>
              </w:rPr>
            </w:pPr>
            <w:r w:rsidRPr="002E7D05">
              <w:t>manufacturer’s specifications</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ListBullet"/>
              <w:rPr>
                <w:lang w:val="en-NZ"/>
              </w:rPr>
            </w:pPr>
            <w:r w:rsidRPr="002E7D05">
              <w:t>complete accurate basic records for clothing change processes.</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ListBullet"/>
            </w:pPr>
            <w:r w:rsidRPr="002E7D05">
              <w:t>efficiently and logically sequence the stages of preparing for and completing clothing changes.</w:t>
            </w:r>
          </w:p>
        </w:tc>
      </w:tr>
    </w:tbl>
    <w:p w:rsidR="00000000" w:rsidRPr="002E7D05" w:rsidP="002E7D05">
      <w:pPr>
        <w:pStyle w:val="BodyText"/>
      </w:pPr>
    </w:p>
    <w:p w:rsidR="00000000" w:rsidRPr="002E7D05" w:rsidP="002E7D05">
      <w:pPr>
        <w:pStyle w:val="AllowPageBreak"/>
      </w:pPr>
    </w:p>
    <w:p w:rsidR="00000000" w:rsidRPr="002E7D05" w:rsidP="002E7D05">
      <w:pPr>
        <w:pStyle w:val="Heading1"/>
      </w:pPr>
      <w:bookmarkStart w:id="7" w:name="O_912929"/>
      <w:bookmarkEnd w:id="7"/>
      <w:r w:rsidRPr="002E7D05">
        <w:t>Range of Conditions</w:t>
      </w:r>
    </w:p>
    <w:p w:rsidR="00000000" w:rsidRPr="002E7D05" w:rsidP="00DE738E">
      <w:pPr>
        <w:pStyle w:val="BodyText"/>
      </w:pPr>
      <w:r w:rsidRPr="002E7D05">
        <w:t>Not Applicable</w:t>
      </w:r>
    </w:p>
    <w:p w:rsidR="00000000" w:rsidRPr="002E7D05" w:rsidP="002E7D05">
      <w:pPr>
        <w:pStyle w:val="Heading1"/>
      </w:pPr>
      <w:bookmarkStart w:id="8" w:name="O_912930"/>
      <w:bookmarkEnd w:id="8"/>
      <w:r w:rsidRPr="002E7D05">
        <w:t>Unit Mapping Information</w:t>
      </w:r>
    </w:p>
    <w:p w:rsidR="00000000" w:rsidRPr="002E7D05" w:rsidP="00DE738E">
      <w:pPr>
        <w:pStyle w:val="BodyText"/>
      </w:pPr>
      <w:r w:rsidRPr="002E7D05">
        <w:t>FPPPRV320A Co-ordinate and direct clothing changes</w:t>
      </w:r>
    </w:p>
    <w:p w:rsidR="00000000" w:rsidRPr="002E7D05" w:rsidP="002E7D05">
      <w:pPr>
        <w:pStyle w:val="Heading1"/>
      </w:pPr>
      <w:bookmarkStart w:id="9" w:name="O_912948"/>
      <w:bookmarkEnd w:id="9"/>
      <w:r w:rsidRPr="002E7D05">
        <w:t>Links</w:t>
      </w:r>
    </w:p>
    <w:p w:rsidR="00000000" w:rsidRPr="002E7D05" w:rsidP="00DE738E">
      <w:pPr>
        <w:pStyle w:val="BodyText"/>
      </w:pPr>
      <w:r w:rsidRPr="002E7D05">
        <w:t xml:space="preserve">Companion Volume implementation guides are found in VETNet - </w:t>
      </w:r>
      <w:r>
        <w:fldChar w:fldCharType="begin"/>
      </w:r>
      <w:r>
        <w:instrText xml:space="preserve"> HYPERLINK "https://vetnet.gov.au/Pages/TrainingPackages.aspx/Pages/Home.aspx" </w:instrText>
      </w:r>
      <w:r>
        <w:fldChar w:fldCharType="separate"/>
      </w:r>
      <w:r w:rsidRPr="00295BD4">
        <w:rPr>
          <w:rStyle w:val="Hyperlink"/>
        </w:rPr>
        <w:t>https://vetnet.gov.au/Pages/TrainingPackages.aspx/Pages/Home.aspx</w:t>
      </w:r>
      <w:r>
        <w:fldChar w:fldCharType="end"/>
      </w:r>
    </w:p>
    <w:p w:rsidR="00000000" w:rsidRPr="002E7D05" w:rsidP="00DE738E">
      <w:pPr>
        <w:pStyle w:val="BodyText"/>
        <w:sectPr w:rsidSect="002E7D05">
          <w:headerReference w:type="default" r:id="rId10"/>
          <w:footerReference w:type="default" r:id="rId11"/>
          <w:pgSz w:w="11908" w:h="16833"/>
          <w:pgMar w:top="1702" w:right="1418" w:bottom="1702" w:left="1418" w:header="992" w:footer="992" w:gutter="0"/>
          <w:cols w:space="720"/>
          <w:noEndnote/>
          <w:docGrid w:linePitch="299"/>
        </w:sectPr>
      </w:pPr>
    </w:p>
    <w:p w:rsidR="00000000" w:rsidRPr="002E7D05" w:rsidP="002E7D05">
      <w:pPr>
        <w:pStyle w:val="SuperHeading"/>
      </w:pPr>
      <w:r w:rsidRPr="002E7D05">
        <w:t>Assessment Requirements for PPMPRV320 Co-ordinate and direct clothing changes</w:t>
      </w:r>
    </w:p>
    <w:p w:rsidR="00000000" w:rsidRPr="002E7D05" w:rsidP="002E7D05">
      <w:pPr>
        <w:pStyle w:val="Heading1"/>
      </w:pPr>
      <w:bookmarkStart w:id="10" w:name="O_912932"/>
      <w:bookmarkEnd w:id="10"/>
      <w:r w:rsidRPr="002E7D05">
        <w:t>Modification History</w:t>
      </w:r>
    </w:p>
    <w:tbl>
      <w:tblPr>
        <w:tblW w:w="0" w:type="auto"/>
        <w:tblCellMar>
          <w:left w:w="62" w:type="dxa"/>
          <w:right w:w="62" w:type="dxa"/>
        </w:tblCellMar>
        <w:tblLook w:val="0000"/>
      </w:tblPr>
      <w:tblGrid>
        <w:gridCol w:w="2007"/>
        <w:gridCol w:w="7189"/>
      </w:tblGrid>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BodyText"/>
            </w:pPr>
            <w:r w:rsidRPr="002E7D0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rPr>
                <w:rStyle w:val="SpecialBold"/>
              </w:rPr>
              <w:t>Comment</w:t>
            </w:r>
          </w:p>
        </w:tc>
      </w:tr>
      <w:tr w:rsidTr="00DE73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05">
            <w:pPr>
              <w:pStyle w:val="BodyText"/>
              <w:rPr>
                <w:lang w:val="en-NZ"/>
              </w:rPr>
            </w:pPr>
            <w:r w:rsidRPr="002E7D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05" w:rsidP="002E7D05">
            <w:pPr>
              <w:pStyle w:val="BodyText"/>
            </w:pPr>
            <w:r w:rsidRPr="002E7D05">
              <w:t>Replaces equivalent unit FPPPRV320A Co-ordinate and direct clothing chang</w:t>
            </w:r>
            <w:r w:rsidRPr="002E7D05">
              <w:t>es, which was first released with FPP10 Pulp and Paper Manufacturing Industry Training Package Version 1.0. This is the first release of this unit in the new standards format.</w:t>
            </w:r>
          </w:p>
          <w:p w:rsidR="00000000" w:rsidRPr="002E7D05" w:rsidP="002E7D05">
            <w:pPr>
              <w:pStyle w:val="BodyText"/>
            </w:pPr>
            <w:r w:rsidRPr="002E7D05">
              <w:t>Assessment requirements now specify the performance and knowledge evidence, as w</w:t>
            </w:r>
            <w:r w:rsidRPr="002E7D05">
              <w:t>ell as assessment conditions for this unit of competency.  These sections simplify and replace components used in the previous unit format, including ‘Required Skills and Knowledge, Evidence Guide and Range Statement’</w:t>
            </w:r>
          </w:p>
        </w:tc>
      </w:tr>
    </w:tbl>
    <w:p w:rsidR="00000000" w:rsidRPr="002E7D05" w:rsidP="002E7D05">
      <w:pPr>
        <w:pStyle w:val="BodyText"/>
      </w:pPr>
    </w:p>
    <w:p w:rsidR="00000000" w:rsidRPr="002E7D05" w:rsidP="002E7D05">
      <w:pPr>
        <w:pStyle w:val="AllowPageBreak"/>
      </w:pPr>
    </w:p>
    <w:p w:rsidR="00000000" w:rsidRPr="002E7D05" w:rsidP="002E7D05">
      <w:pPr>
        <w:pStyle w:val="Heading1"/>
      </w:pPr>
      <w:bookmarkStart w:id="11" w:name="O_912933"/>
      <w:bookmarkEnd w:id="11"/>
      <w:r w:rsidRPr="002E7D05">
        <w:t>Performance Evidence</w:t>
      </w:r>
    </w:p>
    <w:p w:rsidR="00000000" w:rsidRPr="002E7D05" w:rsidP="00DE738E">
      <w:pPr>
        <w:pStyle w:val="BodyText"/>
      </w:pPr>
      <w:r w:rsidRPr="002E7D05">
        <w:t>A person demonstrating competency in this unit must satisfy all of the elements, performance criteria and foundation skills of this unit, and must be able to provide evidence that they can:</w:t>
      </w:r>
    </w:p>
    <w:p w:rsidR="00000000" w:rsidRPr="002E7D05" w:rsidP="002E7D05">
      <w:pPr>
        <w:pStyle w:val="ListBullet"/>
      </w:pPr>
      <w:r w:rsidRPr="002E7D05">
        <w:t xml:space="preserve">co-ordinate and direct clothing changes for </w:t>
      </w:r>
      <w:r w:rsidRPr="002E7D05">
        <w:t>pulp and paper manufacturing equipment, at least twice in line with required enterprise intervals</w:t>
      </w:r>
    </w:p>
    <w:p w:rsidR="00000000" w:rsidRPr="002E7D05" w:rsidP="002E7D05">
      <w:pPr>
        <w:pStyle w:val="ListBullet"/>
      </w:pPr>
      <w:r w:rsidRPr="002E7D05">
        <w:t>on completion of clothing change jobs, complete accurate basic records for clothing change processes.</w:t>
      </w:r>
    </w:p>
    <w:p w:rsidR="00000000" w:rsidRPr="002E7D05" w:rsidP="002E7D05">
      <w:pPr>
        <w:pStyle w:val="AllowPageBreak"/>
      </w:pPr>
    </w:p>
    <w:p w:rsidR="00000000" w:rsidRPr="002E7D05" w:rsidP="002E7D05">
      <w:pPr>
        <w:pStyle w:val="Heading1"/>
      </w:pPr>
      <w:bookmarkStart w:id="12" w:name="O_912934"/>
      <w:bookmarkEnd w:id="12"/>
      <w:r w:rsidRPr="002E7D05">
        <w:t>Knowledge Evidence</w:t>
      </w:r>
    </w:p>
    <w:p w:rsidR="00000000" w:rsidRPr="002E7D05" w:rsidP="00DE738E">
      <w:pPr>
        <w:pStyle w:val="BodyText"/>
      </w:pPr>
      <w:r w:rsidRPr="002E7D05">
        <w:t>A person competent i</w:t>
      </w:r>
      <w:r w:rsidRPr="002E7D05">
        <w:t>n this unit must be able to demonstrate knowledge of:</w:t>
      </w:r>
    </w:p>
    <w:p w:rsidR="00000000" w:rsidRPr="002E7D05" w:rsidP="002E7D05">
      <w:pPr>
        <w:pStyle w:val="ListBullet"/>
      </w:pPr>
      <w:r w:rsidRPr="002E7D05">
        <w:t>methods used to assess clothing problems and associated production issues</w:t>
      </w:r>
    </w:p>
    <w:p w:rsidR="00000000" w:rsidRPr="002E7D05" w:rsidP="002E7D05">
      <w:pPr>
        <w:pStyle w:val="ListBullet"/>
      </w:pPr>
      <w:r w:rsidRPr="002E7D05">
        <w:t>typical faults with machinery clothing and effects on machine and process productivity:</w:t>
      </w:r>
    </w:p>
    <w:p w:rsidR="00000000" w:rsidRPr="002E7D05" w:rsidP="002E7D05">
      <w:pPr>
        <w:pStyle w:val="ListBullet2"/>
      </w:pPr>
      <w:r w:rsidRPr="002E7D05">
        <w:t>end of life</w:t>
      </w:r>
    </w:p>
    <w:p w:rsidR="00000000" w:rsidRPr="002E7D05" w:rsidP="002E7D05">
      <w:pPr>
        <w:pStyle w:val="ListBullet2"/>
      </w:pPr>
      <w:r w:rsidRPr="002E7D05">
        <w:t>score mark</w:t>
      </w:r>
    </w:p>
    <w:p w:rsidR="00000000" w:rsidRPr="002E7D05" w:rsidP="002E7D05">
      <w:pPr>
        <w:pStyle w:val="ListBullet2"/>
      </w:pPr>
      <w:r w:rsidRPr="002E7D05">
        <w:t>holes and tears</w:t>
      </w:r>
    </w:p>
    <w:p w:rsidR="00000000" w:rsidRPr="002E7D05" w:rsidP="002E7D05">
      <w:pPr>
        <w:pStyle w:val="ListBullet2"/>
      </w:pPr>
      <w:r w:rsidRPr="002E7D05">
        <w:t>creases</w:t>
      </w:r>
    </w:p>
    <w:p w:rsidR="00000000" w:rsidRPr="002E7D05" w:rsidP="002E7D05">
      <w:pPr>
        <w:pStyle w:val="ListBullet2"/>
      </w:pPr>
      <w:r w:rsidRPr="002E7D05">
        <w:t>narrow</w:t>
      </w:r>
    </w:p>
    <w:p w:rsidR="00000000" w:rsidRPr="002E7D05" w:rsidP="002E7D05">
      <w:pPr>
        <w:pStyle w:val="ListBullet2"/>
      </w:pPr>
      <w:r w:rsidRPr="002E7D05">
        <w:t>blind</w:t>
      </w:r>
    </w:p>
    <w:p w:rsidR="00000000" w:rsidRPr="002E7D05" w:rsidP="002E7D05">
      <w:pPr>
        <w:pStyle w:val="ListBullet2"/>
      </w:pPr>
      <w:r w:rsidRPr="002E7D05">
        <w:t>scold marks</w:t>
      </w:r>
    </w:p>
    <w:p w:rsidR="00000000" w:rsidRPr="002E7D05" w:rsidP="002E7D05">
      <w:pPr>
        <w:pStyle w:val="ListBullet2"/>
      </w:pPr>
      <w:r w:rsidRPr="002E7D05">
        <w:t>compacted</w:t>
      </w:r>
    </w:p>
    <w:p w:rsidR="00000000" w:rsidRPr="002E7D05" w:rsidP="002E7D05">
      <w:pPr>
        <w:pStyle w:val="ListBullet2"/>
      </w:pPr>
      <w:r w:rsidRPr="002E7D05">
        <w:t>scorched</w:t>
      </w:r>
    </w:p>
    <w:p w:rsidR="00000000" w:rsidRPr="002E7D05" w:rsidP="002E7D05">
      <w:pPr>
        <w:pStyle w:val="ListBullet"/>
      </w:pPr>
      <w:r w:rsidRPr="002E7D05">
        <w:t>process stages and key control points undertaking clothing changes</w:t>
      </w:r>
    </w:p>
    <w:p w:rsidR="00000000" w:rsidRPr="002E7D05" w:rsidP="002E7D05">
      <w:pPr>
        <w:pStyle w:val="ListBullet"/>
      </w:pPr>
      <w:r w:rsidRPr="002E7D05">
        <w:t>operational specifications for:</w:t>
      </w:r>
    </w:p>
    <w:p w:rsidR="00000000" w:rsidRPr="002E7D05" w:rsidP="002E7D05">
      <w:pPr>
        <w:pStyle w:val="ListBullet2"/>
      </w:pPr>
      <w:r w:rsidRPr="002E7D05">
        <w:t>tensioning clothing</w:t>
      </w:r>
    </w:p>
    <w:p w:rsidR="00000000" w:rsidRPr="002E7D05" w:rsidP="002E7D05">
      <w:pPr>
        <w:pStyle w:val="ListBullet2"/>
      </w:pPr>
      <w:r w:rsidRPr="002E7D05">
        <w:t>clothing guiding systems</w:t>
      </w:r>
    </w:p>
    <w:p w:rsidR="00000000" w:rsidRPr="002E7D05" w:rsidP="002E7D05">
      <w:pPr>
        <w:pStyle w:val="ListBullet"/>
      </w:pPr>
      <w:r w:rsidRPr="002E7D05">
        <w:t>safe manual handling techniques for shifting machinery c</w:t>
      </w:r>
      <w:r w:rsidRPr="002E7D05">
        <w:t>lothing</w:t>
      </w:r>
    </w:p>
    <w:p w:rsidR="00000000" w:rsidRPr="002E7D05" w:rsidP="002E7D05">
      <w:pPr>
        <w:pStyle w:val="ListBullet"/>
      </w:pPr>
      <w:r w:rsidRPr="002E7D05">
        <w:t>organisational procedures:</w:t>
      </w:r>
    </w:p>
    <w:p w:rsidR="00000000" w:rsidRPr="002E7D05" w:rsidP="002E7D05">
      <w:pPr>
        <w:pStyle w:val="ListBullet2"/>
      </w:pPr>
      <w:r w:rsidRPr="002E7D05">
        <w:t>standard operating procedures specific to clothing changes</w:t>
      </w:r>
    </w:p>
    <w:p w:rsidR="00000000" w:rsidRPr="002E7D05" w:rsidP="002E7D05">
      <w:pPr>
        <w:pStyle w:val="ListBullet2"/>
      </w:pPr>
      <w:r w:rsidRPr="002E7D05">
        <w:t>workplace health and safety with particular emphasis on equipment lock out, manual handling  and use of personal protective equipment</w:t>
      </w:r>
    </w:p>
    <w:p w:rsidR="00000000" w:rsidRPr="002E7D05" w:rsidP="002E7D05">
      <w:pPr>
        <w:pStyle w:val="ListBullet2"/>
      </w:pPr>
      <w:r w:rsidRPr="002E7D05">
        <w:t>communication reporting lines</w:t>
      </w:r>
    </w:p>
    <w:p w:rsidR="00000000" w:rsidRPr="002E7D05" w:rsidP="002E7D05">
      <w:pPr>
        <w:pStyle w:val="ListBullet2"/>
      </w:pPr>
      <w:r w:rsidRPr="002E7D05">
        <w:t>recording and reporting clothing change processes.</w:t>
      </w:r>
    </w:p>
    <w:p w:rsidR="00000000" w:rsidRPr="002E7D05" w:rsidP="002E7D05">
      <w:pPr>
        <w:pStyle w:val="AllowPageBreak"/>
      </w:pPr>
    </w:p>
    <w:p w:rsidR="00000000" w:rsidRPr="002E7D05" w:rsidP="002E7D05">
      <w:pPr>
        <w:pStyle w:val="Heading1"/>
      </w:pPr>
      <w:bookmarkStart w:id="13" w:name="O_912935"/>
      <w:bookmarkEnd w:id="13"/>
      <w:r w:rsidRPr="002E7D05">
        <w:t>Assessment Conditions</w:t>
      </w:r>
    </w:p>
    <w:p w:rsidR="00000000" w:rsidRPr="002E7D05" w:rsidP="00DE738E">
      <w:pPr>
        <w:pStyle w:val="BodyText"/>
      </w:pPr>
      <w:r w:rsidRPr="002E7D05">
        <w:t>The following resources must be made available:</w:t>
      </w:r>
    </w:p>
    <w:p w:rsidR="00000000" w:rsidRPr="002E7D05" w:rsidP="002E7D05">
      <w:pPr>
        <w:pStyle w:val="ListBullet"/>
      </w:pPr>
      <w:r w:rsidRPr="002E7D05">
        <w:t>pulp and paper manufacturing equipment for which clothing changes are made</w:t>
      </w:r>
    </w:p>
    <w:p w:rsidR="00000000" w:rsidRPr="002E7D05" w:rsidP="002E7D05">
      <w:pPr>
        <w:pStyle w:val="ListBullet"/>
      </w:pPr>
      <w:r w:rsidRPr="002E7D05">
        <w:t>equipment used to remove and install clothing and dismantle and reassemble machinery</w:t>
      </w:r>
    </w:p>
    <w:p w:rsidR="00000000" w:rsidRPr="002E7D05" w:rsidP="002E7D05">
      <w:pPr>
        <w:pStyle w:val="ListBullet"/>
      </w:pPr>
      <w:r w:rsidRPr="002E7D05">
        <w:t>replacement clothing</w:t>
      </w:r>
    </w:p>
    <w:p w:rsidR="00000000" w:rsidRPr="002E7D05" w:rsidP="002E7D05">
      <w:pPr>
        <w:pStyle w:val="ListBullet"/>
      </w:pPr>
      <w:r w:rsidRPr="002E7D05">
        <w:t>personal protective equipment suitable for completing clothing changes</w:t>
      </w:r>
    </w:p>
    <w:p w:rsidR="00000000" w:rsidRPr="002E7D05" w:rsidP="002E7D05">
      <w:pPr>
        <w:pStyle w:val="ListBullet"/>
      </w:pPr>
      <w:r w:rsidRPr="002E7D05">
        <w:t>template documents for recording clothing change processes</w:t>
      </w:r>
    </w:p>
    <w:p w:rsidR="00000000" w:rsidRPr="002E7D05" w:rsidP="002E7D05">
      <w:pPr>
        <w:pStyle w:val="ListBullet"/>
      </w:pPr>
      <w:r w:rsidRPr="002E7D05">
        <w:t>organisational workplace health and safety and standard operating procedures for clothing changes</w:t>
      </w:r>
    </w:p>
    <w:p w:rsidR="00000000" w:rsidRPr="002E7D05" w:rsidP="002E7D05">
      <w:pPr>
        <w:pStyle w:val="ListBullet"/>
      </w:pPr>
      <w:r w:rsidRPr="002E7D05">
        <w:t>relevant personnel for the purposes of communicating information</w:t>
      </w:r>
    </w:p>
    <w:p w:rsidR="00000000" w:rsidRPr="002E7D05" w:rsidP="00DE738E">
      <w:pPr>
        <w:pStyle w:val="BodyText"/>
      </w:pPr>
      <w:r w:rsidRPr="002E7D05">
        <w:t xml:space="preserve">Competency is to be assessed in the workplace or in a productive environment that accurately </w:t>
      </w:r>
      <w:r w:rsidRPr="002E7D05">
        <w:t>reflects performance in a workplace.</w:t>
      </w:r>
    </w:p>
    <w:p w:rsidR="00000000" w:rsidRPr="002E7D05" w:rsidP="00DE738E">
      <w:pPr>
        <w:pStyle w:val="Heading3"/>
      </w:pPr>
      <w:r w:rsidRPr="002E7D05">
        <w:rPr>
          <w:rStyle w:val="SpecialBold"/>
        </w:rPr>
        <w:t>Assessor requirements</w:t>
      </w:r>
    </w:p>
    <w:p w:rsidR="00000000" w:rsidRPr="002E7D05" w:rsidP="00DE738E">
      <w:pPr>
        <w:pStyle w:val="BodyText"/>
      </w:pPr>
      <w:r w:rsidRPr="002E7D05">
        <w:t>Assessors must:</w:t>
      </w:r>
    </w:p>
    <w:p w:rsidR="00000000" w:rsidRPr="002E7D05" w:rsidP="002E7D05">
      <w:pPr>
        <w:pStyle w:val="ListBullet"/>
      </w:pPr>
      <w:r w:rsidRPr="002E7D05">
        <w:t>hold the appropriate assessor competency standards as outlined in regulations; and</w:t>
      </w:r>
    </w:p>
    <w:p w:rsidR="00000000" w:rsidRPr="002E7D05" w:rsidP="002E7D05">
      <w:pPr>
        <w:pStyle w:val="ListBullet"/>
      </w:pPr>
      <w:r w:rsidRPr="002E7D05">
        <w:t>be able to demonstrate vocational competencies at least to the level being assessed; and</w:t>
      </w:r>
    </w:p>
    <w:p w:rsidR="00000000" w:rsidRPr="002E7D05" w:rsidP="002E7D05">
      <w:pPr>
        <w:pStyle w:val="ListBullet"/>
      </w:pPr>
      <w:r w:rsidRPr="002E7D05">
        <w:t xml:space="preserve">be able </w:t>
      </w:r>
      <w:r w:rsidRPr="002E7D05">
        <w:t>to demonstrate how they are continuing to develop their VET knowledge and skills as well as maintaining their industry currency and assessor competence.</w:t>
      </w:r>
    </w:p>
    <w:p w:rsidR="00000000" w:rsidRPr="002E7D05" w:rsidP="002E7D05">
      <w:pPr>
        <w:pStyle w:val="AllowPageBreak"/>
      </w:pPr>
    </w:p>
    <w:p w:rsidR="00000000" w:rsidRPr="002E7D05" w:rsidP="002E7D05">
      <w:pPr>
        <w:pStyle w:val="Heading1"/>
      </w:pPr>
      <w:bookmarkStart w:id="14" w:name="O_912954"/>
      <w:bookmarkEnd w:id="14"/>
      <w:r w:rsidRPr="002E7D05">
        <w:t>Links</w:t>
      </w:r>
    </w:p>
    <w:p w:rsidR="00000000" w:rsidRPr="002E7D05" w:rsidP="00DE738E">
      <w:pPr>
        <w:pStyle w:val="BodyText"/>
      </w:pPr>
      <w:r w:rsidRPr="002E7D05">
        <w:t xml:space="preserve">Companion Volume implementation guides are found in VETNet - </w:t>
      </w:r>
      <w:r>
        <w:fldChar w:fldCharType="begin"/>
      </w:r>
      <w:r>
        <w:instrText xml:space="preserve"> HYPERLINK "https://vetnet.gov.au/Pages/TrainingPackages.aspx/Pages/Home.aspx" </w:instrText>
      </w:r>
      <w:r>
        <w:fldChar w:fldCharType="separate"/>
      </w:r>
      <w:r w:rsidRPr="00295BD4">
        <w:rPr>
          <w:rStyle w:val="Hyperlink"/>
        </w:rPr>
        <w:t>https://vetnet.gov.au/Pages/TrainingPackages.aspx/Pages/Home.aspx</w:t>
      </w:r>
      <w:r>
        <w:fldChar w:fldCharType="end"/>
      </w:r>
    </w:p>
    <w:p w:rsidR="00000000" w:rsidRPr="002E7D05" w:rsidP="002E7D05"/>
    <w:sectPr w:rsidSect="002E7D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05" w:rsidRPr="00DE738E" w:rsidP="00DE7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8E" w:rsidP="002E7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738E" w:rsidP="002E7D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738E" w:rsidP="002E7D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05" w:rsidP="002E7D05">
    <w:pPr>
      <w:pStyle w:val="Footer"/>
      <w:framePr w:wrap="around"/>
    </w:pPr>
    <w:r>
      <w:fldChar w:fldCharType="begin"/>
    </w:r>
    <w:r>
      <w:instrText xml:space="preserve"> DOCPROPERTY  Subject  \* MERGEFORMAT </w:instrText>
    </w:r>
    <w:r>
      <w:fldChar w:fldCharType="separate"/>
    </w:r>
    <w:r w:rsidR="00DE738E">
      <w:t>Approved</w:t>
    </w:r>
    <w:r w:rsidR="00DE738E">
      <w:fldChar w:fldCharType="end"/>
    </w:r>
    <w:r>
      <w:tab/>
      <w:t xml:space="preserve">Page </w:t>
    </w:r>
    <w:r>
      <w:fldChar w:fldCharType="begin"/>
    </w:r>
    <w:r>
      <w:instrText xml:space="preserve"> PAGE  \* Arabic  \* MERGEFORMAT </w:instrText>
    </w:r>
    <w:r>
      <w:fldChar w:fldCharType="separate"/>
    </w:r>
    <w:r w:rsidR="00DE73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738E">
      <w:rPr>
        <w:noProof/>
      </w:rPr>
      <w:t>4</w:t>
    </w:r>
    <w:r>
      <w:rPr>
        <w:noProof/>
      </w:rPr>
      <w:fldChar w:fldCharType="end"/>
    </w:r>
  </w:p>
  <w:p w:rsidR="002E7D05" w:rsidP="002E7D05">
    <w:pPr>
      <w:pStyle w:val="Footer"/>
      <w:framePr w:wrap="around"/>
    </w:pPr>
    <w:r>
      <w:t xml:space="preserve">© Commonwealth of Australia, </w:t>
    </w:r>
    <w:r>
      <w:fldChar w:fldCharType="begin"/>
    </w:r>
    <w:r>
      <w:instrText xml:space="preserve"> DATE  \@ "yyyy"  \* MERGEFORMAT </w:instrText>
    </w:r>
    <w:r>
      <w:fldChar w:fldCharType="separate"/>
    </w:r>
    <w:r w:rsidR="00DE738E">
      <w:rPr>
        <w:noProof/>
      </w:rPr>
      <w:t>2025</w:t>
    </w:r>
    <w:r>
      <w:fldChar w:fldCharType="end"/>
    </w:r>
    <w:r>
      <w:tab/>
    </w:r>
    <w:r>
      <w:fldChar w:fldCharType="begin"/>
    </w:r>
    <w:r>
      <w:instrText xml:space="preserve"> DOCPROPERTY  Author  \* MERGEFORMAT </w:instrText>
    </w:r>
    <w:r>
      <w:fldChar w:fldCharType="separate"/>
    </w:r>
    <w:r w:rsidR="00DE738E">
      <w:t>Skills Insight</w:t>
    </w:r>
    <w:r w:rsidR="00DE738E">
      <w:fldChar w:fldCharType="end"/>
    </w:r>
  </w:p>
  <w:p w:rsidR="002E7D05" w:rsidP="002E7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D05" w:rsidRPr="00DE738E" w:rsidP="00DE73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8E" w:rsidRPr="002D2AF8" w:rsidP="002E7D05">
    <w:pPr>
      <w:pStyle w:val="Header"/>
      <w:framePr w:wrap="around"/>
    </w:pPr>
    <w:r>
      <w:fldChar w:fldCharType="begin"/>
    </w:r>
    <w:r>
      <w:instrText xml:space="preserve"> TITLE   \* MERGEFORMAT </w:instrText>
    </w:r>
    <w:r>
      <w:fldChar w:fldCharType="separate"/>
    </w:r>
    <w:r>
      <w:t>PPMPRV320 Co-ordinate and direct clothing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738E" w:rsidP="002E7D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05" w:rsidRPr="002D2AF8" w:rsidP="002E7D05">
    <w:pPr>
      <w:pStyle w:val="Header"/>
      <w:framePr w:wrap="around"/>
    </w:pPr>
    <w:r>
      <w:fldChar w:fldCharType="begin"/>
    </w:r>
    <w:r>
      <w:instrText xml:space="preserve"> TITLE   \* MERGEFORMAT </w:instrText>
    </w:r>
    <w:r>
      <w:fldChar w:fldCharType="separate"/>
    </w:r>
    <w:r w:rsidR="00DE738E">
      <w:t>PPMPRV320 Co-ordinate and direct clothing changes</w:t>
    </w:r>
    <w:r w:rsidR="00DE738E">
      <w:fldChar w:fldCharType="end"/>
    </w:r>
    <w:r>
      <w:tab/>
      <w:t xml:space="preserve">Date this document was generated: </w:t>
    </w:r>
    <w:r>
      <w:fldChar w:fldCharType="begin"/>
    </w:r>
    <w:r>
      <w:instrText xml:space="preserve"> CREATEDATE  \@ "d MMMM yyyy"  \* MERGEFORMAT </w:instrText>
    </w:r>
    <w:r>
      <w:fldChar w:fldCharType="separate"/>
    </w:r>
    <w:r w:rsidR="00DE738E">
      <w:rPr>
        <w:noProof/>
      </w:rPr>
      <w:t>2 March 2025</w:t>
    </w:r>
    <w:r>
      <w:fldChar w:fldCharType="end"/>
    </w:r>
  </w:p>
  <w:p w:rsidR="002E7D05" w:rsidP="002E7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8B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A1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C5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D05"/>
    <w:pPr>
      <w:spacing w:before="360" w:after="60"/>
      <w:outlineLvl w:val="0"/>
    </w:pPr>
    <w:rPr>
      <w:sz w:val="32"/>
    </w:rPr>
  </w:style>
  <w:style w:type="paragraph" w:styleId="Heading2">
    <w:name w:val="heading 2"/>
    <w:basedOn w:val="HeadingBase"/>
    <w:next w:val="BodyText"/>
    <w:link w:val="Heading2Char"/>
    <w:qFormat/>
    <w:rsid w:val="002E7D05"/>
    <w:pPr>
      <w:keepLines/>
      <w:spacing w:before="240" w:after="120"/>
      <w:outlineLvl w:val="1"/>
    </w:pPr>
    <w:rPr>
      <w:sz w:val="28"/>
      <w:szCs w:val="40"/>
    </w:rPr>
  </w:style>
  <w:style w:type="paragraph" w:styleId="Heading3">
    <w:name w:val="heading 3"/>
    <w:basedOn w:val="HeadingBase"/>
    <w:next w:val="BodyText"/>
    <w:link w:val="Heading3Char"/>
    <w:qFormat/>
    <w:rsid w:val="002E7D05"/>
    <w:pPr>
      <w:spacing w:before="180" w:after="120"/>
      <w:outlineLvl w:val="2"/>
    </w:pPr>
    <w:rPr>
      <w:spacing w:val="-10"/>
      <w:kern w:val="32"/>
    </w:rPr>
  </w:style>
  <w:style w:type="paragraph" w:styleId="Heading4">
    <w:name w:val="heading 4"/>
    <w:basedOn w:val="HeadingBase"/>
    <w:next w:val="BodyText"/>
    <w:link w:val="Heading4Char"/>
    <w:qFormat/>
    <w:rsid w:val="002E7D05"/>
    <w:pPr>
      <w:spacing w:before="160" w:after="120"/>
      <w:outlineLvl w:val="3"/>
    </w:pPr>
    <w:rPr>
      <w:sz w:val="22"/>
    </w:rPr>
  </w:style>
  <w:style w:type="paragraph" w:styleId="Heading5">
    <w:name w:val="heading 5"/>
    <w:basedOn w:val="HeadingBase"/>
    <w:next w:val="Normal"/>
    <w:link w:val="Heading5Char"/>
    <w:qFormat/>
    <w:rsid w:val="002E7D05"/>
    <w:pPr>
      <w:spacing w:before="80"/>
      <w:outlineLvl w:val="4"/>
    </w:pPr>
    <w:rPr>
      <w:color w:val="918585"/>
      <w:sz w:val="20"/>
    </w:rPr>
  </w:style>
  <w:style w:type="paragraph" w:styleId="Heading6">
    <w:name w:val="heading 6"/>
    <w:basedOn w:val="HeadingBase"/>
    <w:next w:val="Normal"/>
    <w:link w:val="Heading6Char"/>
    <w:qFormat/>
    <w:rsid w:val="002E7D05"/>
    <w:pPr>
      <w:spacing w:before="60"/>
      <w:outlineLvl w:val="5"/>
    </w:pPr>
    <w:rPr>
      <w:color w:val="918585"/>
      <w:sz w:val="20"/>
    </w:rPr>
  </w:style>
  <w:style w:type="paragraph" w:styleId="Heading7">
    <w:name w:val="heading 7"/>
    <w:basedOn w:val="Normal"/>
    <w:next w:val="Normal"/>
    <w:link w:val="Heading7Char"/>
    <w:qFormat/>
    <w:rsid w:val="002E7D05"/>
    <w:pPr>
      <w:ind w:left="720"/>
      <w:outlineLvl w:val="6"/>
    </w:pPr>
    <w:rPr>
      <w:i/>
    </w:rPr>
  </w:style>
  <w:style w:type="paragraph" w:styleId="Heading8">
    <w:name w:val="heading 8"/>
    <w:basedOn w:val="Normal"/>
    <w:next w:val="Normal"/>
    <w:link w:val="Heading8Char"/>
    <w:qFormat/>
    <w:rsid w:val="002E7D05"/>
    <w:pPr>
      <w:ind w:left="720"/>
      <w:outlineLvl w:val="7"/>
    </w:pPr>
    <w:rPr>
      <w:i/>
    </w:rPr>
  </w:style>
  <w:style w:type="paragraph" w:styleId="Heading9">
    <w:name w:val="heading 9"/>
    <w:basedOn w:val="Normal"/>
    <w:next w:val="Normal"/>
    <w:link w:val="Heading9Char"/>
    <w:qFormat/>
    <w:rsid w:val="002E7D05"/>
    <w:pPr>
      <w:ind w:left="720"/>
      <w:outlineLvl w:val="8"/>
    </w:pPr>
    <w:rPr>
      <w:i/>
    </w:rPr>
  </w:style>
  <w:style w:type="character" w:default="1" w:styleId="DefaultParagraphFont">
    <w:name w:val="Default Paragraph Font"/>
    <w:uiPriority w:val="1"/>
    <w:unhideWhenUsed/>
    <w:rsid w:val="002E7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D05"/>
  </w:style>
  <w:style w:type="character" w:customStyle="1" w:styleId="Heading1Char">
    <w:name w:val="Heading 1 Char"/>
    <w:basedOn w:val="DefaultParagraphFont"/>
    <w:link w:val="Heading1"/>
    <w:rsid w:val="002E7D05"/>
    <w:rPr>
      <w:rFonts w:ascii="Times New Roman" w:eastAsia="Times New Roman" w:hAnsi="Times New Roman" w:cs="Times New Roman"/>
      <w:b/>
      <w:sz w:val="32"/>
      <w:szCs w:val="20"/>
      <w:lang w:eastAsia="en-US"/>
    </w:rPr>
  </w:style>
  <w:style w:type="paragraph" w:styleId="BodyText">
    <w:name w:val="Body Text"/>
    <w:basedOn w:val="Normal"/>
    <w:link w:val="BodyTextChar"/>
    <w:rsid w:val="002E7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D05"/>
    <w:rPr>
      <w:rFonts w:ascii="Times New Roman" w:eastAsia="Times New Roman" w:hAnsi="Times New Roman" w:cs="Times New Roman"/>
      <w:sz w:val="24"/>
      <w:lang w:eastAsia="en-US"/>
    </w:rPr>
  </w:style>
  <w:style w:type="paragraph" w:styleId="ListBullet">
    <w:name w:val="List Bullet"/>
    <w:basedOn w:val="List"/>
    <w:rsid w:val="002E7D05"/>
    <w:pPr>
      <w:numPr>
        <w:numId w:val="12"/>
      </w:numPr>
      <w:tabs>
        <w:tab w:val="clear" w:pos="340"/>
      </w:tabs>
      <w:spacing w:before="40" w:after="40"/>
    </w:pPr>
  </w:style>
  <w:style w:type="character" w:customStyle="1" w:styleId="SpecialBold">
    <w:name w:val="Special Bold"/>
    <w:basedOn w:val="DefaultParagraphFont"/>
    <w:rsid w:val="002E7D05"/>
    <w:rPr>
      <w:b/>
      <w:spacing w:val="0"/>
    </w:rPr>
  </w:style>
  <w:style w:type="paragraph" w:styleId="ListBullet2">
    <w:name w:val="List Bullet 2"/>
    <w:basedOn w:val="List2"/>
    <w:rsid w:val="002E7D05"/>
    <w:pPr>
      <w:numPr>
        <w:numId w:val="13"/>
      </w:numPr>
      <w:tabs>
        <w:tab w:val="clear" w:pos="680"/>
      </w:tabs>
    </w:pPr>
  </w:style>
  <w:style w:type="paragraph" w:customStyle="1" w:styleId="SuperHeading">
    <w:name w:val="SuperHeading"/>
    <w:basedOn w:val="Normal"/>
    <w:rsid w:val="002E7D05"/>
    <w:pPr>
      <w:spacing w:before="240" w:after="120"/>
      <w:outlineLvl w:val="0"/>
    </w:pPr>
    <w:rPr>
      <w:rFonts w:ascii="Times New Roman" w:hAnsi="Times New Roman"/>
      <w:b/>
      <w:sz w:val="32"/>
    </w:rPr>
  </w:style>
  <w:style w:type="paragraph" w:customStyle="1" w:styleId="AllowPageBreak">
    <w:name w:val="AllowPageBreak"/>
    <w:rsid w:val="002E7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D05"/>
    <w:rPr>
      <w:rFonts w:ascii="Courier New" w:eastAsia="Times New Roman" w:hAnsi="Courier New" w:cs="Times New Roman"/>
      <w:i/>
      <w:szCs w:val="20"/>
      <w:lang w:eastAsia="en-US"/>
    </w:rPr>
  </w:style>
  <w:style w:type="paragraph" w:customStyle="1" w:styleId="HeadingBase">
    <w:name w:val="Heading Base"/>
    <w:rsid w:val="002E7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D05"/>
    <w:pPr>
      <w:tabs>
        <w:tab w:val="right" w:leader="dot" w:pos="9072"/>
      </w:tabs>
      <w:ind w:left="567"/>
    </w:pPr>
    <w:rPr>
      <w:szCs w:val="22"/>
    </w:rPr>
  </w:style>
  <w:style w:type="paragraph" w:customStyle="1" w:styleId="TOCBase">
    <w:name w:val="TOC Base"/>
    <w:rsid w:val="002E7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D05"/>
    <w:pPr>
      <w:tabs>
        <w:tab w:val="right" w:leader="dot" w:pos="9072"/>
      </w:tabs>
      <w:spacing w:before="40" w:after="40"/>
      <w:ind w:left="284"/>
    </w:pPr>
    <w:rPr>
      <w:rFonts w:ascii="Times New Roman" w:hAnsi="Times New Roman"/>
    </w:rPr>
  </w:style>
  <w:style w:type="paragraph" w:styleId="TOC1">
    <w:name w:val="toc 1"/>
    <w:basedOn w:val="TOCBase"/>
    <w:next w:val="Normal"/>
    <w:rsid w:val="002E7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D05"/>
    <w:rPr>
      <w:rFonts w:ascii="Times New Roman" w:eastAsia="Times New Roman" w:hAnsi="Times New Roman" w:cs="Times New Roman"/>
      <w:sz w:val="16"/>
      <w:lang w:eastAsia="en-US"/>
    </w:rPr>
  </w:style>
  <w:style w:type="paragraph" w:styleId="Title">
    <w:name w:val="Title"/>
    <w:basedOn w:val="HeadingBase"/>
    <w:link w:val="TitleChar"/>
    <w:qFormat/>
    <w:rsid w:val="002E7D05"/>
    <w:pPr>
      <w:spacing w:before="5040"/>
      <w:jc w:val="center"/>
    </w:pPr>
    <w:rPr>
      <w:sz w:val="48"/>
      <w:szCs w:val="72"/>
      <w:lang w:val="en-US"/>
    </w:rPr>
  </w:style>
  <w:style w:type="character" w:customStyle="1" w:styleId="TitleChar">
    <w:name w:val="Title Char"/>
    <w:basedOn w:val="DefaultParagraphFont"/>
    <w:link w:val="Title"/>
    <w:rsid w:val="002E7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D05"/>
    <w:pPr>
      <w:tabs>
        <w:tab w:val="left" w:pos="3600"/>
        <w:tab w:val="left" w:pos="3958"/>
      </w:tabs>
    </w:pPr>
  </w:style>
  <w:style w:type="paragraph" w:styleId="List">
    <w:name w:val="List"/>
    <w:basedOn w:val="BodyText"/>
    <w:next w:val="BodyText"/>
    <w:rsid w:val="002E7D05"/>
    <w:pPr>
      <w:tabs>
        <w:tab w:val="left" w:pos="340"/>
      </w:tabs>
      <w:spacing w:before="60" w:after="60"/>
      <w:ind w:left="340" w:hanging="340"/>
    </w:pPr>
  </w:style>
  <w:style w:type="paragraph" w:customStyle="1" w:styleId="Note">
    <w:name w:val="Note"/>
    <w:basedOn w:val="BodyText"/>
    <w:rsid w:val="002E7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D05"/>
    <w:pPr>
      <w:framePr w:wrap="auto" w:hAnchor="text" w:y="6049"/>
    </w:pPr>
    <w:rPr>
      <w:color w:val="000000"/>
      <w:sz w:val="40"/>
    </w:rPr>
  </w:style>
  <w:style w:type="paragraph" w:customStyle="1" w:styleId="TOCTitle">
    <w:name w:val="TOCTitle"/>
    <w:basedOn w:val="Heading1"/>
    <w:rsid w:val="002E7D05"/>
    <w:pPr>
      <w:spacing w:after="240"/>
      <w:jc w:val="center"/>
      <w:outlineLvl w:val="9"/>
    </w:pPr>
    <w:rPr>
      <w:caps/>
    </w:rPr>
  </w:style>
  <w:style w:type="paragraph" w:customStyle="1" w:styleId="Version">
    <w:name w:val="Version"/>
    <w:rsid w:val="002E7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D05"/>
    <w:pPr>
      <w:keepNext w:val="0"/>
      <w:tabs>
        <w:tab w:val="right" w:pos="4176"/>
      </w:tabs>
      <w:ind w:left="198" w:hanging="198"/>
    </w:pPr>
    <w:rPr>
      <w:rFonts w:ascii="Garamond" w:hAnsi="Garamond"/>
    </w:rPr>
  </w:style>
  <w:style w:type="paragraph" w:styleId="IndexHeading">
    <w:name w:val="index heading"/>
    <w:basedOn w:val="Normal"/>
    <w:next w:val="Index1"/>
    <w:semiHidden/>
    <w:rsid w:val="002E7D05"/>
    <w:pPr>
      <w:spacing w:before="120" w:after="120"/>
    </w:pPr>
    <w:rPr>
      <w:rFonts w:ascii="Arial" w:hAnsi="Arial"/>
      <w:b/>
      <w:color w:val="918585"/>
      <w:sz w:val="24"/>
    </w:rPr>
  </w:style>
  <w:style w:type="paragraph" w:styleId="Header">
    <w:name w:val="header"/>
    <w:basedOn w:val="Normal"/>
    <w:link w:val="HeaderChar"/>
    <w:rsid w:val="002E7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D05"/>
    <w:rPr>
      <w:rFonts w:ascii="Times New Roman" w:eastAsia="Times New Roman" w:hAnsi="Times New Roman" w:cs="Times New Roman"/>
      <w:sz w:val="16"/>
      <w:szCs w:val="20"/>
      <w:lang w:val="en-GB" w:eastAsia="en-US"/>
    </w:rPr>
  </w:style>
  <w:style w:type="paragraph" w:customStyle="1" w:styleId="Chapter">
    <w:name w:val="Chapter"/>
    <w:basedOn w:val="Normal"/>
    <w:rsid w:val="002E7D05"/>
    <w:pPr>
      <w:spacing w:before="240"/>
    </w:pPr>
    <w:rPr>
      <w:rFonts w:ascii="Times New Roman" w:hAnsi="Times New Roman"/>
      <w:smallCaps/>
      <w:spacing w:val="80"/>
      <w:sz w:val="28"/>
    </w:rPr>
  </w:style>
  <w:style w:type="paragraph" w:customStyle="1" w:styleId="InChapter">
    <w:name w:val="InChapter"/>
    <w:basedOn w:val="Heading3"/>
    <w:rsid w:val="002E7D05"/>
    <w:pPr>
      <w:spacing w:after="240"/>
      <w:outlineLvl w:val="9"/>
    </w:pPr>
    <w:rPr>
      <w:noProof/>
    </w:rPr>
  </w:style>
  <w:style w:type="paragraph" w:styleId="Index2">
    <w:name w:val="index 2"/>
    <w:basedOn w:val="Normal"/>
    <w:next w:val="Normal"/>
    <w:semiHidden/>
    <w:rsid w:val="002E7D05"/>
    <w:pPr>
      <w:tabs>
        <w:tab w:val="right" w:pos="4176"/>
      </w:tabs>
      <w:ind w:left="568" w:hanging="284"/>
    </w:pPr>
    <w:rPr>
      <w:rFonts w:ascii="Garamond" w:hAnsi="Garamond"/>
    </w:rPr>
  </w:style>
  <w:style w:type="paragraph" w:customStyle="1" w:styleId="Byline">
    <w:name w:val="Byline"/>
    <w:rsid w:val="002E7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D05"/>
    <w:pPr>
      <w:tabs>
        <w:tab w:val="clear" w:pos="3600"/>
        <w:tab w:val="clear" w:pos="3958"/>
      </w:tabs>
      <w:jc w:val="right"/>
    </w:pPr>
  </w:style>
  <w:style w:type="character" w:styleId="Emphasis">
    <w:name w:val="Emphasis"/>
    <w:basedOn w:val="DefaultParagraphFont"/>
    <w:qFormat/>
    <w:rsid w:val="002E7D05"/>
    <w:rPr>
      <w:i/>
    </w:rPr>
  </w:style>
  <w:style w:type="paragraph" w:styleId="Caption">
    <w:name w:val="caption"/>
    <w:basedOn w:val="BodyText"/>
    <w:next w:val="Normal"/>
    <w:qFormat/>
    <w:rsid w:val="002E7D05"/>
    <w:pPr>
      <w:framePr w:w="2268" w:hSpace="181" w:vSpace="181" w:wrap="around" w:vAnchor="text" w:hAnchor="page" w:x="1135" w:y="285" w:anchorLock="1"/>
    </w:pPr>
    <w:rPr>
      <w:i/>
    </w:rPr>
  </w:style>
  <w:style w:type="paragraph" w:customStyle="1" w:styleId="MiniTOCTitle">
    <w:name w:val="MiniTOCTitle"/>
    <w:basedOn w:val="Heading4"/>
    <w:rsid w:val="002E7D05"/>
    <w:pPr>
      <w:spacing w:before="240"/>
      <w:outlineLvl w:val="9"/>
    </w:pPr>
    <w:rPr>
      <w:noProof/>
      <w:sz w:val="24"/>
    </w:rPr>
  </w:style>
  <w:style w:type="paragraph" w:customStyle="1" w:styleId="MiniTOCItem">
    <w:name w:val="MiniTOCItem"/>
    <w:basedOn w:val="ListBullet"/>
    <w:rsid w:val="002E7D05"/>
    <w:pPr>
      <w:numPr>
        <w:numId w:val="0"/>
      </w:numPr>
      <w:tabs>
        <w:tab w:val="right" w:leader="dot" w:pos="6521"/>
      </w:tabs>
      <w:spacing w:before="0" w:after="0"/>
    </w:pPr>
  </w:style>
  <w:style w:type="paragraph" w:customStyle="1" w:styleId="TOFTitle">
    <w:name w:val="TOFTitle"/>
    <w:basedOn w:val="TOCTitle"/>
    <w:rsid w:val="002E7D05"/>
  </w:style>
  <w:style w:type="paragraph" w:styleId="TableofFigures">
    <w:name w:val="table of figures"/>
    <w:basedOn w:val="Normal"/>
    <w:next w:val="Normal"/>
    <w:semiHidden/>
    <w:rsid w:val="002E7D05"/>
    <w:pPr>
      <w:tabs>
        <w:tab w:val="right" w:leader="dot" w:pos="9072"/>
      </w:tabs>
      <w:ind w:left="970" w:hanging="403"/>
    </w:pPr>
    <w:rPr>
      <w:rFonts w:ascii="Times New Roman" w:hAnsi="Times New Roman"/>
      <w:b/>
    </w:rPr>
  </w:style>
  <w:style w:type="paragraph" w:styleId="ListNumber">
    <w:name w:val="List Number"/>
    <w:basedOn w:val="List"/>
    <w:rsid w:val="002E7D05"/>
    <w:pPr>
      <w:numPr>
        <w:numId w:val="15"/>
      </w:numPr>
      <w:tabs>
        <w:tab w:val="clear" w:pos="340"/>
      </w:tabs>
    </w:pPr>
  </w:style>
  <w:style w:type="character" w:customStyle="1" w:styleId="WingdingSymbols">
    <w:name w:val="Wingding Symbols"/>
    <w:rsid w:val="002E7D05"/>
    <w:rPr>
      <w:rFonts w:ascii="Wingdings" w:hAnsi="Wingdings"/>
    </w:rPr>
  </w:style>
  <w:style w:type="paragraph" w:customStyle="1" w:styleId="TableHeading">
    <w:name w:val="Table Heading"/>
    <w:basedOn w:val="HeadingBase"/>
    <w:rsid w:val="002E7D05"/>
    <w:pPr>
      <w:keepLines/>
      <w:pBdr>
        <w:bottom w:val="single" w:sz="6" w:space="1" w:color="918585"/>
      </w:pBdr>
      <w:spacing w:before="240"/>
    </w:pPr>
  </w:style>
  <w:style w:type="character" w:customStyle="1" w:styleId="HotSpot">
    <w:name w:val="HotSpot"/>
    <w:rsid w:val="002E7D05"/>
    <w:rPr>
      <w:color w:val="0033CC"/>
      <w:u w:val="none"/>
    </w:rPr>
  </w:style>
  <w:style w:type="paragraph" w:customStyle="1" w:styleId="BodyTextRight">
    <w:name w:val="Body Text Right"/>
    <w:basedOn w:val="BodyText"/>
    <w:rsid w:val="002E7D05"/>
    <w:pPr>
      <w:spacing w:before="0" w:after="0"/>
      <w:jc w:val="right"/>
    </w:pPr>
  </w:style>
  <w:style w:type="paragraph" w:styleId="Index3">
    <w:name w:val="index 3"/>
    <w:basedOn w:val="ListNumber2"/>
    <w:next w:val="Normal"/>
    <w:semiHidden/>
    <w:rsid w:val="002E7D05"/>
    <w:pPr>
      <w:numPr>
        <w:numId w:val="0"/>
      </w:numPr>
      <w:tabs>
        <w:tab w:val="right" w:leader="dot" w:pos="4176"/>
      </w:tabs>
    </w:pPr>
  </w:style>
  <w:style w:type="paragraph" w:styleId="ListNumber2">
    <w:name w:val="List Number 2"/>
    <w:basedOn w:val="List2"/>
    <w:rsid w:val="002E7D05"/>
    <w:pPr>
      <w:numPr>
        <w:numId w:val="10"/>
      </w:numPr>
      <w:tabs>
        <w:tab w:val="clear" w:pos="1060"/>
      </w:tabs>
    </w:pPr>
  </w:style>
  <w:style w:type="paragraph" w:customStyle="1" w:styleId="MarginNote">
    <w:name w:val="Margin Note"/>
    <w:basedOn w:val="BodyText"/>
    <w:rsid w:val="002E7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D05"/>
    <w:rPr>
      <w:sz w:val="32"/>
    </w:rPr>
  </w:style>
  <w:style w:type="paragraph" w:customStyle="1" w:styleId="HeadingProcedure">
    <w:name w:val="Heading Procedure"/>
    <w:basedOn w:val="HeadingBase"/>
    <w:next w:val="Normal"/>
    <w:rsid w:val="002E7D05"/>
    <w:pPr>
      <w:tabs>
        <w:tab w:val="left" w:pos="0"/>
      </w:tabs>
      <w:spacing w:before="120" w:after="60"/>
    </w:pPr>
    <w:rPr>
      <w:i/>
      <w:color w:val="918585"/>
      <w:sz w:val="22"/>
    </w:rPr>
  </w:style>
  <w:style w:type="paragraph" w:customStyle="1" w:styleId="TableBodyText">
    <w:name w:val="Table Body Text"/>
    <w:basedOn w:val="BodyText"/>
    <w:rsid w:val="002E7D05"/>
    <w:pPr>
      <w:spacing w:before="60" w:after="60"/>
    </w:pPr>
  </w:style>
  <w:style w:type="paragraph" w:styleId="ListContinue">
    <w:name w:val="List Continue"/>
    <w:basedOn w:val="List"/>
    <w:rsid w:val="002E7D05"/>
    <w:pPr>
      <w:ind w:firstLine="0"/>
    </w:pPr>
  </w:style>
  <w:style w:type="paragraph" w:customStyle="1" w:styleId="ListNote">
    <w:name w:val="List Note"/>
    <w:basedOn w:val="List"/>
    <w:rsid w:val="002E7D05"/>
    <w:pPr>
      <w:pBdr>
        <w:top w:val="single" w:sz="6" w:space="2" w:color="918585"/>
        <w:bottom w:val="single" w:sz="6" w:space="2" w:color="918585"/>
      </w:pBdr>
      <w:tabs>
        <w:tab w:val="left" w:pos="1021"/>
      </w:tabs>
      <w:ind w:firstLine="0"/>
    </w:pPr>
  </w:style>
  <w:style w:type="paragraph" w:customStyle="1" w:styleId="Warning">
    <w:name w:val="Warning"/>
    <w:basedOn w:val="BodyText"/>
    <w:rsid w:val="002E7D05"/>
    <w:pPr>
      <w:shd w:val="clear" w:color="auto" w:fill="D9D9D9"/>
      <w:tabs>
        <w:tab w:val="left" w:pos="992"/>
      </w:tabs>
      <w:ind w:left="119" w:right="119"/>
    </w:pPr>
    <w:rPr>
      <w:sz w:val="20"/>
    </w:rPr>
  </w:style>
  <w:style w:type="paragraph" w:customStyle="1" w:styleId="MarginIcons">
    <w:name w:val="Margin Icons"/>
    <w:basedOn w:val="BodyText"/>
    <w:rsid w:val="002E7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D05"/>
    <w:rPr>
      <w:rFonts w:ascii="Courier New" w:hAnsi="Courier New"/>
    </w:rPr>
  </w:style>
  <w:style w:type="paragraph" w:customStyle="1" w:styleId="NoteBullet">
    <w:name w:val="Note Bullet"/>
    <w:basedOn w:val="Note"/>
    <w:rsid w:val="002E7D05"/>
    <w:pPr>
      <w:tabs>
        <w:tab w:val="clear" w:pos="680"/>
      </w:tabs>
      <w:spacing w:before="60" w:after="60"/>
    </w:pPr>
  </w:style>
  <w:style w:type="paragraph" w:customStyle="1" w:styleId="SubHeading2">
    <w:name w:val="SubHeading2"/>
    <w:basedOn w:val="HeadingBase"/>
    <w:rsid w:val="002E7D05"/>
    <w:pPr>
      <w:spacing w:before="240" w:after="60"/>
    </w:pPr>
    <w:rPr>
      <w:sz w:val="20"/>
    </w:rPr>
  </w:style>
  <w:style w:type="paragraph" w:customStyle="1" w:styleId="SubHeading1">
    <w:name w:val="SubHeading1"/>
    <w:basedOn w:val="HeadingBase"/>
    <w:rsid w:val="002E7D05"/>
    <w:pPr>
      <w:spacing w:before="240" w:after="60"/>
    </w:pPr>
    <w:rPr>
      <w:color w:val="918585"/>
      <w:sz w:val="22"/>
    </w:rPr>
  </w:style>
  <w:style w:type="paragraph" w:customStyle="1" w:styleId="SideHeading">
    <w:name w:val="Side Heading"/>
    <w:basedOn w:val="HeadingBase"/>
    <w:rsid w:val="002E7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D05"/>
    <w:pPr>
      <w:tabs>
        <w:tab w:val="num" w:pos="360"/>
      </w:tabs>
    </w:pPr>
  </w:style>
  <w:style w:type="paragraph" w:styleId="PlainText">
    <w:name w:val="Plain Text"/>
    <w:basedOn w:val="Normal"/>
    <w:link w:val="PlainTextChar"/>
    <w:rsid w:val="002E7D05"/>
    <w:rPr>
      <w:sz w:val="20"/>
    </w:rPr>
  </w:style>
  <w:style w:type="character" w:customStyle="1" w:styleId="PlainTextChar">
    <w:name w:val="Plain Text Char"/>
    <w:basedOn w:val="DefaultParagraphFont"/>
    <w:link w:val="PlainText"/>
    <w:rsid w:val="002E7D05"/>
    <w:rPr>
      <w:rFonts w:ascii="Courier New" w:eastAsia="Times New Roman" w:hAnsi="Courier New" w:cs="Times New Roman"/>
      <w:sz w:val="20"/>
      <w:szCs w:val="20"/>
      <w:lang w:eastAsia="en-US"/>
    </w:rPr>
  </w:style>
  <w:style w:type="character" w:customStyle="1" w:styleId="MenuOption">
    <w:name w:val="Menu Option"/>
    <w:basedOn w:val="DefaultParagraphFont"/>
    <w:rsid w:val="002E7D05"/>
    <w:rPr>
      <w:b/>
      <w:smallCaps/>
    </w:rPr>
  </w:style>
  <w:style w:type="paragraph" w:customStyle="1" w:styleId="TableListNumber">
    <w:name w:val="Table List Number"/>
    <w:basedOn w:val="ListNumber"/>
    <w:rsid w:val="002E7D05"/>
    <w:pPr>
      <w:numPr>
        <w:numId w:val="0"/>
      </w:numPr>
    </w:pPr>
  </w:style>
  <w:style w:type="paragraph" w:styleId="TOC4">
    <w:name w:val="toc 4"/>
    <w:basedOn w:val="TOCBase"/>
    <w:next w:val="Normal"/>
    <w:semiHidden/>
    <w:rsid w:val="002E7D05"/>
    <w:pPr>
      <w:tabs>
        <w:tab w:val="right" w:leader="dot" w:pos="9071"/>
      </w:tabs>
      <w:ind w:left="1701"/>
    </w:pPr>
  </w:style>
  <w:style w:type="paragraph" w:customStyle="1" w:styleId="ListAlpha">
    <w:name w:val="List Alpha"/>
    <w:basedOn w:val="List"/>
    <w:rsid w:val="002E7D05"/>
    <w:pPr>
      <w:numPr>
        <w:numId w:val="9"/>
      </w:numPr>
    </w:pPr>
  </w:style>
  <w:style w:type="paragraph" w:customStyle="1" w:styleId="ListAlpha2">
    <w:name w:val="List Alpha 2"/>
    <w:basedOn w:val="List2"/>
    <w:rsid w:val="002E7D05"/>
    <w:pPr>
      <w:numPr>
        <w:numId w:val="8"/>
      </w:numPr>
    </w:pPr>
  </w:style>
  <w:style w:type="paragraph" w:styleId="List2">
    <w:name w:val="List 2"/>
    <w:basedOn w:val="BodyText"/>
    <w:rsid w:val="002E7D05"/>
    <w:pPr>
      <w:tabs>
        <w:tab w:val="left" w:pos="680"/>
      </w:tabs>
      <w:spacing w:before="60" w:after="60"/>
      <w:ind w:left="680" w:hanging="340"/>
    </w:pPr>
  </w:style>
  <w:style w:type="paragraph" w:styleId="List3">
    <w:name w:val="List 3"/>
    <w:basedOn w:val="BodyText"/>
    <w:rsid w:val="002E7D05"/>
    <w:pPr>
      <w:tabs>
        <w:tab w:val="left" w:pos="1021"/>
      </w:tabs>
      <w:spacing w:before="60" w:after="60"/>
      <w:ind w:left="1020" w:hanging="340"/>
    </w:pPr>
  </w:style>
  <w:style w:type="paragraph" w:styleId="List4">
    <w:name w:val="List 4"/>
    <w:basedOn w:val="BodyText"/>
    <w:rsid w:val="002E7D05"/>
    <w:pPr>
      <w:tabs>
        <w:tab w:val="left" w:pos="1361"/>
      </w:tabs>
      <w:spacing w:before="60" w:after="60"/>
      <w:ind w:left="1361" w:hanging="340"/>
    </w:pPr>
  </w:style>
  <w:style w:type="paragraph" w:styleId="List5">
    <w:name w:val="List 5"/>
    <w:basedOn w:val="BodyText"/>
    <w:rsid w:val="002E7D05"/>
    <w:pPr>
      <w:tabs>
        <w:tab w:val="left" w:pos="1701"/>
      </w:tabs>
      <w:spacing w:before="60" w:after="60"/>
      <w:ind w:left="1701" w:hanging="340"/>
    </w:pPr>
  </w:style>
  <w:style w:type="paragraph" w:styleId="ListBullet3">
    <w:name w:val="List Bullet 3"/>
    <w:basedOn w:val="List3"/>
    <w:rsid w:val="002E7D05"/>
    <w:pPr>
      <w:numPr>
        <w:numId w:val="14"/>
      </w:numPr>
      <w:tabs>
        <w:tab w:val="clear" w:pos="1021"/>
      </w:tabs>
      <w:ind w:left="1037" w:hanging="357"/>
    </w:pPr>
  </w:style>
  <w:style w:type="paragraph" w:styleId="ListBullet4">
    <w:name w:val="List Bullet 4"/>
    <w:basedOn w:val="List4"/>
    <w:rsid w:val="002E7D05"/>
    <w:pPr>
      <w:numPr>
        <w:numId w:val="3"/>
      </w:numPr>
      <w:tabs>
        <w:tab w:val="clear" w:pos="1361"/>
      </w:tabs>
    </w:pPr>
  </w:style>
  <w:style w:type="paragraph" w:styleId="ListBullet5">
    <w:name w:val="List Bullet 5"/>
    <w:basedOn w:val="List5"/>
    <w:rsid w:val="002E7D05"/>
    <w:pPr>
      <w:numPr>
        <w:numId w:val="4"/>
      </w:numPr>
    </w:pPr>
  </w:style>
  <w:style w:type="paragraph" w:styleId="ListContinue2">
    <w:name w:val="List Continue 2"/>
    <w:basedOn w:val="List2"/>
    <w:rsid w:val="002E7D05"/>
    <w:pPr>
      <w:ind w:firstLine="0"/>
    </w:pPr>
  </w:style>
  <w:style w:type="paragraph" w:styleId="ListContinue3">
    <w:name w:val="List Continue 3"/>
    <w:basedOn w:val="List3"/>
    <w:rsid w:val="002E7D05"/>
    <w:pPr>
      <w:ind w:left="1021" w:firstLine="0"/>
    </w:pPr>
  </w:style>
  <w:style w:type="paragraph" w:styleId="ListContinue4">
    <w:name w:val="List Continue 4"/>
    <w:basedOn w:val="List4"/>
    <w:rsid w:val="002E7D05"/>
    <w:pPr>
      <w:ind w:firstLine="0"/>
    </w:pPr>
  </w:style>
  <w:style w:type="paragraph" w:styleId="ListContinue5">
    <w:name w:val="List Continue 5"/>
    <w:basedOn w:val="List5"/>
    <w:rsid w:val="002E7D05"/>
    <w:pPr>
      <w:ind w:firstLine="0"/>
    </w:pPr>
  </w:style>
  <w:style w:type="paragraph" w:styleId="ListNumber3">
    <w:name w:val="List Number 3"/>
    <w:basedOn w:val="List3"/>
    <w:rsid w:val="002E7D05"/>
    <w:pPr>
      <w:numPr>
        <w:numId w:val="5"/>
      </w:numPr>
    </w:pPr>
  </w:style>
  <w:style w:type="paragraph" w:styleId="ListNumber4">
    <w:name w:val="List Number 4"/>
    <w:basedOn w:val="List4"/>
    <w:rsid w:val="002E7D05"/>
    <w:pPr>
      <w:numPr>
        <w:numId w:val="6"/>
      </w:numPr>
    </w:pPr>
  </w:style>
  <w:style w:type="paragraph" w:styleId="ListNumber5">
    <w:name w:val="List Number 5"/>
    <w:basedOn w:val="List5"/>
    <w:rsid w:val="002E7D05"/>
    <w:pPr>
      <w:numPr>
        <w:numId w:val="7"/>
      </w:numPr>
    </w:pPr>
  </w:style>
  <w:style w:type="paragraph" w:styleId="BlockText">
    <w:name w:val="Block Text"/>
    <w:basedOn w:val="Normal"/>
    <w:rsid w:val="002E7D05"/>
    <w:pPr>
      <w:spacing w:after="120"/>
      <w:ind w:left="1440" w:right="1440"/>
    </w:pPr>
  </w:style>
  <w:style w:type="character" w:customStyle="1" w:styleId="Subscript">
    <w:name w:val="Subscript"/>
    <w:basedOn w:val="DefaultParagraphFont"/>
    <w:rsid w:val="002E7D05"/>
    <w:rPr>
      <w:sz w:val="16"/>
      <w:vertAlign w:val="subscript"/>
    </w:rPr>
  </w:style>
  <w:style w:type="character" w:customStyle="1" w:styleId="Superscript">
    <w:name w:val="Superscript"/>
    <w:basedOn w:val="DefaultParagraphFont"/>
    <w:rsid w:val="002E7D05"/>
    <w:rPr>
      <w:sz w:val="16"/>
      <w:vertAlign w:val="superscript"/>
    </w:rPr>
  </w:style>
  <w:style w:type="character" w:customStyle="1" w:styleId="Symbols">
    <w:name w:val="Symbols"/>
    <w:basedOn w:val="DefaultParagraphFont"/>
    <w:rsid w:val="002E7D05"/>
    <w:rPr>
      <w:rFonts w:ascii="Symbol" w:hAnsi="Symbol"/>
    </w:rPr>
  </w:style>
  <w:style w:type="character" w:customStyle="1" w:styleId="MenuOptions">
    <w:name w:val="Menu Options"/>
    <w:basedOn w:val="DefaultParagraphFont"/>
    <w:rsid w:val="002E7D05"/>
    <w:rPr>
      <w:rFonts w:ascii="Arial Narrow" w:hAnsi="Arial Narrow"/>
      <w:smallCaps/>
    </w:rPr>
  </w:style>
  <w:style w:type="character" w:customStyle="1" w:styleId="Buttons">
    <w:name w:val="Buttons"/>
    <w:basedOn w:val="DefaultParagraphFont"/>
    <w:rsid w:val="002E7D05"/>
    <w:rPr>
      <w:b/>
    </w:rPr>
  </w:style>
  <w:style w:type="character" w:customStyle="1" w:styleId="Underlined">
    <w:name w:val="Underlined"/>
    <w:basedOn w:val="DefaultParagraphFont"/>
    <w:rsid w:val="002E7D05"/>
    <w:rPr>
      <w:u w:val="single"/>
    </w:rPr>
  </w:style>
  <w:style w:type="paragraph" w:customStyle="1" w:styleId="TableBodyTextRight">
    <w:name w:val="Table Body Text Right"/>
    <w:basedOn w:val="TableBodyText"/>
    <w:rsid w:val="002E7D05"/>
    <w:pPr>
      <w:widowControl w:val="0"/>
      <w:autoSpaceDE w:val="0"/>
      <w:autoSpaceDN w:val="0"/>
      <w:adjustRightInd w:val="0"/>
      <w:jc w:val="right"/>
    </w:pPr>
    <w:rPr>
      <w:rFonts w:cs="Arial"/>
      <w:szCs w:val="18"/>
    </w:rPr>
  </w:style>
  <w:style w:type="paragraph" w:customStyle="1" w:styleId="CopyrightText">
    <w:name w:val="Copyright Text"/>
    <w:basedOn w:val="BodyText"/>
    <w:rsid w:val="002E7D05"/>
    <w:rPr>
      <w:sz w:val="18"/>
    </w:rPr>
  </w:style>
  <w:style w:type="paragraph" w:customStyle="1" w:styleId="BodySmallRight">
    <w:name w:val="Body Small Right"/>
    <w:basedOn w:val="BodyTextRight"/>
    <w:rsid w:val="002E7D05"/>
    <w:rPr>
      <w:sz w:val="18"/>
      <w:szCs w:val="18"/>
    </w:rPr>
  </w:style>
  <w:style w:type="paragraph" w:customStyle="1" w:styleId="MarginEdition">
    <w:name w:val="Margin Edition"/>
    <w:basedOn w:val="MarginNote"/>
    <w:rsid w:val="002E7D05"/>
    <w:pPr>
      <w:spacing w:before="0" w:after="0"/>
    </w:pPr>
    <w:rPr>
      <w:rFonts w:ascii="Times New Roman" w:hAnsi="Times New Roman"/>
      <w:color w:val="999999"/>
    </w:rPr>
  </w:style>
  <w:style w:type="paragraph" w:customStyle="1" w:styleId="Spacer">
    <w:name w:val="Spacer"/>
    <w:basedOn w:val="Normal"/>
    <w:rsid w:val="002E7D05"/>
    <w:rPr>
      <w:sz w:val="2"/>
      <w:szCs w:val="2"/>
    </w:rPr>
  </w:style>
  <w:style w:type="character" w:customStyle="1" w:styleId="Small">
    <w:name w:val="Small"/>
    <w:basedOn w:val="DefaultParagraphFont"/>
    <w:rsid w:val="002E7D05"/>
    <w:rPr>
      <w:sz w:val="16"/>
    </w:rPr>
  </w:style>
  <w:style w:type="paragraph" w:customStyle="1" w:styleId="WideTable">
    <w:name w:val="Wide Table"/>
    <w:basedOn w:val="Normal"/>
    <w:rsid w:val="002E7D05"/>
    <w:pPr>
      <w:ind w:left="-1418"/>
    </w:pPr>
    <w:rPr>
      <w:sz w:val="2"/>
      <w:szCs w:val="2"/>
    </w:rPr>
  </w:style>
  <w:style w:type="character" w:styleId="PageNumber">
    <w:name w:val="page number"/>
    <w:basedOn w:val="DefaultParagraphFont"/>
    <w:rsid w:val="002E7D05"/>
  </w:style>
  <w:style w:type="paragraph" w:styleId="Quote">
    <w:name w:val="Quote"/>
    <w:basedOn w:val="Heading1"/>
    <w:link w:val="QuoteChar"/>
    <w:qFormat/>
    <w:rsid w:val="002E7D05"/>
    <w:rPr>
      <w:b w:val="0"/>
      <w:sz w:val="72"/>
      <w:szCs w:val="72"/>
      <w:lang w:val="en-NZ"/>
    </w:rPr>
  </w:style>
  <w:style w:type="character" w:customStyle="1" w:styleId="QuoteChar">
    <w:name w:val="Quote Char"/>
    <w:basedOn w:val="DefaultParagraphFont"/>
    <w:link w:val="Quote"/>
    <w:rsid w:val="002E7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D05"/>
    <w:pPr>
      <w:pageBreakBefore/>
    </w:pPr>
  </w:style>
  <w:style w:type="paragraph" w:customStyle="1" w:styleId="Border">
    <w:name w:val="Border"/>
    <w:basedOn w:val="Normal"/>
    <w:qFormat/>
    <w:rsid w:val="002E7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D05"/>
    <w:rPr>
      <w:b/>
      <w:bCs/>
      <w:i/>
      <w:iCs/>
      <w:color w:val="auto"/>
    </w:rPr>
  </w:style>
  <w:style w:type="paragraph" w:styleId="IntenseQuote">
    <w:name w:val="Intense Quote"/>
    <w:basedOn w:val="Normal"/>
    <w:next w:val="Normal"/>
    <w:link w:val="IntenseQuoteChar"/>
    <w:uiPriority w:val="30"/>
    <w:qFormat/>
    <w:rsid w:val="002E7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D05"/>
    <w:rPr>
      <w:smallCaps/>
      <w:color w:val="auto"/>
      <w:u w:val="single"/>
    </w:rPr>
  </w:style>
  <w:style w:type="character" w:styleId="IntenseReference">
    <w:name w:val="Intense Reference"/>
    <w:basedOn w:val="DefaultParagraphFont"/>
    <w:uiPriority w:val="32"/>
    <w:qFormat/>
    <w:rsid w:val="002E7D05"/>
    <w:rPr>
      <w:b/>
      <w:bCs/>
      <w:smallCaps/>
      <w:color w:val="auto"/>
      <w:spacing w:val="5"/>
      <w:u w:val="single"/>
    </w:rPr>
  </w:style>
  <w:style w:type="paragraph" w:customStyle="1" w:styleId="2ColumnHeading">
    <w:name w:val="2Column Heading"/>
    <w:basedOn w:val="BodyText"/>
    <w:qFormat/>
    <w:rsid w:val="002E7D05"/>
    <w:pPr>
      <w:spacing w:after="60"/>
      <w:ind w:left="-2268"/>
    </w:pPr>
    <w:rPr>
      <w:b/>
    </w:rPr>
  </w:style>
  <w:style w:type="paragraph" w:customStyle="1" w:styleId="Heading1TOC">
    <w:name w:val="Heading1 TOC"/>
    <w:basedOn w:val="Normal"/>
    <w:qFormat/>
    <w:rsid w:val="002E7D05"/>
    <w:pPr>
      <w:spacing w:before="240" w:after="120"/>
    </w:pPr>
    <w:rPr>
      <w:rFonts w:ascii="Times New Roman" w:hAnsi="Times New Roman"/>
      <w:b/>
      <w:sz w:val="32"/>
    </w:rPr>
  </w:style>
  <w:style w:type="paragraph" w:customStyle="1" w:styleId="Heading2TOC">
    <w:name w:val="Heading2 TOC"/>
    <w:basedOn w:val="Normal"/>
    <w:qFormat/>
    <w:rsid w:val="002E7D05"/>
    <w:pPr>
      <w:spacing w:before="240" w:after="60"/>
    </w:pPr>
    <w:rPr>
      <w:rFonts w:ascii="Times New Roman" w:hAnsi="Times New Roman"/>
      <w:b/>
      <w:sz w:val="28"/>
    </w:rPr>
  </w:style>
  <w:style w:type="character" w:customStyle="1" w:styleId="Underline">
    <w:name w:val="Underline"/>
    <w:basedOn w:val="DefaultParagraphFont"/>
    <w:qFormat/>
    <w:rsid w:val="002E7D05"/>
    <w:rPr>
      <w:u w:val="single"/>
    </w:rPr>
  </w:style>
  <w:style w:type="character" w:customStyle="1" w:styleId="BoldandItalics">
    <w:name w:val="Bold and Italics"/>
    <w:qFormat/>
    <w:rsid w:val="002E7D05"/>
    <w:rPr>
      <w:b/>
      <w:i/>
      <w:u w:val="none"/>
    </w:rPr>
  </w:style>
  <w:style w:type="paragraph" w:styleId="BalloonText">
    <w:name w:val="Balloon Text"/>
    <w:basedOn w:val="Normal"/>
    <w:link w:val="BalloonTextChar"/>
    <w:rsid w:val="002E7D05"/>
    <w:rPr>
      <w:rFonts w:ascii="Tahoma" w:hAnsi="Tahoma" w:cs="Tahoma"/>
      <w:sz w:val="16"/>
      <w:szCs w:val="16"/>
    </w:rPr>
  </w:style>
  <w:style w:type="character" w:customStyle="1" w:styleId="BalloonTextChar">
    <w:name w:val="Balloon Text Char"/>
    <w:basedOn w:val="DefaultParagraphFont"/>
    <w:link w:val="BalloonText"/>
    <w:rsid w:val="002E7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D05"/>
    <w:rPr>
      <w:b/>
      <w:color w:val="660033"/>
      <w:spacing w:val="0"/>
    </w:rPr>
  </w:style>
  <w:style w:type="paragraph" w:customStyle="1" w:styleId="Nameditemlist">
    <w:name w:val="Named item list"/>
    <w:basedOn w:val="BodyText"/>
    <w:qFormat/>
    <w:rsid w:val="002E7D05"/>
    <w:pPr>
      <w:tabs>
        <w:tab w:val="left" w:pos="2835"/>
      </w:tabs>
      <w:ind w:left="2835" w:hanging="2835"/>
    </w:pPr>
  </w:style>
  <w:style w:type="paragraph" w:customStyle="1" w:styleId="BodyTextnopadding">
    <w:name w:val="Body Text no padding"/>
    <w:basedOn w:val="BodyText"/>
    <w:qFormat/>
    <w:rsid w:val="002E7D05"/>
    <w:pPr>
      <w:spacing w:before="0" w:after="0"/>
    </w:pPr>
  </w:style>
  <w:style w:type="paragraph" w:customStyle="1" w:styleId="BodyTextBold">
    <w:name w:val="Body Text Bold"/>
    <w:basedOn w:val="BodyText"/>
    <w:qFormat/>
    <w:rsid w:val="002E7D05"/>
    <w:rPr>
      <w:b/>
    </w:rPr>
  </w:style>
  <w:style w:type="character" w:styleId="Hyperlink">
    <w:name w:val="Hyperlink"/>
    <w:basedOn w:val="DefaultParagraphFont"/>
    <w:uiPriority w:val="99"/>
    <w:unhideWhenUsed/>
    <w:rsid w:val="00DE73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916</Words>
  <Characters>5924</Characters>
  <Application>Microsoft Office Word</Application>
  <DocSecurity>0</DocSecurity>
  <Lines>179</Lines>
  <Paragraphs>126</Paragraphs>
  <ScaleCrop>false</ScaleCrop>
  <Company>Author-it Software Corporation Ltd.</Company>
  <LinksUpToDate>false</LinksUpToDate>
  <CharactersWithSpaces>6714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PPMPRV320 Co-ordinate and direct clothing changes</dc:title>
  <dc:subject>Approved</dc:subject>
  <dc:creator>Skills Insight</dc:creator>
  <cp:keywords>Release: 1</cp:keywords>
  <dc:description>Review Date: 12 April 2008</dc:description>
  <cp:lastModifiedBy>HSD_TPCMSd.prod</cp:lastModifiedBy>
  <cp:revision>3</cp:revision>
  <dcterms:created xsi:type="dcterms:W3CDTF">2025-03-01T17:06:00Z</dcterms:created>
  <dcterms:modified xsi:type="dcterms:W3CDTF">2025-03-01T17:07:00Z</dcterms:modified>
</cp:coreProperties>
</file>