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516" w:rsidP="00142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PPMPRM201 Undertake operator level preventative maintenance</w:t>
      </w:r>
      <w:r>
        <w:fldChar w:fldCharType="end"/>
      </w:r>
    </w:p>
    <w:p w:rsidR="00142516" w:rsidP="00142516">
      <w:pPr>
        <w:pStyle w:val="Version"/>
        <w:sectPr w:rsidSect="006E1A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A39" w:rsidP="006E1A39">
      <w:pPr>
        <w:pStyle w:val="SuperHeading"/>
      </w:pPr>
      <w:r w:rsidRPr="006E1A39">
        <w:t>PPMPRM201 Undertake operator level preventative maintenance</w:t>
      </w:r>
    </w:p>
    <w:p w:rsidR="00000000" w:rsidRPr="006E1A39" w:rsidP="006E1A39">
      <w:pPr>
        <w:pStyle w:val="Heading1"/>
      </w:pPr>
      <w:bookmarkStart w:id="1" w:name="O_1206135"/>
      <w:bookmarkEnd w:id="1"/>
      <w:r w:rsidRPr="006E1A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Comments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This version released with PPM Pulp and Paper Manufacturing Training Package Version 3.0.</w:t>
            </w:r>
          </w:p>
        </w:tc>
      </w:tr>
    </w:tbl>
    <w:p w:rsidR="00000000" w:rsidRPr="006E1A39" w:rsidP="006E1A39">
      <w:pPr>
        <w:pStyle w:val="BodyText"/>
      </w:pP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2" w:name="O_1206136"/>
      <w:bookmarkEnd w:id="2"/>
      <w:r w:rsidRPr="006E1A39">
        <w:t>Application</w:t>
      </w:r>
    </w:p>
    <w:p w:rsidR="00000000" w:rsidRPr="006E1A39" w:rsidP="00142516">
      <w:pPr>
        <w:pStyle w:val="BodyText"/>
      </w:pPr>
      <w:r w:rsidRPr="006E1A39">
        <w:t>This unit of competency describes the skills and knowledge require</w:t>
      </w:r>
      <w:r w:rsidRPr="006E1A39">
        <w:t>d to complete routine inspections, carry out preventative maintenance and rectify faults for pulp and paper manufacturing plant and equipment.</w:t>
      </w:r>
    </w:p>
    <w:p w:rsidR="00000000" w:rsidRPr="006E1A39" w:rsidP="00142516">
      <w:pPr>
        <w:pStyle w:val="BodyText"/>
      </w:pPr>
      <w:r w:rsidRPr="006E1A39">
        <w:t>The unit applies to production support operators who undertake routine maintenance tasks for complex equipment us</w:t>
      </w:r>
      <w:r w:rsidRPr="006E1A39">
        <w:t>ed continuously in a pulp or paper manufacturing facility.</w:t>
      </w:r>
    </w:p>
    <w:p w:rsidR="00000000" w:rsidRPr="006E1A39" w:rsidP="00142516">
      <w:pPr>
        <w:pStyle w:val="BodyText"/>
      </w:pPr>
      <w:r w:rsidRPr="006E1A39">
        <w:t>No licensing, legislative or certification requirements apply to this unit at the time of publication.</w:t>
      </w:r>
    </w:p>
    <w:p w:rsidR="00000000" w:rsidRPr="006E1A39" w:rsidP="006E1A39">
      <w:pPr>
        <w:pStyle w:val="Heading1"/>
      </w:pPr>
      <w:bookmarkStart w:id="3" w:name="O_1206137"/>
      <w:bookmarkEnd w:id="3"/>
      <w:r w:rsidRPr="006E1A39">
        <w:t>Pre-requisite Unit</w:t>
      </w:r>
    </w:p>
    <w:p w:rsidR="00000000" w:rsidRPr="006E1A39" w:rsidP="00142516">
      <w:pPr>
        <w:pStyle w:val="BodyText"/>
      </w:pPr>
      <w:r w:rsidRPr="006E1A39">
        <w:t>Nil</w:t>
      </w:r>
    </w:p>
    <w:p w:rsidR="00000000" w:rsidRPr="006E1A39" w:rsidP="006E1A39">
      <w:pPr>
        <w:pStyle w:val="Heading1"/>
      </w:pPr>
      <w:bookmarkStart w:id="4" w:name="O_1206139"/>
      <w:bookmarkEnd w:id="4"/>
      <w:r w:rsidRPr="006E1A39">
        <w:t>Unit Sector</w:t>
      </w:r>
    </w:p>
    <w:p w:rsidR="00000000" w:rsidRPr="006E1A39" w:rsidP="00142516">
      <w:pPr>
        <w:pStyle w:val="BodyText"/>
      </w:pPr>
      <w:r w:rsidRPr="006E1A39">
        <w:t>Preventative Maintena</w:t>
      </w:r>
      <w:r w:rsidRPr="006E1A39">
        <w:t>nce (PRM)</w:t>
      </w:r>
    </w:p>
    <w:p w:rsidR="00000000" w:rsidRPr="006E1A39" w:rsidP="006E1A39">
      <w:pPr>
        <w:pStyle w:val="Heading1"/>
      </w:pPr>
      <w:bookmarkStart w:id="5" w:name="O_1206140"/>
      <w:bookmarkEnd w:id="5"/>
      <w:r w:rsidRPr="006E1A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Performance Criteria</w:t>
            </w:r>
          </w:p>
        </w:tc>
      </w:tr>
      <w:tr w:rsidTr="00142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2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1. Inspect plant and equipment and rectify routine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1.1 Complete regular visual or physical walk around inspections to assess plant and equipment performance</w:t>
            </w:r>
          </w:p>
          <w:p w:rsidR="00000000" w:rsidRPr="006E1A39" w:rsidP="006E1A39">
            <w:pPr>
              <w:pStyle w:val="BodyText"/>
            </w:pPr>
            <w:r w:rsidRPr="006E1A39">
              <w:t>1.2 Inspect equipment to identify faults and preventative maintenance requirements</w:t>
            </w:r>
          </w:p>
          <w:p w:rsidR="00000000" w:rsidRPr="006E1A39" w:rsidP="006E1A39">
            <w:pPr>
              <w:pStyle w:val="BodyText"/>
            </w:pPr>
            <w:r w:rsidRPr="006E1A39">
              <w:t>1.3 Ident</w:t>
            </w:r>
            <w:r w:rsidRPr="006E1A39">
              <w:t>ify health and safety hazards and apply control measures within limits of responsibility</w:t>
            </w:r>
          </w:p>
          <w:p w:rsidR="00000000" w:rsidRPr="006E1A39" w:rsidP="006E1A39">
            <w:pPr>
              <w:pStyle w:val="BodyText"/>
            </w:pPr>
            <w:r w:rsidRPr="006E1A39">
              <w:t>1.4 Record and report faulty plant and equipment and maintenance requirements and safety concerns according to workplace requirements</w:t>
            </w:r>
          </w:p>
          <w:p w:rsidR="00000000" w:rsidRPr="006E1A39" w:rsidP="006E1A39">
            <w:pPr>
              <w:pStyle w:val="BodyText"/>
            </w:pPr>
            <w:r w:rsidRPr="006E1A39">
              <w:t>1.5 Rectify routine faults within</w:t>
            </w:r>
            <w:r w:rsidRPr="006E1A39">
              <w:t xml:space="preserve"> limits of responsibility according to workplace health and safety and operating procedures</w:t>
            </w:r>
          </w:p>
          <w:p w:rsidR="00000000" w:rsidRPr="006E1A39" w:rsidP="006E1A39">
            <w:pPr>
              <w:pStyle w:val="BodyText"/>
            </w:pPr>
            <w:r w:rsidRPr="006E1A39">
              <w:t>1.6 Refer complex faults to relevant personnel as required</w:t>
            </w:r>
          </w:p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1.7 Document equipment repair actions according to workplace procedures</w:t>
            </w:r>
          </w:p>
        </w:tc>
      </w:tr>
      <w:tr w:rsidTr="00142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2. Complete preventative maintenance for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2.1 Select required repair, maintenance and personal protective equipment and check for operational effectiveness</w:t>
            </w:r>
          </w:p>
          <w:p w:rsidR="00000000" w:rsidRPr="006E1A39" w:rsidP="006E1A39">
            <w:pPr>
              <w:pStyle w:val="BodyText"/>
            </w:pPr>
            <w:r w:rsidRPr="006E1A39">
              <w:t>2.2 Locate plant and equipment and plan sequence of maintenance activities accord</w:t>
            </w:r>
            <w:r w:rsidRPr="006E1A39">
              <w:t>ing to productivity and workplace health and safety requirements</w:t>
            </w:r>
          </w:p>
          <w:p w:rsidR="00000000" w:rsidRPr="006E1A39" w:rsidP="006E1A39">
            <w:pPr>
              <w:pStyle w:val="BodyText"/>
            </w:pPr>
            <w:r w:rsidRPr="006E1A39">
              <w:t>2.3 Shut down and isolate equipment according to operating procedures</w:t>
            </w:r>
          </w:p>
          <w:p w:rsidR="00000000" w:rsidRPr="006E1A39" w:rsidP="006E1A39">
            <w:pPr>
              <w:pStyle w:val="BodyText"/>
            </w:pPr>
            <w:r w:rsidRPr="006E1A39">
              <w:t>2.4 Interpret process and navigation controls according to operating specifications</w:t>
            </w:r>
          </w:p>
          <w:p w:rsidR="00000000" w:rsidRPr="006E1A39" w:rsidP="006E1A39">
            <w:pPr>
              <w:pStyle w:val="BodyText"/>
            </w:pPr>
            <w:r w:rsidRPr="006E1A39">
              <w:t>2.5 Complete routine preventative mai</w:t>
            </w:r>
            <w:r w:rsidRPr="006E1A39">
              <w:t>ntenance according to maintenance schedules, manufacturer specifications and in response to immediate need</w:t>
            </w:r>
          </w:p>
          <w:p w:rsidR="00000000" w:rsidRPr="006E1A39" w:rsidP="006E1A39">
            <w:pPr>
              <w:pStyle w:val="BodyText"/>
            </w:pPr>
            <w:r w:rsidRPr="006E1A39">
              <w:t>2.6 Record maintenance activities according to workplace requirements</w:t>
            </w:r>
          </w:p>
        </w:tc>
      </w:tr>
    </w:tbl>
    <w:p w:rsidR="00000000" w:rsidRPr="006E1A39" w:rsidP="006E1A39">
      <w:pPr>
        <w:pStyle w:val="BodyText"/>
      </w:pP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6" w:name="O_1206141"/>
      <w:bookmarkEnd w:id="6"/>
      <w:r w:rsidRPr="006E1A39">
        <w:t>Foundation Skills</w:t>
      </w:r>
    </w:p>
    <w:p w:rsidR="00000000" w:rsidRPr="00142516" w:rsidP="00142516">
      <w:pPr>
        <w:pStyle w:val="BodyText"/>
        <w:rPr>
          <w:i/>
        </w:rPr>
      </w:pPr>
      <w:r w:rsidRPr="00142516">
        <w:rPr>
          <w:rStyle w:val="Emphasis"/>
        </w:rPr>
        <w:t>This section describes those language, l</w:t>
      </w:r>
      <w:r w:rsidRPr="00142516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Description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ListBullet"/>
              <w:rPr>
                <w:lang w:val="en-NZ"/>
              </w:rPr>
            </w:pPr>
            <w:r w:rsidRPr="006E1A39">
              <w:t xml:space="preserve">Interpret information in maintenance schedules and workplace procedures 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ListBullet"/>
              <w:rPr>
                <w:lang w:val="en-NZ"/>
              </w:rPr>
            </w:pPr>
            <w:r w:rsidRPr="006E1A39">
              <w:t>Complete accurate basic records in the required format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ListBullet"/>
              <w:rPr>
                <w:lang w:val="en-NZ"/>
              </w:rPr>
            </w:pPr>
            <w:r w:rsidRPr="006E1A39">
              <w:t xml:space="preserve">Report equipment faults and safety concerns using clear language </w:t>
            </w:r>
            <w:r w:rsidRPr="006E1A39">
              <w:t>and industry terminology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ListBullet"/>
            </w:pPr>
            <w:r w:rsidRPr="006E1A39">
              <w:t>Interpret basic numerical settings on instruments, gauges and data recording equipment</w:t>
            </w:r>
          </w:p>
          <w:p w:rsidR="00000000" w:rsidRPr="006E1A39" w:rsidP="006E1A39">
            <w:pPr>
              <w:pStyle w:val="ListBullet"/>
            </w:pPr>
            <w:r w:rsidRPr="006E1A39">
              <w:t>Record basic numerical data in repair and maintenance logs</w:t>
            </w:r>
          </w:p>
        </w:tc>
      </w:tr>
    </w:tbl>
    <w:p w:rsidR="00000000" w:rsidRPr="006E1A39" w:rsidP="006E1A39">
      <w:pPr>
        <w:pStyle w:val="BodyText"/>
      </w:pP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7" w:name="O_1206143"/>
      <w:bookmarkEnd w:id="7"/>
      <w:r w:rsidRPr="006E1A39">
        <w:t>Unit Mapping Information</w:t>
      </w:r>
    </w:p>
    <w:tbl>
      <w:tblPr>
        <w:tblW w:w="95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78"/>
        <w:gridCol w:w="2268"/>
      </w:tblGrid>
      <w:tr w:rsidTr="006E1A3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Code and title previous version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C</w:t>
            </w:r>
            <w:r w:rsidRPr="006E1A39">
              <w:t>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Equivalence status</w:t>
            </w:r>
          </w:p>
        </w:tc>
      </w:tr>
      <w:tr w:rsidTr="006E1A39">
        <w:tblPrEx>
          <w:tblW w:w="95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PPMPRM201 Undertake operator level preventative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PPMPRM210 Undertake operator level preventative maintenance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Changes to performance criteria, foundation skills, performance evidence and knowledge evidence</w:t>
            </w:r>
          </w:p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Not Equivalent</w:t>
            </w:r>
          </w:p>
        </w:tc>
      </w:tr>
    </w:tbl>
    <w:p w:rsidR="00000000" w:rsidRPr="006E1A39" w:rsidP="006E1A39">
      <w:pPr>
        <w:pStyle w:val="BodyText"/>
      </w:pP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8" w:name="O_1206150"/>
      <w:bookmarkEnd w:id="8"/>
      <w:r w:rsidRPr="006E1A39">
        <w:t>Links</w:t>
      </w:r>
    </w:p>
    <w:p w:rsidR="00000000" w:rsidRPr="006E1A39" w:rsidP="00142516">
      <w:pPr>
        <w:pStyle w:val="BodyText"/>
      </w:pPr>
      <w:r w:rsidRPr="006E1A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F0F2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E1A39" w:rsidP="00142516">
      <w:pPr>
        <w:pStyle w:val="BodyText"/>
        <w:sectPr w:rsidSect="006E1A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A39" w:rsidP="006E1A39">
      <w:pPr>
        <w:pStyle w:val="SuperHeading"/>
      </w:pPr>
      <w:r w:rsidRPr="006E1A39">
        <w:t>Assessment Requirements for PPMPRM201 Undertake operator level preventative maintenance</w:t>
      </w:r>
    </w:p>
    <w:p w:rsidR="00000000" w:rsidRPr="006E1A39" w:rsidP="006E1A39">
      <w:pPr>
        <w:pStyle w:val="Heading1"/>
      </w:pPr>
      <w:bookmarkStart w:id="9" w:name="O_1206145"/>
      <w:bookmarkEnd w:id="9"/>
      <w:r w:rsidRPr="006E1A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Bold"/>
              <w:rPr>
                <w:lang w:val="en-NZ"/>
              </w:rPr>
            </w:pPr>
            <w:r w:rsidRPr="006E1A39">
              <w:t>Comments</w:t>
            </w:r>
          </w:p>
        </w:tc>
      </w:tr>
      <w:tr w:rsidTr="006E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A39">
            <w:pPr>
              <w:pStyle w:val="BodyText"/>
              <w:rPr>
                <w:lang w:val="en-NZ"/>
              </w:rPr>
            </w:pPr>
            <w:r w:rsidRPr="006E1A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A39" w:rsidP="006E1A39">
            <w:pPr>
              <w:pStyle w:val="BodyText"/>
            </w:pPr>
            <w:r w:rsidRPr="006E1A39">
              <w:t>This version released with PPM Pulp and Paper Manufactu</w:t>
            </w:r>
            <w:r w:rsidRPr="006E1A39">
              <w:t>ring Training Package Version 3.0.</w:t>
            </w:r>
          </w:p>
        </w:tc>
      </w:tr>
    </w:tbl>
    <w:p w:rsidR="00000000" w:rsidRPr="006E1A39" w:rsidP="006E1A39">
      <w:pPr>
        <w:pStyle w:val="BodyText"/>
      </w:pP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10" w:name="O_1206146"/>
      <w:bookmarkEnd w:id="10"/>
      <w:r w:rsidRPr="006E1A39">
        <w:t>Performance Evidence</w:t>
      </w:r>
    </w:p>
    <w:p w:rsidR="00000000" w:rsidRPr="006E1A39" w:rsidP="00142516">
      <w:pPr>
        <w:pStyle w:val="BodyText"/>
      </w:pPr>
      <w:r w:rsidRPr="006E1A39">
        <w:t xml:space="preserve">An individual demonstrating competency must satisfy all of the elements and performance criteria in this unit. </w:t>
      </w:r>
    </w:p>
    <w:p w:rsidR="00000000" w:rsidRPr="006E1A39" w:rsidP="00142516">
      <w:pPr>
        <w:pStyle w:val="BodyText"/>
      </w:pPr>
      <w:r w:rsidRPr="006E1A39">
        <w:t>There must be evidence that the individual has:</w:t>
      </w:r>
    </w:p>
    <w:p w:rsidR="00000000" w:rsidRPr="006E1A39" w:rsidP="006E1A39">
      <w:pPr>
        <w:pStyle w:val="ListBullet"/>
      </w:pPr>
      <w:r w:rsidRPr="006E1A39">
        <w:t>completed at least</w:t>
      </w:r>
      <w:r w:rsidRPr="006E1A39">
        <w:t xml:space="preserve"> two inspections for each of the following pulp and paper manufacturing equipment:</w:t>
      </w:r>
    </w:p>
    <w:p w:rsidR="00000000" w:rsidRPr="006E1A39" w:rsidP="006E1A39">
      <w:pPr>
        <w:pStyle w:val="ListBullet2"/>
      </w:pPr>
      <w:r w:rsidRPr="006E1A39">
        <w:t>levels in sight glasses</w:t>
      </w:r>
    </w:p>
    <w:p w:rsidR="00000000" w:rsidRPr="006E1A39" w:rsidP="006E1A39">
      <w:pPr>
        <w:pStyle w:val="ListBullet2"/>
      </w:pPr>
      <w:r w:rsidRPr="006E1A39">
        <w:t>belt fatigue</w:t>
      </w:r>
    </w:p>
    <w:p w:rsidR="00000000" w:rsidRPr="006E1A39" w:rsidP="006E1A39">
      <w:pPr>
        <w:pStyle w:val="ListBullet2"/>
      </w:pPr>
      <w:r w:rsidRPr="006E1A39">
        <w:t>gear backlash</w:t>
      </w:r>
    </w:p>
    <w:p w:rsidR="00000000" w:rsidRPr="006E1A39" w:rsidP="006E1A39">
      <w:pPr>
        <w:pStyle w:val="ListBullet2"/>
      </w:pPr>
      <w:r w:rsidRPr="006E1A39">
        <w:t>stretch and slack in chains</w:t>
      </w:r>
    </w:p>
    <w:p w:rsidR="00000000" w:rsidRPr="006E1A39" w:rsidP="006E1A39">
      <w:pPr>
        <w:pStyle w:val="ListBullet2"/>
      </w:pPr>
      <w:r w:rsidRPr="006E1A39">
        <w:t>sprocket wear</w:t>
      </w:r>
    </w:p>
    <w:p w:rsidR="00000000" w:rsidRPr="006E1A39" w:rsidP="006E1A39">
      <w:pPr>
        <w:pStyle w:val="ListBullet2"/>
      </w:pPr>
      <w:r w:rsidRPr="006E1A39">
        <w:t>gear box noise and heat</w:t>
      </w:r>
    </w:p>
    <w:p w:rsidR="00000000" w:rsidRPr="006E1A39" w:rsidP="006E1A39">
      <w:pPr>
        <w:pStyle w:val="ListBullet2"/>
      </w:pPr>
      <w:r w:rsidRPr="006E1A39">
        <w:t>damaged equipment or components</w:t>
      </w:r>
    </w:p>
    <w:p w:rsidR="00000000" w:rsidRPr="006E1A39" w:rsidP="006E1A39">
      <w:pPr>
        <w:pStyle w:val="ListBullet2"/>
      </w:pPr>
      <w:r w:rsidRPr="006E1A39">
        <w:t>control panel indicators</w:t>
      </w:r>
    </w:p>
    <w:p w:rsidR="00000000" w:rsidRPr="006E1A39" w:rsidP="006E1A39">
      <w:pPr>
        <w:pStyle w:val="ListBullet2"/>
      </w:pPr>
      <w:r w:rsidRPr="006E1A39">
        <w:t>electronic control indicators</w:t>
      </w:r>
    </w:p>
    <w:p w:rsidR="00000000" w:rsidRPr="006E1A39" w:rsidP="006E1A39">
      <w:pPr>
        <w:pStyle w:val="ListBullet2"/>
      </w:pPr>
      <w:r w:rsidRPr="006E1A39">
        <w:t>air and oil pressure gauges</w:t>
      </w:r>
    </w:p>
    <w:p w:rsidR="00000000" w:rsidRPr="006E1A39" w:rsidP="006E1A39">
      <w:pPr>
        <w:pStyle w:val="ListBullet2"/>
      </w:pPr>
      <w:r w:rsidRPr="006E1A39">
        <w:t>flow levels</w:t>
      </w:r>
    </w:p>
    <w:p w:rsidR="00000000" w:rsidRPr="006E1A39" w:rsidP="006E1A39">
      <w:pPr>
        <w:pStyle w:val="ListBullet2"/>
      </w:pPr>
      <w:r w:rsidRPr="006E1A39">
        <w:t>pressure checks</w:t>
      </w:r>
    </w:p>
    <w:p w:rsidR="00000000" w:rsidRPr="006E1A39" w:rsidP="006E1A39">
      <w:pPr>
        <w:pStyle w:val="ListBullet"/>
      </w:pPr>
      <w:r w:rsidRPr="006E1A39">
        <w:t>completed one or more of the following basic non-specialist repairs and maintenance for each of pulp and paper manufacturing equipment listed ab</w:t>
      </w:r>
      <w:r w:rsidRPr="006E1A39">
        <w:t>ove:</w:t>
      </w:r>
    </w:p>
    <w:p w:rsidR="00000000" w:rsidRPr="006E1A39" w:rsidP="006E1A39">
      <w:pPr>
        <w:pStyle w:val="ListBullet2"/>
      </w:pPr>
      <w:r w:rsidRPr="006E1A39">
        <w:t>cleaning</w:t>
      </w:r>
    </w:p>
    <w:p w:rsidR="00000000" w:rsidRPr="006E1A39" w:rsidP="006E1A39">
      <w:pPr>
        <w:pStyle w:val="ListBullet2"/>
      </w:pPr>
      <w:r w:rsidRPr="006E1A39">
        <w:t>oil top-ups</w:t>
      </w:r>
    </w:p>
    <w:p w:rsidR="00000000" w:rsidRPr="006E1A39" w:rsidP="006E1A39">
      <w:pPr>
        <w:pStyle w:val="ListBullet2"/>
      </w:pPr>
      <w:r w:rsidRPr="006E1A39">
        <w:t>blade changes</w:t>
      </w:r>
    </w:p>
    <w:p w:rsidR="00000000" w:rsidRPr="006E1A39" w:rsidP="006E1A39">
      <w:pPr>
        <w:pStyle w:val="ListBullet2"/>
      </w:pPr>
      <w:r w:rsidRPr="006E1A39">
        <w:t>filter changes or cleaning</w:t>
      </w:r>
    </w:p>
    <w:p w:rsidR="00000000" w:rsidRPr="006E1A39" w:rsidP="006E1A39">
      <w:pPr>
        <w:pStyle w:val="ListBullet2"/>
      </w:pPr>
      <w:r w:rsidRPr="006E1A39">
        <w:t>greasing</w:t>
      </w:r>
    </w:p>
    <w:p w:rsidR="00000000" w:rsidRPr="006E1A39" w:rsidP="006E1A39">
      <w:pPr>
        <w:pStyle w:val="ListBullet2"/>
      </w:pPr>
      <w:r w:rsidRPr="006E1A39">
        <w:t>lubricating</w:t>
      </w:r>
    </w:p>
    <w:p w:rsidR="00000000" w:rsidRPr="006E1A39" w:rsidP="006E1A39">
      <w:pPr>
        <w:pStyle w:val="ListBullet2"/>
      </w:pPr>
      <w:r w:rsidRPr="006E1A39">
        <w:t>pressure checks</w:t>
      </w:r>
    </w:p>
    <w:p w:rsidR="00000000" w:rsidRPr="006E1A39" w:rsidP="006E1A39">
      <w:pPr>
        <w:pStyle w:val="ListBullet2"/>
      </w:pPr>
      <w:r w:rsidRPr="006E1A39">
        <w:t>removing and replacing machinery components</w:t>
      </w:r>
    </w:p>
    <w:p w:rsidR="00000000" w:rsidRPr="006E1A39" w:rsidP="006E1A39">
      <w:pPr>
        <w:pStyle w:val="ListBullet2"/>
      </w:pPr>
      <w:r w:rsidRPr="006E1A39">
        <w:t>maintaining or replacing consumables</w:t>
      </w:r>
    </w:p>
    <w:p w:rsidR="00000000" w:rsidRPr="006E1A39" w:rsidP="006E1A39">
      <w:pPr>
        <w:pStyle w:val="ListBullet2"/>
      </w:pPr>
      <w:r w:rsidRPr="006E1A39">
        <w:t>tightening, tensioning and adjusting machinery components</w:t>
      </w:r>
    </w:p>
    <w:p w:rsidR="00000000" w:rsidRPr="006E1A39" w:rsidP="006E1A39">
      <w:pPr>
        <w:pStyle w:val="ListBullet2"/>
      </w:pPr>
      <w:r w:rsidRPr="006E1A39">
        <w:t>completed accurate basic records for equipment faults, repair and maintenance actions taken for each equipment inspection.</w:t>
      </w: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11" w:name="O_1206147"/>
      <w:bookmarkEnd w:id="11"/>
      <w:r w:rsidRPr="006E1A39">
        <w:t>Knowledge Evidence</w:t>
      </w:r>
    </w:p>
    <w:p w:rsidR="00000000" w:rsidRPr="006E1A39" w:rsidP="00142516">
      <w:pPr>
        <w:pStyle w:val="BodyText"/>
      </w:pPr>
      <w:r w:rsidRPr="006E1A39">
        <w:t>An individual must be able to demonstrate the knowledge required to perform the tasks outlined in the elements and performance criteria of this unit. This includes knowledge of:</w:t>
      </w:r>
    </w:p>
    <w:p w:rsidR="00000000" w:rsidRPr="006E1A39" w:rsidP="006E1A39">
      <w:pPr>
        <w:pStyle w:val="ListBullet"/>
      </w:pPr>
      <w:r w:rsidRPr="006E1A39">
        <w:t>purpose, features and operation of a range of pulp and paper manufacturing eq</w:t>
      </w:r>
      <w:r w:rsidRPr="006E1A39">
        <w:t>uipment to determine repair and maintenance requirements</w:t>
      </w:r>
    </w:p>
    <w:p w:rsidR="00000000" w:rsidRPr="006E1A39" w:rsidP="006E1A39">
      <w:pPr>
        <w:pStyle w:val="ListBullet"/>
      </w:pPr>
      <w:r w:rsidRPr="006E1A39">
        <w:t>consequences of inadequate preventative maintenance</w:t>
      </w:r>
    </w:p>
    <w:p w:rsidR="00000000" w:rsidRPr="006E1A39" w:rsidP="006E1A39">
      <w:pPr>
        <w:pStyle w:val="ListBullet"/>
      </w:pPr>
      <w:r w:rsidRPr="006E1A39">
        <w:t>methods used to test equipment and diagnose faults</w:t>
      </w:r>
    </w:p>
    <w:p w:rsidR="00000000" w:rsidRPr="006E1A39" w:rsidP="006E1A39">
      <w:pPr>
        <w:pStyle w:val="ListBullet"/>
      </w:pPr>
      <w:r w:rsidRPr="006E1A39">
        <w:t>use of instrumentation data as an indication of plant and equipment requiring preventative maint</w:t>
      </w:r>
      <w:r w:rsidRPr="006E1A39">
        <w:t>enance</w:t>
      </w:r>
    </w:p>
    <w:p w:rsidR="00000000" w:rsidRPr="006E1A39" w:rsidP="006E1A39">
      <w:pPr>
        <w:pStyle w:val="ListBullet"/>
      </w:pPr>
      <w:r w:rsidRPr="006E1A39">
        <w:t>basic non-specialist repair and maintenance techniques for pulp and paper manufacturing equipment, including:</w:t>
      </w:r>
    </w:p>
    <w:p w:rsidR="00000000" w:rsidRPr="006E1A39" w:rsidP="006E1A39">
      <w:pPr>
        <w:pStyle w:val="ListBullet2"/>
      </w:pPr>
      <w:r w:rsidRPr="006E1A39">
        <w:t>oil top-ups</w:t>
      </w:r>
    </w:p>
    <w:p w:rsidR="00000000" w:rsidRPr="006E1A39" w:rsidP="006E1A39">
      <w:pPr>
        <w:pStyle w:val="ListBullet2"/>
      </w:pPr>
      <w:r w:rsidRPr="006E1A39">
        <w:t>blade changes</w:t>
      </w:r>
    </w:p>
    <w:p w:rsidR="00000000" w:rsidRPr="006E1A39" w:rsidP="006E1A39">
      <w:pPr>
        <w:pStyle w:val="ListBullet2"/>
      </w:pPr>
      <w:r w:rsidRPr="006E1A39">
        <w:t>filter changes or cleaning</w:t>
      </w:r>
    </w:p>
    <w:p w:rsidR="00000000" w:rsidRPr="006E1A39" w:rsidP="006E1A39">
      <w:pPr>
        <w:pStyle w:val="ListBullet2"/>
      </w:pPr>
      <w:r w:rsidRPr="006E1A39">
        <w:t>greasing</w:t>
      </w:r>
    </w:p>
    <w:p w:rsidR="00000000" w:rsidRPr="006E1A39" w:rsidP="006E1A39">
      <w:pPr>
        <w:pStyle w:val="ListBullet2"/>
      </w:pPr>
      <w:r w:rsidRPr="006E1A39">
        <w:t>lubricating</w:t>
      </w:r>
    </w:p>
    <w:p w:rsidR="00000000" w:rsidRPr="006E1A39" w:rsidP="006E1A39">
      <w:pPr>
        <w:pStyle w:val="ListBullet2"/>
      </w:pPr>
      <w:r w:rsidRPr="006E1A39">
        <w:t>pressure checks</w:t>
      </w:r>
    </w:p>
    <w:p w:rsidR="00000000" w:rsidRPr="006E1A39" w:rsidP="006E1A39">
      <w:pPr>
        <w:pStyle w:val="ListBullet2"/>
      </w:pPr>
      <w:r w:rsidRPr="006E1A39">
        <w:t>removing and replacing machinery components</w:t>
      </w:r>
    </w:p>
    <w:p w:rsidR="00000000" w:rsidRPr="006E1A39" w:rsidP="006E1A39">
      <w:pPr>
        <w:pStyle w:val="ListBullet2"/>
      </w:pPr>
      <w:r w:rsidRPr="006E1A39">
        <w:t>maintaining or replacing consumables</w:t>
      </w:r>
    </w:p>
    <w:p w:rsidR="00000000" w:rsidRPr="006E1A39" w:rsidP="006E1A39">
      <w:pPr>
        <w:pStyle w:val="ListBullet"/>
      </w:pPr>
      <w:r w:rsidRPr="006E1A39">
        <w:t xml:space="preserve">safe handling and disposal of lubricants </w:t>
      </w:r>
    </w:p>
    <w:p w:rsidR="00000000" w:rsidRPr="006E1A39" w:rsidP="006E1A39">
      <w:pPr>
        <w:pStyle w:val="ListBullet"/>
      </w:pPr>
      <w:r w:rsidRPr="006E1A39">
        <w:t>workplace procedures relevant to preventative maintenance:</w:t>
      </w:r>
    </w:p>
    <w:p w:rsidR="00000000" w:rsidRPr="006E1A39" w:rsidP="006E1A39">
      <w:pPr>
        <w:pStyle w:val="ListBullet2"/>
      </w:pPr>
      <w:r w:rsidRPr="006E1A39">
        <w:t>standard operating procedures</w:t>
      </w:r>
    </w:p>
    <w:p w:rsidR="00000000" w:rsidRPr="006E1A39" w:rsidP="006E1A39">
      <w:pPr>
        <w:pStyle w:val="ListBullet2"/>
      </w:pPr>
      <w:r w:rsidRPr="006E1A39">
        <w:t>workplace health and safety with particular emphasis on equipment lock-out, use of per</w:t>
      </w:r>
      <w:r w:rsidRPr="006E1A39">
        <w:t>sonal protective equipment and handling hazardous substances</w:t>
      </w:r>
    </w:p>
    <w:p w:rsidR="00000000" w:rsidRPr="006E1A39" w:rsidP="006E1A39">
      <w:pPr>
        <w:pStyle w:val="ListBullet2"/>
      </w:pPr>
      <w:r w:rsidRPr="006E1A39">
        <w:t>communication reporting lines</w:t>
      </w:r>
    </w:p>
    <w:p w:rsidR="00000000" w:rsidRPr="006E1A39" w:rsidP="006E1A39">
      <w:pPr>
        <w:pStyle w:val="ListBullet2"/>
      </w:pPr>
      <w:r w:rsidRPr="006E1A39">
        <w:t>recording and reporting equipment faults, repair and maintenance actions.</w:t>
      </w:r>
    </w:p>
    <w:p w:rsidR="00000000" w:rsidRPr="006E1A39" w:rsidP="006E1A39">
      <w:pPr>
        <w:pStyle w:val="AllowPageBreak"/>
      </w:pPr>
    </w:p>
    <w:p w:rsidR="00000000" w:rsidRPr="006E1A39" w:rsidP="006E1A39">
      <w:pPr>
        <w:pStyle w:val="Heading1"/>
      </w:pPr>
      <w:bookmarkStart w:id="12" w:name="O_1206148"/>
      <w:bookmarkEnd w:id="12"/>
      <w:r w:rsidRPr="006E1A39">
        <w:t>Assessment Conditions</w:t>
      </w:r>
    </w:p>
    <w:p w:rsidR="00000000" w:rsidRPr="006E1A39" w:rsidP="00142516">
      <w:pPr>
        <w:pStyle w:val="BodyText"/>
      </w:pPr>
      <w:r w:rsidRPr="006E1A39">
        <w:t>Assessment of the skills in this unit of competenc</w:t>
      </w:r>
      <w:r w:rsidRPr="006E1A39">
        <w:t xml:space="preserve">y must take place under the following conditions: </w:t>
      </w:r>
    </w:p>
    <w:p w:rsidR="00000000" w:rsidRPr="006E1A39" w:rsidP="006E1A39">
      <w:pPr>
        <w:pStyle w:val="ListBullet"/>
      </w:pPr>
      <w:r w:rsidRPr="006E1A39">
        <w:t>physical conditions:</w:t>
      </w:r>
    </w:p>
    <w:p w:rsidR="00000000" w:rsidRPr="006E1A39" w:rsidP="006E1A39">
      <w:pPr>
        <w:pStyle w:val="ListBullet2"/>
      </w:pPr>
      <w:r w:rsidRPr="006E1A39">
        <w:t>skills must be demonstrated in a pulp and/or paper manufacturing facility or an environment that accurately reflects performance in a workplace</w:t>
      </w:r>
    </w:p>
    <w:p w:rsidR="00000000" w:rsidRPr="006E1A39" w:rsidP="006E1A39">
      <w:pPr>
        <w:pStyle w:val="ListBullet"/>
      </w:pPr>
      <w:r w:rsidRPr="006E1A39">
        <w:t>resources, equipment and materials:</w:t>
      </w:r>
    </w:p>
    <w:p w:rsidR="00000000" w:rsidRPr="006E1A39" w:rsidP="006E1A39">
      <w:pPr>
        <w:pStyle w:val="ListBullet2"/>
      </w:pPr>
      <w:r w:rsidRPr="006E1A39">
        <w:t>pulp and paper manufacturing plant and equipment as specified in performance evidence</w:t>
      </w:r>
    </w:p>
    <w:p w:rsidR="00000000" w:rsidRPr="006E1A39" w:rsidP="006E1A39">
      <w:pPr>
        <w:pStyle w:val="ListBullet2"/>
      </w:pPr>
      <w:r w:rsidRPr="006E1A39">
        <w:t>repair and maintenance tools, equipment and consumables</w:t>
      </w:r>
    </w:p>
    <w:p w:rsidR="00000000" w:rsidRPr="006E1A39" w:rsidP="006E1A39">
      <w:pPr>
        <w:pStyle w:val="ListBullet2"/>
      </w:pPr>
      <w:r w:rsidRPr="006E1A39">
        <w:t>personal protective equipment suitable for repair and maintenance tasks</w:t>
      </w:r>
    </w:p>
    <w:p w:rsidR="00000000" w:rsidRPr="006E1A39" w:rsidP="006E1A39">
      <w:pPr>
        <w:pStyle w:val="ListBullet2"/>
      </w:pPr>
      <w:r w:rsidRPr="006E1A39">
        <w:t>proforma or recording system for recording</w:t>
      </w:r>
      <w:r w:rsidRPr="006E1A39">
        <w:t xml:space="preserve"> equipment faults, repair and maintenance actions</w:t>
      </w:r>
    </w:p>
    <w:p w:rsidR="00000000" w:rsidRPr="006E1A39" w:rsidP="006E1A39">
      <w:pPr>
        <w:pStyle w:val="ListBullet"/>
      </w:pPr>
      <w:r w:rsidRPr="006E1A39">
        <w:t>specifications:</w:t>
      </w:r>
    </w:p>
    <w:p w:rsidR="00000000" w:rsidRPr="006E1A39" w:rsidP="006E1A39">
      <w:pPr>
        <w:pStyle w:val="ListBullet2"/>
      </w:pPr>
      <w:r w:rsidRPr="006E1A39">
        <w:t xml:space="preserve">workplace and standard operating procedures relating to preventative maintenance, including health and safety, risks and hazards identification, plant isolation, quality, housekeeping and </w:t>
      </w:r>
      <w:r w:rsidRPr="006E1A39">
        <w:t>environmental requirements</w:t>
      </w:r>
    </w:p>
    <w:p w:rsidR="00000000" w:rsidRPr="006E1A39" w:rsidP="006E1A39">
      <w:pPr>
        <w:pStyle w:val="ListBullet2"/>
      </w:pPr>
      <w:r w:rsidRPr="006E1A39">
        <w:t>maintenance schedules for plant and equipment.</w:t>
      </w:r>
    </w:p>
    <w:p w:rsidR="00000000" w:rsidRPr="006E1A39" w:rsidP="00142516">
      <w:pPr>
        <w:pStyle w:val="BodyText"/>
      </w:pPr>
      <w:r w:rsidRPr="006E1A39">
        <w:t>Assessors of this unit must satisfy the requirements for assessors in applicable vocational education and training legislation, frameworks and/or standards.</w:t>
      </w:r>
    </w:p>
    <w:p w:rsidR="00000000" w:rsidRPr="006E1A39" w:rsidP="006E1A39">
      <w:pPr>
        <w:pStyle w:val="Heading1"/>
      </w:pPr>
      <w:bookmarkStart w:id="13" w:name="O_1206151"/>
      <w:bookmarkEnd w:id="13"/>
      <w:r w:rsidRPr="006E1A39">
        <w:t>Links</w:t>
      </w:r>
    </w:p>
    <w:p w:rsidR="00000000" w:rsidRPr="006E1A39" w:rsidP="00142516">
      <w:pPr>
        <w:pStyle w:val="BodyText"/>
      </w:pPr>
      <w:r w:rsidRPr="006E1A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BF0F2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E1A39" w:rsidP="006E1A39"/>
    <w:sectPr w:rsidSect="006E1A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 w:rsidRPr="00142516" w:rsidP="00142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6" w:rsidP="006E1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2516" w:rsidP="006E1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2516" w:rsidP="006E1A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 w:rsidP="006E1A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2516">
      <w:t>Approved</w:t>
    </w:r>
    <w:r w:rsidR="001425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25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2516">
      <w:rPr>
        <w:noProof/>
      </w:rPr>
      <w:t>4</w:t>
    </w:r>
    <w:r>
      <w:rPr>
        <w:noProof/>
      </w:rPr>
      <w:fldChar w:fldCharType="end"/>
    </w:r>
  </w:p>
  <w:p w:rsidR="006E1A39" w:rsidP="006E1A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25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2516">
      <w:t>Skills Insight</w:t>
    </w:r>
    <w:r w:rsidR="00142516">
      <w:fldChar w:fldCharType="end"/>
    </w:r>
  </w:p>
  <w:p w:rsidR="006E1A39" w:rsidP="006E1A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A39" w:rsidRPr="00142516" w:rsidP="00142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516" w:rsidRPr="002D2AF8" w:rsidP="006E1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PPMPRM201 Undertake operator level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2516" w:rsidP="006E1A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A39" w:rsidRPr="002D2AF8" w:rsidP="006E1A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2516">
      <w:t>PPMPRM201 Undertake operator level preventative maintenance</w:t>
    </w:r>
    <w:r w:rsidR="001425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2516">
      <w:rPr>
        <w:noProof/>
      </w:rPr>
      <w:t>2 March 2025</w:t>
    </w:r>
    <w:r>
      <w:fldChar w:fldCharType="end"/>
    </w:r>
  </w:p>
  <w:p w:rsidR="006E1A39" w:rsidP="006E1A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42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E3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C24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A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A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A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A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A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A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A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A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A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A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A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A39"/>
  </w:style>
  <w:style w:type="character" w:customStyle="1" w:styleId="Heading1Char">
    <w:name w:val="Heading 1 Char"/>
    <w:basedOn w:val="DefaultParagraphFont"/>
    <w:link w:val="Heading1"/>
    <w:rsid w:val="006E1A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A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A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A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1A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1A39"/>
    <w:rPr>
      <w:i/>
    </w:rPr>
  </w:style>
  <w:style w:type="paragraph" w:customStyle="1" w:styleId="SuperHeading">
    <w:name w:val="SuperHeading"/>
    <w:basedOn w:val="Normal"/>
    <w:rsid w:val="006E1A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A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1A39"/>
    <w:rPr>
      <w:b/>
    </w:rPr>
  </w:style>
  <w:style w:type="character" w:customStyle="1" w:styleId="Heading2Char">
    <w:name w:val="Heading 2 Char"/>
    <w:basedOn w:val="DefaultParagraphFont"/>
    <w:link w:val="Heading2"/>
    <w:rsid w:val="006E1A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A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A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A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A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A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A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A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A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A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A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A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A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A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A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A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A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A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A39"/>
    <w:rPr>
      <w:b/>
      <w:spacing w:val="0"/>
    </w:rPr>
  </w:style>
  <w:style w:type="paragraph" w:customStyle="1" w:styleId="SuperTitle">
    <w:name w:val="SuperTitle"/>
    <w:basedOn w:val="Title"/>
    <w:rsid w:val="006E1A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A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A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A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A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A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A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A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A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A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A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A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A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A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A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A39"/>
  </w:style>
  <w:style w:type="paragraph" w:styleId="TableofFigures">
    <w:name w:val="table of figures"/>
    <w:basedOn w:val="Normal"/>
    <w:next w:val="Normal"/>
    <w:semiHidden/>
    <w:rsid w:val="006E1A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A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A39"/>
    <w:rPr>
      <w:rFonts w:ascii="Wingdings" w:hAnsi="Wingdings"/>
    </w:rPr>
  </w:style>
  <w:style w:type="paragraph" w:customStyle="1" w:styleId="TableHeading">
    <w:name w:val="Table Heading"/>
    <w:basedOn w:val="HeadingBase"/>
    <w:rsid w:val="006E1A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A39"/>
    <w:rPr>
      <w:color w:val="0033CC"/>
      <w:u w:val="none"/>
    </w:rPr>
  </w:style>
  <w:style w:type="paragraph" w:customStyle="1" w:styleId="BodyTextRight">
    <w:name w:val="Body Text Right"/>
    <w:basedOn w:val="BodyText"/>
    <w:rsid w:val="006E1A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A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A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A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A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A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A39"/>
    <w:rPr>
      <w:sz w:val="32"/>
    </w:rPr>
  </w:style>
  <w:style w:type="paragraph" w:customStyle="1" w:styleId="HeadingProcedure">
    <w:name w:val="Heading Procedure"/>
    <w:basedOn w:val="HeadingBase"/>
    <w:next w:val="Normal"/>
    <w:rsid w:val="006E1A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A39"/>
    <w:pPr>
      <w:spacing w:before="60" w:after="60"/>
    </w:pPr>
  </w:style>
  <w:style w:type="paragraph" w:styleId="ListContinue">
    <w:name w:val="List Continue"/>
    <w:basedOn w:val="List"/>
    <w:rsid w:val="006E1A39"/>
    <w:pPr>
      <w:ind w:firstLine="0"/>
    </w:pPr>
  </w:style>
  <w:style w:type="paragraph" w:customStyle="1" w:styleId="ListNote">
    <w:name w:val="List Note"/>
    <w:basedOn w:val="List"/>
    <w:rsid w:val="006E1A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A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A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A39"/>
    <w:rPr>
      <w:rFonts w:ascii="Courier New" w:hAnsi="Courier New"/>
    </w:rPr>
  </w:style>
  <w:style w:type="paragraph" w:customStyle="1" w:styleId="NoteBullet">
    <w:name w:val="Note Bullet"/>
    <w:basedOn w:val="Note"/>
    <w:rsid w:val="006E1A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A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A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A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A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A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A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A39"/>
    <w:rPr>
      <w:b/>
      <w:smallCaps/>
    </w:rPr>
  </w:style>
  <w:style w:type="paragraph" w:customStyle="1" w:styleId="TableListNumber">
    <w:name w:val="Table List Number"/>
    <w:basedOn w:val="ListNumber"/>
    <w:rsid w:val="006E1A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A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A39"/>
    <w:pPr>
      <w:numPr>
        <w:numId w:val="9"/>
      </w:numPr>
    </w:pPr>
  </w:style>
  <w:style w:type="paragraph" w:customStyle="1" w:styleId="ListAlpha2">
    <w:name w:val="List Alpha 2"/>
    <w:basedOn w:val="List2"/>
    <w:rsid w:val="006E1A39"/>
    <w:pPr>
      <w:numPr>
        <w:numId w:val="8"/>
      </w:numPr>
    </w:pPr>
  </w:style>
  <w:style w:type="paragraph" w:styleId="List2">
    <w:name w:val="List 2"/>
    <w:basedOn w:val="BodyText"/>
    <w:rsid w:val="006E1A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A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A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A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A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A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A39"/>
    <w:pPr>
      <w:numPr>
        <w:numId w:val="4"/>
      </w:numPr>
    </w:pPr>
  </w:style>
  <w:style w:type="paragraph" w:styleId="ListContinue2">
    <w:name w:val="List Continue 2"/>
    <w:basedOn w:val="List2"/>
    <w:rsid w:val="006E1A39"/>
    <w:pPr>
      <w:ind w:firstLine="0"/>
    </w:pPr>
  </w:style>
  <w:style w:type="paragraph" w:styleId="ListContinue3">
    <w:name w:val="List Continue 3"/>
    <w:basedOn w:val="List3"/>
    <w:rsid w:val="006E1A39"/>
    <w:pPr>
      <w:ind w:left="1021" w:firstLine="0"/>
    </w:pPr>
  </w:style>
  <w:style w:type="paragraph" w:styleId="ListContinue4">
    <w:name w:val="List Continue 4"/>
    <w:basedOn w:val="List4"/>
    <w:rsid w:val="006E1A39"/>
    <w:pPr>
      <w:ind w:firstLine="0"/>
    </w:pPr>
  </w:style>
  <w:style w:type="paragraph" w:styleId="ListContinue5">
    <w:name w:val="List Continue 5"/>
    <w:basedOn w:val="List5"/>
    <w:rsid w:val="006E1A39"/>
    <w:pPr>
      <w:ind w:firstLine="0"/>
    </w:pPr>
  </w:style>
  <w:style w:type="paragraph" w:styleId="ListNumber3">
    <w:name w:val="List Number 3"/>
    <w:basedOn w:val="List3"/>
    <w:rsid w:val="006E1A39"/>
    <w:pPr>
      <w:numPr>
        <w:numId w:val="5"/>
      </w:numPr>
    </w:pPr>
  </w:style>
  <w:style w:type="paragraph" w:styleId="ListNumber4">
    <w:name w:val="List Number 4"/>
    <w:basedOn w:val="List4"/>
    <w:rsid w:val="006E1A39"/>
    <w:pPr>
      <w:numPr>
        <w:numId w:val="6"/>
      </w:numPr>
    </w:pPr>
  </w:style>
  <w:style w:type="paragraph" w:styleId="ListNumber5">
    <w:name w:val="List Number 5"/>
    <w:basedOn w:val="List5"/>
    <w:rsid w:val="006E1A39"/>
    <w:pPr>
      <w:numPr>
        <w:numId w:val="7"/>
      </w:numPr>
    </w:pPr>
  </w:style>
  <w:style w:type="paragraph" w:styleId="BlockText">
    <w:name w:val="Block Text"/>
    <w:basedOn w:val="Normal"/>
    <w:rsid w:val="006E1A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A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A39"/>
    <w:rPr>
      <w:sz w:val="16"/>
      <w:vertAlign w:val="superscript"/>
    </w:rPr>
  </w:style>
  <w:style w:type="character" w:customStyle="1" w:styleId="Symbols">
    <w:name w:val="Symbols"/>
    <w:basedOn w:val="DefaultParagraphFont"/>
    <w:rsid w:val="006E1A39"/>
    <w:rPr>
      <w:rFonts w:ascii="Symbol" w:hAnsi="Symbol"/>
    </w:rPr>
  </w:style>
  <w:style w:type="character" w:customStyle="1" w:styleId="MenuOptions">
    <w:name w:val="Menu Options"/>
    <w:basedOn w:val="DefaultParagraphFont"/>
    <w:rsid w:val="006E1A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A39"/>
    <w:rPr>
      <w:b/>
    </w:rPr>
  </w:style>
  <w:style w:type="character" w:customStyle="1" w:styleId="Underlined">
    <w:name w:val="Underlined"/>
    <w:basedOn w:val="DefaultParagraphFont"/>
    <w:rsid w:val="006E1A39"/>
    <w:rPr>
      <w:u w:val="single"/>
    </w:rPr>
  </w:style>
  <w:style w:type="paragraph" w:customStyle="1" w:styleId="TableBodyTextRight">
    <w:name w:val="Table Body Text Right"/>
    <w:basedOn w:val="TableBodyText"/>
    <w:rsid w:val="006E1A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A39"/>
    <w:rPr>
      <w:sz w:val="18"/>
    </w:rPr>
  </w:style>
  <w:style w:type="paragraph" w:customStyle="1" w:styleId="BodySmallRight">
    <w:name w:val="Body Small Right"/>
    <w:basedOn w:val="BodyTextRight"/>
    <w:rsid w:val="006E1A39"/>
    <w:rPr>
      <w:sz w:val="18"/>
      <w:szCs w:val="18"/>
    </w:rPr>
  </w:style>
  <w:style w:type="paragraph" w:customStyle="1" w:styleId="MarginEdition">
    <w:name w:val="Margin Edition"/>
    <w:basedOn w:val="MarginNote"/>
    <w:rsid w:val="006E1A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A39"/>
    <w:rPr>
      <w:sz w:val="2"/>
      <w:szCs w:val="2"/>
    </w:rPr>
  </w:style>
  <w:style w:type="character" w:customStyle="1" w:styleId="Small">
    <w:name w:val="Small"/>
    <w:basedOn w:val="DefaultParagraphFont"/>
    <w:rsid w:val="006E1A39"/>
    <w:rPr>
      <w:sz w:val="16"/>
    </w:rPr>
  </w:style>
  <w:style w:type="paragraph" w:customStyle="1" w:styleId="WideTable">
    <w:name w:val="Wide Table"/>
    <w:basedOn w:val="Normal"/>
    <w:rsid w:val="006E1A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A39"/>
  </w:style>
  <w:style w:type="paragraph" w:styleId="Quote">
    <w:name w:val="Quote"/>
    <w:basedOn w:val="Heading1"/>
    <w:link w:val="QuoteChar"/>
    <w:qFormat/>
    <w:rsid w:val="006E1A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A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A39"/>
    <w:pPr>
      <w:pageBreakBefore/>
    </w:pPr>
  </w:style>
  <w:style w:type="paragraph" w:customStyle="1" w:styleId="Border">
    <w:name w:val="Border"/>
    <w:basedOn w:val="Normal"/>
    <w:qFormat/>
    <w:rsid w:val="006E1A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A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A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A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A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A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A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A39"/>
    <w:rPr>
      <w:u w:val="single"/>
    </w:rPr>
  </w:style>
  <w:style w:type="character" w:customStyle="1" w:styleId="BoldandItalics">
    <w:name w:val="Bold and Italics"/>
    <w:qFormat/>
    <w:rsid w:val="006E1A39"/>
    <w:rPr>
      <w:b/>
      <w:i/>
      <w:u w:val="none"/>
    </w:rPr>
  </w:style>
  <w:style w:type="paragraph" w:styleId="BalloonText">
    <w:name w:val="Balloon Text"/>
    <w:basedOn w:val="Normal"/>
    <w:link w:val="BalloonTextChar"/>
    <w:rsid w:val="006E1A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A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A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A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A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A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A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2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6684</Characters>
  <Application>Microsoft Office Word</Application>
  <DocSecurity>0</DocSecurity>
  <Lines>222</Lines>
  <Paragraphs>153</Paragraphs>
  <ScaleCrop>false</ScaleCrop>
  <Company>Author-it Software Corporation Ltd.</Company>
  <LinksUpToDate>false</LinksUpToDate>
  <CharactersWithSpaces>7503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PPMPRM201 Undertake operator level preventative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