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3DD" w:rsidP="00C363DD">
      <w:pPr>
        <w:pStyle w:val="Title"/>
      </w:pPr>
      <w:r>
        <w:fldChar w:fldCharType="begin"/>
      </w:r>
      <w:r>
        <w:instrText xml:space="preserve"> TITLE   \* MERGEFORMAT </w:instrText>
      </w:r>
      <w:r>
        <w:fldChar w:fldCharType="separate"/>
      </w:r>
      <w:r>
        <w:t>PPMPLN420 Plan a complex activity</w:t>
      </w:r>
      <w:r>
        <w:fldChar w:fldCharType="end"/>
      </w:r>
    </w:p>
    <w:p w:rsidR="00C363DD" w:rsidP="00C363DD">
      <w:pPr>
        <w:pStyle w:val="Version"/>
        <w:sectPr w:rsidSect="003E73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334" w:rsidP="003E7334">
      <w:pPr>
        <w:pStyle w:val="SuperHeading"/>
      </w:pPr>
      <w:r w:rsidRPr="003E7334">
        <w:t>PPMPLN420 Plan a complex activity</w:t>
      </w:r>
    </w:p>
    <w:p w:rsidR="00000000" w:rsidRPr="003E7334" w:rsidP="003E7334">
      <w:pPr>
        <w:pStyle w:val="Heading1"/>
      </w:pPr>
      <w:bookmarkStart w:id="1" w:name="O_912637"/>
      <w:bookmarkEnd w:id="1"/>
      <w:r w:rsidRPr="003E7334">
        <w:t>Modification History</w:t>
      </w:r>
    </w:p>
    <w:tbl>
      <w:tblPr>
        <w:tblW w:w="0" w:type="auto"/>
        <w:tblCellMar>
          <w:left w:w="62" w:type="dxa"/>
          <w:right w:w="62" w:type="dxa"/>
        </w:tblCellMar>
        <w:tblLook w:val="0000"/>
      </w:tblPr>
      <w:tblGrid>
        <w:gridCol w:w="2007"/>
        <w:gridCol w:w="7189"/>
      </w:tblGrid>
      <w:tr w:rsidTr="00C363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334" w:rsidP="003E7334">
            <w:pPr>
              <w:pStyle w:val="BodyText"/>
            </w:pPr>
            <w:r w:rsidRPr="003E733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334">
            <w:pPr>
              <w:pStyle w:val="BodyText"/>
              <w:rPr>
                <w:lang w:val="en-NZ"/>
              </w:rPr>
            </w:pPr>
            <w:r w:rsidRPr="003E7334">
              <w:rPr>
                <w:rStyle w:val="SpecialBold"/>
              </w:rPr>
              <w:t>Comment</w:t>
            </w:r>
          </w:p>
        </w:tc>
      </w:tr>
      <w:tr w:rsidTr="00C363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334">
            <w:pPr>
              <w:pStyle w:val="BodyText"/>
              <w:rPr>
                <w:lang w:val="en-NZ"/>
              </w:rPr>
            </w:pPr>
            <w:r w:rsidRPr="003E733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334" w:rsidP="003E7334">
            <w:pPr>
              <w:pStyle w:val="BodyText"/>
            </w:pPr>
            <w:r w:rsidRPr="003E7334">
              <w:t>Replaces equivalent unit FPPPLN420A Plan a complex activity,</w:t>
            </w:r>
            <w:r w:rsidRPr="003E7334">
              <w:rPr>
                <w:rStyle w:val="SpecialBold"/>
              </w:rPr>
              <w:t xml:space="preserve"> </w:t>
            </w:r>
            <w:r w:rsidRPr="003E7334">
              <w:t xml:space="preserve">which was first released with FPP10 Pulp and Paper Manufacturing Industry Training Package Version 1. </w:t>
            </w:r>
          </w:p>
          <w:p w:rsidR="00000000" w:rsidRPr="003E7334" w:rsidP="003E7334">
            <w:pPr>
              <w:pStyle w:val="BodyText"/>
            </w:pPr>
            <w:r w:rsidRPr="003E7334">
              <w:t>This is the first release of this unit in the new st</w:t>
            </w:r>
            <w:r w:rsidRPr="003E7334">
              <w:t>andards format.</w:t>
            </w:r>
          </w:p>
        </w:tc>
      </w:tr>
    </w:tbl>
    <w:p w:rsidR="00000000" w:rsidRPr="003E7334" w:rsidP="003E7334">
      <w:pPr>
        <w:pStyle w:val="BodyText"/>
      </w:pPr>
    </w:p>
    <w:p w:rsidR="00000000" w:rsidRPr="003E7334" w:rsidP="003E7334">
      <w:pPr>
        <w:pStyle w:val="AllowPageBreak"/>
      </w:pPr>
    </w:p>
    <w:p w:rsidR="00000000" w:rsidRPr="003E7334" w:rsidP="003E7334">
      <w:pPr>
        <w:pStyle w:val="Heading1"/>
      </w:pPr>
      <w:bookmarkStart w:id="2" w:name="O_912638"/>
      <w:bookmarkEnd w:id="2"/>
      <w:r w:rsidRPr="003E7334">
        <w:t>Application</w:t>
      </w:r>
    </w:p>
    <w:p w:rsidR="00000000" w:rsidRPr="003E7334" w:rsidP="00C363DD">
      <w:pPr>
        <w:pStyle w:val="BodyText"/>
      </w:pPr>
      <w:r w:rsidRPr="003E7334">
        <w:t xml:space="preserve">This unit of competency describes the outcomes required to apply workplace procedures and instructions to plan a complex activity, in the pulp and paper industry. </w:t>
      </w:r>
    </w:p>
    <w:p w:rsidR="00000000" w:rsidRPr="003E7334" w:rsidP="00C363DD">
      <w:pPr>
        <w:pStyle w:val="BodyText"/>
      </w:pPr>
      <w:r w:rsidRPr="003E7334">
        <w:t xml:space="preserve">The unit applies to those operators who plan </w:t>
      </w:r>
      <w:r w:rsidRPr="003E7334">
        <w:t>a complex activity, in a pulp or paper manufacturing facility. A complex activity is one related to work tasks and environments that involves a sequence of stages prior to and during implementation, including researching information, problem solving and tr</w:t>
      </w:r>
      <w:r w:rsidRPr="003E7334">
        <w:t>oubleshooting, sequencing of activities, consideration of timelines and budgets.  Complex activities affect more than one integrated system or process within a pulp or paper manufacturing facility.</w:t>
      </w:r>
    </w:p>
    <w:p w:rsidR="00000000" w:rsidRPr="003E7334" w:rsidP="00C363DD">
      <w:pPr>
        <w:pStyle w:val="BodyText"/>
      </w:pPr>
      <w:r w:rsidRPr="003E7334">
        <w:t>No licensing, legislative, regulatory, or certification re</w:t>
      </w:r>
      <w:r w:rsidRPr="003E7334">
        <w:t>quirements apply to this unit at the time of publication.</w:t>
      </w:r>
    </w:p>
    <w:p w:rsidR="00000000" w:rsidRPr="003E7334" w:rsidP="003E7334">
      <w:pPr>
        <w:pStyle w:val="Heading1"/>
      </w:pPr>
      <w:bookmarkStart w:id="3" w:name="O_912639"/>
      <w:bookmarkEnd w:id="3"/>
      <w:r w:rsidRPr="003E7334">
        <w:t>Pre-requisite Unit</w:t>
      </w:r>
    </w:p>
    <w:p w:rsidR="00000000" w:rsidRPr="003E7334" w:rsidP="00C363DD">
      <w:pPr>
        <w:pStyle w:val="BodyText"/>
      </w:pPr>
      <w:r w:rsidRPr="003E7334">
        <w:t>Nil</w:t>
      </w:r>
    </w:p>
    <w:p w:rsidR="00000000" w:rsidRPr="003E7334" w:rsidP="003E7334">
      <w:pPr>
        <w:pStyle w:val="Heading1"/>
      </w:pPr>
      <w:bookmarkStart w:id="4" w:name="O_912641"/>
      <w:bookmarkEnd w:id="4"/>
      <w:r w:rsidRPr="003E7334">
        <w:t>Unit Sector</w:t>
      </w:r>
    </w:p>
    <w:p w:rsidR="00000000" w:rsidRPr="003E7334" w:rsidP="00C363DD">
      <w:pPr>
        <w:pStyle w:val="BodyText"/>
      </w:pPr>
      <w:r w:rsidRPr="003E7334">
        <w:t>Pulp and Paper Manufacturing</w:t>
      </w:r>
    </w:p>
    <w:p w:rsidR="00000000" w:rsidRPr="003E7334" w:rsidP="003E7334">
      <w:pPr>
        <w:pStyle w:val="Heading1"/>
      </w:pPr>
      <w:bookmarkStart w:id="5" w:name="O_912642"/>
      <w:bookmarkEnd w:id="5"/>
      <w:r w:rsidRPr="003E7334">
        <w:t>Elements and Performance Criteria</w:t>
      </w:r>
    </w:p>
    <w:tbl>
      <w:tblPr>
        <w:tblW w:w="0" w:type="auto"/>
        <w:tblCellMar>
          <w:left w:w="62" w:type="dxa"/>
          <w:right w:w="62" w:type="dxa"/>
        </w:tblCellMar>
        <w:tblLook w:val="0000"/>
      </w:tblPr>
      <w:tblGrid>
        <w:gridCol w:w="2007"/>
        <w:gridCol w:w="7189"/>
      </w:tblGrid>
      <w:tr w:rsidTr="00C363DD">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E7334" w:rsidP="003E7334">
            <w:pPr>
              <w:pStyle w:val="BodyText"/>
            </w:pPr>
            <w:r w:rsidRPr="003E7334">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E7334">
            <w:pPr>
              <w:pStyle w:val="BodyText"/>
              <w:rPr>
                <w:lang w:val="en-NZ"/>
              </w:rPr>
            </w:pPr>
            <w:r w:rsidRPr="003E7334">
              <w:rPr>
                <w:rStyle w:val="SpecialBold"/>
              </w:rPr>
              <w:t>PERFORMANCE CRITERIA</w:t>
            </w:r>
          </w:p>
        </w:tc>
      </w:tr>
      <w:tr w:rsidTr="00C363D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E7334">
            <w:pPr>
              <w:pStyle w:val="BodyText"/>
              <w:rPr>
                <w:lang w:val="en-NZ"/>
              </w:rPr>
            </w:pPr>
            <w:r w:rsidRPr="003E7334">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E7334">
            <w:pPr>
              <w:pStyle w:val="BodyText"/>
              <w:rPr>
                <w:lang w:val="en-NZ"/>
              </w:rPr>
            </w:pPr>
            <w:r w:rsidRPr="003E7334">
              <w:t>Performance criteria describe the performance needed to demonstrate achievement of the element. Where bold italicised text is used, further information is detailed in the range of conditions.</w:t>
            </w:r>
          </w:p>
        </w:tc>
      </w:tr>
      <w:tr w:rsidTr="00C363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334">
            <w:pPr>
              <w:pStyle w:val="BodyText"/>
              <w:rPr>
                <w:lang w:val="en-NZ"/>
              </w:rPr>
            </w:pPr>
            <w:r w:rsidRPr="003E7334">
              <w:t xml:space="preserve">1. Identify complex </w:t>
            </w:r>
            <w:r w:rsidRPr="003E7334">
              <w:t>a</w:t>
            </w:r>
            <w:r w:rsidRPr="003E7334">
              <w:t>ctivity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334" w:rsidP="003E7334">
            <w:pPr>
              <w:pStyle w:val="BodyText"/>
            </w:pPr>
            <w:r w:rsidRPr="003E7334">
              <w:t xml:space="preserve">1.1. Identify complex activity requirements consistent with safe work, </w:t>
            </w:r>
            <w:r w:rsidRPr="003E7334">
              <w:t>environmental sustainability, quality, housekeeping and standard operating procedures.</w:t>
            </w:r>
          </w:p>
          <w:p w:rsidR="00000000" w:rsidRPr="003E7334" w:rsidP="003E7334">
            <w:pPr>
              <w:pStyle w:val="BodyText"/>
            </w:pPr>
            <w:r w:rsidRPr="003E7334">
              <w:t>1.2. Obtain and examine information to assist planning.</w:t>
            </w:r>
          </w:p>
          <w:p w:rsidR="00000000" w:rsidRPr="003E7334" w:rsidP="003E7334">
            <w:pPr>
              <w:pStyle w:val="BodyText"/>
            </w:pPr>
            <w:r w:rsidRPr="003E7334">
              <w:t>1.3. Identify resourc</w:t>
            </w:r>
            <w:r w:rsidRPr="003E7334">
              <w:t>es required for completing complex activity.</w:t>
            </w:r>
          </w:p>
          <w:p w:rsidR="00000000" w:rsidP="003E7334">
            <w:pPr>
              <w:pStyle w:val="BodyText"/>
              <w:rPr>
                <w:lang w:val="en-NZ"/>
              </w:rPr>
            </w:pPr>
            <w:r w:rsidRPr="003E7334">
              <w:t>1.4. Identify completion time for complex activity.</w:t>
            </w:r>
          </w:p>
        </w:tc>
      </w:tr>
      <w:tr w:rsidTr="00C363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334">
            <w:pPr>
              <w:pStyle w:val="BodyText"/>
              <w:rPr>
                <w:lang w:val="en-NZ"/>
              </w:rPr>
            </w:pPr>
            <w:r w:rsidRPr="003E7334">
              <w:t>2. Identify work method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334" w:rsidP="003E7334">
            <w:pPr>
              <w:pStyle w:val="BodyText"/>
            </w:pPr>
            <w:r w:rsidRPr="003E7334">
              <w:t>2.1. Identify the scope of the complex activity and most suitable work method.</w:t>
            </w:r>
          </w:p>
          <w:p w:rsidR="00000000" w:rsidRPr="003E7334" w:rsidP="003E7334">
            <w:pPr>
              <w:pStyle w:val="BodyText"/>
            </w:pPr>
            <w:r w:rsidRPr="003E7334">
              <w:t>2.2. Identify alternative work methods, if required, to meet objectives of complex activity.</w:t>
            </w:r>
          </w:p>
          <w:p w:rsidR="00000000" w:rsidRPr="003E7334" w:rsidP="003E7334">
            <w:pPr>
              <w:pStyle w:val="BodyText"/>
            </w:pPr>
            <w:r w:rsidRPr="003E7334">
              <w:t xml:space="preserve">2.3. Establish relative advantage and disadvantage of each work method.  </w:t>
            </w:r>
          </w:p>
          <w:p w:rsidR="00000000" w:rsidP="003E7334">
            <w:pPr>
              <w:pStyle w:val="BodyText"/>
              <w:rPr>
                <w:lang w:val="en-NZ"/>
              </w:rPr>
            </w:pPr>
            <w:r w:rsidRPr="003E7334">
              <w:t>2.4. Select most appropriate work method.</w:t>
            </w:r>
          </w:p>
        </w:tc>
      </w:tr>
      <w:tr w:rsidTr="00C363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334">
            <w:pPr>
              <w:pStyle w:val="BodyText"/>
              <w:rPr>
                <w:lang w:val="en-NZ"/>
              </w:rPr>
            </w:pPr>
            <w:r w:rsidRPr="003E7334">
              <w:t>3. Prepare complex activity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334" w:rsidP="003E7334">
            <w:pPr>
              <w:pStyle w:val="BodyText"/>
            </w:pPr>
            <w:r w:rsidRPr="003E7334">
              <w:t>3.1. Determin</w:t>
            </w:r>
            <w:r w:rsidRPr="003E7334">
              <w:t>e appropriate sequences of tasks.</w:t>
            </w:r>
          </w:p>
          <w:p w:rsidR="00000000" w:rsidRPr="003E7334" w:rsidP="003E7334">
            <w:pPr>
              <w:pStyle w:val="BodyText"/>
            </w:pPr>
            <w:r w:rsidRPr="003E7334">
              <w:t>3.2. Determine critical path for completion of complex activity, within time and budget.</w:t>
            </w:r>
          </w:p>
          <w:p w:rsidR="00000000" w:rsidRPr="003E7334" w:rsidP="003E7334">
            <w:pPr>
              <w:pStyle w:val="BodyText"/>
            </w:pPr>
            <w:r w:rsidRPr="003E7334">
              <w:t>3.3. Identify individual tasks required to apply work method and meet objectives.</w:t>
            </w:r>
          </w:p>
          <w:p w:rsidR="00000000" w:rsidRPr="003E7334" w:rsidP="003E7334">
            <w:pPr>
              <w:pStyle w:val="BodyText"/>
            </w:pPr>
            <w:r w:rsidRPr="003E7334">
              <w:t>3.4. Document complex activity plan.</w:t>
            </w:r>
          </w:p>
        </w:tc>
      </w:tr>
    </w:tbl>
    <w:p w:rsidR="00000000" w:rsidRPr="003E7334" w:rsidP="003E7334">
      <w:pPr>
        <w:pStyle w:val="BodyText"/>
      </w:pPr>
    </w:p>
    <w:p w:rsidR="00000000" w:rsidRPr="003E7334" w:rsidP="003E7334">
      <w:pPr>
        <w:pStyle w:val="AllowPageBreak"/>
      </w:pPr>
    </w:p>
    <w:p w:rsidR="00000000" w:rsidRPr="003E7334" w:rsidP="003E7334">
      <w:pPr>
        <w:pStyle w:val="Heading1"/>
      </w:pPr>
      <w:bookmarkStart w:id="6" w:name="O_912643"/>
      <w:bookmarkEnd w:id="6"/>
      <w:r w:rsidRPr="003E7334">
        <w:t>Foundation Skills</w:t>
      </w:r>
    </w:p>
    <w:tbl>
      <w:tblPr>
        <w:tblW w:w="0" w:type="auto"/>
        <w:tblCellMar>
          <w:left w:w="62" w:type="dxa"/>
          <w:right w:w="62" w:type="dxa"/>
        </w:tblCellMar>
        <w:tblLook w:val="0000"/>
      </w:tblPr>
      <w:tblGrid>
        <w:gridCol w:w="2007"/>
        <w:gridCol w:w="7189"/>
      </w:tblGrid>
      <w:tr w:rsidTr="00C363DD">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334">
            <w:pPr>
              <w:pStyle w:val="BodyText"/>
              <w:rPr>
                <w:lang w:val="en-NZ"/>
              </w:rPr>
            </w:pPr>
            <w:r w:rsidRPr="003E7334">
              <w:t>This section describes those core and employment skills that are essential to performance and are not explicit in the performance criteria.</w:t>
            </w:r>
          </w:p>
        </w:tc>
      </w:tr>
      <w:tr w:rsidTr="00C363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334">
            <w:pPr>
              <w:pStyle w:val="BodyText"/>
              <w:rPr>
                <w:lang w:val="en-NZ"/>
              </w:rPr>
            </w:pPr>
            <w:r w:rsidRPr="003E7334">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334">
            <w:pPr>
              <w:pStyle w:val="ListBullet"/>
              <w:rPr>
                <w:lang w:val="en-NZ"/>
              </w:rPr>
            </w:pPr>
            <w:r w:rsidRPr="003E7334">
              <w:t>use estimation and other assessment tools to plan task outcomes.</w:t>
            </w:r>
          </w:p>
        </w:tc>
      </w:tr>
      <w:tr w:rsidTr="00C363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334">
            <w:pPr>
              <w:pStyle w:val="BodyText"/>
              <w:rPr>
                <w:lang w:val="en-NZ"/>
              </w:rPr>
            </w:pPr>
            <w:r w:rsidRPr="003E7334">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334">
            <w:pPr>
              <w:pStyle w:val="ListBullet"/>
              <w:rPr>
                <w:lang w:val="en-NZ"/>
              </w:rPr>
            </w:pPr>
            <w:r w:rsidRPr="003E7334">
              <w:t>read and interpret required documentation, procedures and reports relevant to planning complex tasks.</w:t>
            </w:r>
          </w:p>
        </w:tc>
      </w:tr>
      <w:tr w:rsidTr="00C363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334">
            <w:pPr>
              <w:pStyle w:val="BodyText"/>
              <w:rPr>
                <w:lang w:val="en-NZ"/>
              </w:rPr>
            </w:pPr>
            <w:r w:rsidRPr="003E7334">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334">
            <w:pPr>
              <w:pStyle w:val="ListBullet"/>
              <w:rPr>
                <w:lang w:val="en-NZ"/>
              </w:rPr>
            </w:pPr>
            <w:r w:rsidRPr="003E7334">
              <w:t>write clear and detailed instructions organised sequentially to produce a workable plan for a complex activity.</w:t>
            </w:r>
          </w:p>
        </w:tc>
      </w:tr>
      <w:tr w:rsidTr="00C363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334">
            <w:pPr>
              <w:pStyle w:val="BodyText"/>
              <w:rPr>
                <w:lang w:val="en-NZ"/>
              </w:rPr>
            </w:pPr>
            <w:r w:rsidRPr="003E7334">
              <w:t>Technical skills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334" w:rsidP="003E7334">
            <w:pPr>
              <w:pStyle w:val="ListBullet"/>
            </w:pPr>
            <w:r w:rsidRPr="003E7334">
              <w:t>access, navigate and enter computer-based information.</w:t>
            </w:r>
          </w:p>
        </w:tc>
      </w:tr>
    </w:tbl>
    <w:p w:rsidR="00C363DD" w:rsidP="003E7334">
      <w:pPr>
        <w:pStyle w:val="BodyText"/>
      </w:pPr>
    </w:p>
    <w:p w:rsidR="00C363DD" w:rsidP="003E7334">
      <w:pPr>
        <w:pStyle w:val="BodyText"/>
      </w:pPr>
    </w:p>
    <w:p w:rsidR="00000000" w:rsidRPr="003E7334" w:rsidP="003E7334">
      <w:pPr>
        <w:pStyle w:val="Heading1"/>
      </w:pPr>
      <w:bookmarkStart w:id="7" w:name="O_912644"/>
      <w:bookmarkEnd w:id="7"/>
      <w:r w:rsidRPr="003E7334">
        <w:t>Range of Conditions</w:t>
      </w:r>
    </w:p>
    <w:p w:rsidR="00000000" w:rsidRPr="003E7334" w:rsidP="00C363DD">
      <w:pPr>
        <w:pStyle w:val="BodyText"/>
      </w:pPr>
      <w:r w:rsidRPr="003E7334">
        <w:t>Not Applicable</w:t>
      </w:r>
    </w:p>
    <w:p w:rsidR="00000000" w:rsidRPr="003E7334" w:rsidP="003E7334">
      <w:pPr>
        <w:pStyle w:val="Heading1"/>
      </w:pPr>
      <w:bookmarkStart w:id="8" w:name="O_912645"/>
      <w:bookmarkEnd w:id="8"/>
      <w:r w:rsidRPr="003E7334">
        <w:t>Unit Mapping Information</w:t>
      </w:r>
    </w:p>
    <w:p w:rsidR="00000000" w:rsidRPr="003E7334" w:rsidP="00C363DD">
      <w:pPr>
        <w:pStyle w:val="BodyText"/>
      </w:pPr>
      <w:r w:rsidRPr="003E7334">
        <w:t>FPPPLN420A Plan a complex activity</w:t>
      </w:r>
    </w:p>
    <w:p w:rsidR="00000000" w:rsidRPr="003E7334" w:rsidP="003E7334">
      <w:pPr>
        <w:pStyle w:val="Heading1"/>
      </w:pPr>
      <w:bookmarkStart w:id="9" w:name="O_912652"/>
      <w:bookmarkEnd w:id="9"/>
      <w:r w:rsidRPr="003E7334">
        <w:t>Links</w:t>
      </w:r>
    </w:p>
    <w:p w:rsidR="00000000" w:rsidRPr="003E7334" w:rsidP="00C363DD">
      <w:pPr>
        <w:pStyle w:val="BodyText"/>
      </w:pPr>
      <w:r w:rsidRPr="003E7334">
        <w:t xml:space="preserve">Companion Volume implementation guides are found in VETNet - </w:t>
      </w:r>
      <w:r>
        <w:fldChar w:fldCharType="begin"/>
      </w:r>
      <w:r>
        <w:instrText xml:space="preserve"> HYPERLINK "https://vetnet.gov.au/Pages/TrainingPackages.aspx/Pages/Home.aspx" </w:instrText>
      </w:r>
      <w:r>
        <w:fldChar w:fldCharType="separate"/>
      </w:r>
      <w:r w:rsidRPr="00185EFC">
        <w:rPr>
          <w:rStyle w:val="Hyperlink"/>
        </w:rPr>
        <w:t>https://vetnet.gov.au/Pages/TrainingPackages.aspx/Pages/Home.aspx</w:t>
      </w:r>
      <w:r>
        <w:fldChar w:fldCharType="end"/>
      </w:r>
    </w:p>
    <w:p w:rsidR="00000000" w:rsidRPr="003E7334" w:rsidP="00C363DD">
      <w:pPr>
        <w:pStyle w:val="BodyText"/>
        <w:sectPr w:rsidSect="003E7334">
          <w:headerReference w:type="default" r:id="rId10"/>
          <w:footerReference w:type="default" r:id="rId11"/>
          <w:pgSz w:w="11908" w:h="16833"/>
          <w:pgMar w:top="1702" w:right="1418" w:bottom="1702" w:left="1418" w:header="992" w:footer="992" w:gutter="0"/>
          <w:cols w:space="720"/>
          <w:noEndnote/>
          <w:docGrid w:linePitch="299"/>
        </w:sectPr>
      </w:pPr>
    </w:p>
    <w:p w:rsidR="00000000" w:rsidRPr="003E7334" w:rsidP="003E7334">
      <w:pPr>
        <w:pStyle w:val="SuperHeading"/>
      </w:pPr>
      <w:r w:rsidRPr="003E7334">
        <w:t>Assessment Requirements for PPMPLN420 Plan a complex activity</w:t>
      </w:r>
    </w:p>
    <w:p w:rsidR="00000000" w:rsidRPr="003E7334" w:rsidP="003E7334">
      <w:pPr>
        <w:pStyle w:val="Heading1"/>
      </w:pPr>
      <w:bookmarkStart w:id="10" w:name="O_912647"/>
      <w:bookmarkEnd w:id="10"/>
      <w:r w:rsidRPr="003E7334">
        <w:t>Modi</w:t>
      </w:r>
      <w:r w:rsidRPr="003E7334">
        <w:t>fication History</w:t>
      </w:r>
    </w:p>
    <w:tbl>
      <w:tblPr>
        <w:tblW w:w="0" w:type="auto"/>
        <w:tblCellMar>
          <w:left w:w="62" w:type="dxa"/>
          <w:right w:w="62" w:type="dxa"/>
        </w:tblCellMar>
        <w:tblLook w:val="0000"/>
      </w:tblPr>
      <w:tblGrid>
        <w:gridCol w:w="2007"/>
        <w:gridCol w:w="7189"/>
      </w:tblGrid>
      <w:tr w:rsidTr="00C363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334" w:rsidP="003E7334">
            <w:pPr>
              <w:pStyle w:val="BodyText"/>
            </w:pPr>
            <w:r w:rsidRPr="003E733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334">
            <w:pPr>
              <w:pStyle w:val="BodyText"/>
              <w:rPr>
                <w:lang w:val="en-NZ"/>
              </w:rPr>
            </w:pPr>
            <w:r w:rsidRPr="003E7334">
              <w:rPr>
                <w:rStyle w:val="SpecialBold"/>
              </w:rPr>
              <w:t>Comment</w:t>
            </w:r>
          </w:p>
        </w:tc>
      </w:tr>
      <w:tr w:rsidTr="00C363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334">
            <w:pPr>
              <w:pStyle w:val="BodyText"/>
              <w:rPr>
                <w:lang w:val="en-NZ"/>
              </w:rPr>
            </w:pPr>
            <w:r w:rsidRPr="003E733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334" w:rsidP="003E7334">
            <w:pPr>
              <w:pStyle w:val="BodyText"/>
            </w:pPr>
            <w:r w:rsidRPr="003E7334">
              <w:t>Replaces equivalent unit FPPPLN420A Plan a complex activity,</w:t>
            </w:r>
            <w:r w:rsidRPr="003E7334">
              <w:rPr>
                <w:rStyle w:val="SpecialBold"/>
              </w:rPr>
              <w:t xml:space="preserve"> </w:t>
            </w:r>
            <w:r w:rsidRPr="003E7334">
              <w:t>which was first released with FPP10 Pulp and Paper Manufacturing Industry Training Package Version 1. This is the first release of this unit in the new standar</w:t>
            </w:r>
            <w:r w:rsidRPr="003E7334">
              <w:t>ds format.</w:t>
            </w:r>
          </w:p>
          <w:p w:rsidR="00000000" w:rsidRPr="003E7334" w:rsidP="003E7334">
            <w:pPr>
              <w:pStyle w:val="BodyText"/>
            </w:pPr>
            <w:r w:rsidRPr="003E7334">
              <w:t>Assessment requirements now specify the performance and knowledge evidence, as well as assessment conditions for this unit of competency.  These sections simplify and replace components used in the previous unit format, including ‘Required Skill</w:t>
            </w:r>
            <w:r w:rsidRPr="003E7334">
              <w:t>s and Knowledge, Evidence Guide and Range Statement’.</w:t>
            </w:r>
          </w:p>
        </w:tc>
      </w:tr>
    </w:tbl>
    <w:p w:rsidR="00000000" w:rsidRPr="003E7334" w:rsidP="003E7334">
      <w:pPr>
        <w:pStyle w:val="BodyText"/>
      </w:pPr>
    </w:p>
    <w:p w:rsidR="00000000" w:rsidRPr="003E7334" w:rsidP="003E7334">
      <w:pPr>
        <w:pStyle w:val="AllowPageBreak"/>
      </w:pPr>
    </w:p>
    <w:p w:rsidR="00000000" w:rsidRPr="003E7334" w:rsidP="003E7334">
      <w:pPr>
        <w:pStyle w:val="Heading1"/>
      </w:pPr>
      <w:bookmarkStart w:id="11" w:name="O_912648"/>
      <w:bookmarkEnd w:id="11"/>
      <w:r w:rsidRPr="003E7334">
        <w:t>Performance Evidence</w:t>
      </w:r>
    </w:p>
    <w:p w:rsidR="00000000" w:rsidRPr="003E7334" w:rsidP="00C363DD">
      <w:pPr>
        <w:pStyle w:val="BodyText"/>
      </w:pPr>
      <w:r w:rsidRPr="003E7334">
        <w:t>A person demonstrating competency in this unit must satisfy all of the elements, performance criteria and foundation skills of this unit, and must be able to prov</w:t>
      </w:r>
      <w:r w:rsidRPr="003E7334">
        <w:t>ide evidence that they can plan sequences to complete complex activity, at least twice in line with required enterprise intervals by:</w:t>
      </w:r>
    </w:p>
    <w:p w:rsidR="00000000" w:rsidRPr="003E7334" w:rsidP="003E7334">
      <w:pPr>
        <w:pStyle w:val="ListBullet"/>
      </w:pPr>
      <w:r w:rsidRPr="003E7334">
        <w:t>selecting a complex activity relevant to job role including:</w:t>
      </w:r>
    </w:p>
    <w:p w:rsidR="00000000" w:rsidRPr="003E7334" w:rsidP="003E7334">
      <w:pPr>
        <w:pStyle w:val="ListBullet2"/>
      </w:pPr>
      <w:r w:rsidRPr="003E7334">
        <w:t>clothing change</w:t>
      </w:r>
    </w:p>
    <w:p w:rsidR="00000000" w:rsidRPr="003E7334" w:rsidP="003E7334">
      <w:pPr>
        <w:pStyle w:val="ListBullet2"/>
      </w:pPr>
      <w:r w:rsidRPr="003E7334">
        <w:t>total plant shutdown/startup</w:t>
      </w:r>
    </w:p>
    <w:p w:rsidR="00000000" w:rsidRPr="003E7334" w:rsidP="003E7334">
      <w:pPr>
        <w:pStyle w:val="ListBullet2"/>
      </w:pPr>
      <w:r w:rsidRPr="003E7334">
        <w:t>grade/product change involving multiple process operations</w:t>
      </w:r>
    </w:p>
    <w:p w:rsidR="00000000" w:rsidRPr="003E7334" w:rsidP="003E7334">
      <w:pPr>
        <w:pStyle w:val="ListBullet2"/>
      </w:pPr>
      <w:r w:rsidRPr="003E7334">
        <w:t xml:space="preserve">trials </w:t>
      </w:r>
    </w:p>
    <w:p w:rsidR="00000000" w:rsidRPr="003E7334" w:rsidP="003E7334">
      <w:pPr>
        <w:pStyle w:val="ListBullet"/>
      </w:pPr>
      <w:r w:rsidRPr="003E7334">
        <w:t>obtaining and examining all relevant information to satisfactorily complete the complex activity, including:</w:t>
      </w:r>
    </w:p>
    <w:p w:rsidR="00000000" w:rsidRPr="003E7334" w:rsidP="003E7334">
      <w:pPr>
        <w:pStyle w:val="ListBullet2"/>
      </w:pPr>
      <w:r w:rsidRPr="003E7334">
        <w:t>instructions</w:t>
      </w:r>
    </w:p>
    <w:p w:rsidR="00000000" w:rsidRPr="003E7334" w:rsidP="003E7334">
      <w:pPr>
        <w:pStyle w:val="ListBullet2"/>
      </w:pPr>
      <w:r w:rsidRPr="003E7334">
        <w:t>standard operation sheets</w:t>
      </w:r>
    </w:p>
    <w:p w:rsidR="00000000" w:rsidRPr="003E7334" w:rsidP="003E7334">
      <w:pPr>
        <w:pStyle w:val="ListBullet2"/>
      </w:pPr>
      <w:r w:rsidRPr="003E7334">
        <w:t>specifications</w:t>
      </w:r>
    </w:p>
    <w:p w:rsidR="00000000" w:rsidRPr="003E7334" w:rsidP="003E7334">
      <w:pPr>
        <w:pStyle w:val="ListBullet2"/>
      </w:pPr>
      <w:r w:rsidRPr="003E7334">
        <w:t>quality requirements</w:t>
      </w:r>
    </w:p>
    <w:p w:rsidR="00000000" w:rsidRPr="003E7334" w:rsidP="003E7334">
      <w:pPr>
        <w:pStyle w:val="ListBullet2"/>
      </w:pPr>
      <w:r w:rsidRPr="003E7334">
        <w:t>tim</w:t>
      </w:r>
      <w:r w:rsidRPr="003E7334">
        <w:t>e allowances</w:t>
      </w:r>
    </w:p>
    <w:p w:rsidR="00000000" w:rsidRPr="003E7334" w:rsidP="003E7334">
      <w:pPr>
        <w:pStyle w:val="ListBullet2"/>
      </w:pPr>
      <w:r w:rsidRPr="003E7334">
        <w:t>outcome requirements</w:t>
      </w:r>
    </w:p>
    <w:p w:rsidR="00000000" w:rsidRPr="003E7334" w:rsidP="003E7334">
      <w:pPr>
        <w:pStyle w:val="ListBullet2"/>
      </w:pPr>
      <w:r w:rsidRPr="003E7334">
        <w:t>performance requirements</w:t>
      </w:r>
    </w:p>
    <w:p w:rsidR="00000000" w:rsidRPr="003E7334" w:rsidP="003E7334">
      <w:pPr>
        <w:pStyle w:val="ListBullet"/>
      </w:pPr>
      <w:r w:rsidRPr="003E7334">
        <w:t>selecting the most appropriate work method and resources to complete the activity</w:t>
      </w:r>
    </w:p>
    <w:p w:rsidR="00000000" w:rsidRPr="003E7334" w:rsidP="003E7334">
      <w:pPr>
        <w:pStyle w:val="ListBullet"/>
      </w:pPr>
      <w:r w:rsidRPr="003E7334">
        <w:t>developing a plan for the comp</w:t>
      </w:r>
      <w:r w:rsidRPr="003E7334">
        <w:t>lex activity, covering appropriate information, technical, quality and time requirements, to achieve results</w:t>
      </w:r>
    </w:p>
    <w:p w:rsidR="00000000" w:rsidRPr="003E7334" w:rsidP="003E7334">
      <w:pPr>
        <w:pStyle w:val="ListBullet"/>
      </w:pPr>
      <w:r w:rsidRPr="003E7334">
        <w:t>prioritising components in the plan to achieve satisfactory outcomes according to standard operating procedures (SOP)</w:t>
      </w:r>
    </w:p>
    <w:p w:rsidR="00000000" w:rsidRPr="003E7334" w:rsidP="003E7334">
      <w:pPr>
        <w:pStyle w:val="ListBullet"/>
      </w:pPr>
      <w:r w:rsidRPr="003E7334">
        <w:t>determining the sequence of a</w:t>
      </w:r>
      <w:r w:rsidRPr="003E7334">
        <w:t xml:space="preserve">ctivities in the plan and estimate timelines and budget for the completion of tasks </w:t>
      </w:r>
    </w:p>
    <w:p w:rsidR="00000000" w:rsidRPr="003E7334" w:rsidP="003E7334">
      <w:pPr>
        <w:pStyle w:val="ListBullet"/>
      </w:pPr>
      <w:r w:rsidRPr="003E7334">
        <w:t>documenting the complex activity plan according to organisational requirements.</w:t>
      </w:r>
    </w:p>
    <w:p w:rsidR="00000000" w:rsidRPr="003E7334" w:rsidP="003E7334">
      <w:pPr>
        <w:pStyle w:val="AllowPageBreak"/>
      </w:pPr>
    </w:p>
    <w:p w:rsidR="00000000" w:rsidRPr="003E7334" w:rsidP="003E7334">
      <w:pPr>
        <w:pStyle w:val="Heading1"/>
      </w:pPr>
      <w:bookmarkStart w:id="12" w:name="O_912649"/>
      <w:bookmarkEnd w:id="12"/>
      <w:r w:rsidRPr="003E7334">
        <w:t>Knowledge Evidence</w:t>
      </w:r>
    </w:p>
    <w:p w:rsidR="00000000" w:rsidRPr="003E7334" w:rsidP="00C363DD">
      <w:pPr>
        <w:pStyle w:val="BodyText"/>
      </w:pPr>
      <w:r w:rsidRPr="003E7334">
        <w:t>A person competent in this unit must be able to demonstrate knowledge of:</w:t>
      </w:r>
    </w:p>
    <w:p w:rsidR="00000000" w:rsidRPr="003E7334" w:rsidP="003E7334">
      <w:pPr>
        <w:pStyle w:val="ListBullet"/>
      </w:pPr>
      <w:r w:rsidRPr="003E7334">
        <w:t>procedures and information relevant to planning and undertaking a complex activity including risks and hazard identification, work health and safety (WHS), quality, environmental (i</w:t>
      </w:r>
      <w:r w:rsidRPr="003E7334">
        <w:t>ncluding relevant sustainability requirements and practices), isolation, housekeeping and standard operating procedures.</w:t>
      </w:r>
    </w:p>
    <w:p w:rsidR="00000000" w:rsidRPr="003E7334" w:rsidP="003E7334">
      <w:pPr>
        <w:pStyle w:val="ListBullet"/>
      </w:pPr>
      <w:r w:rsidRPr="003E7334">
        <w:t>problem-solving techniques consistent with level of responsibility and complex activities relevant to work role</w:t>
      </w:r>
    </w:p>
    <w:p w:rsidR="00000000" w:rsidRPr="003E7334" w:rsidP="003E7334">
      <w:pPr>
        <w:pStyle w:val="ListBullet"/>
      </w:pPr>
      <w:r w:rsidRPr="003E7334">
        <w:t>procedures and work met</w:t>
      </w:r>
      <w:r w:rsidRPr="003E7334">
        <w:t>hods to follow when devising components of complex activities to achieve accurate planning, performance, quality and time requirements</w:t>
      </w:r>
    </w:p>
    <w:p w:rsidR="00000000" w:rsidRPr="003E7334" w:rsidP="003E7334">
      <w:pPr>
        <w:pStyle w:val="ListBullet"/>
      </w:pPr>
      <w:r w:rsidRPr="003E7334">
        <w:t>planning documentation for complex activity requirements according to SOP.</w:t>
      </w:r>
    </w:p>
    <w:p w:rsidR="00000000" w:rsidRPr="003E7334" w:rsidP="003E7334">
      <w:pPr>
        <w:pStyle w:val="AllowPageBreak"/>
      </w:pPr>
    </w:p>
    <w:p w:rsidR="00000000" w:rsidRPr="003E7334" w:rsidP="003E7334">
      <w:pPr>
        <w:pStyle w:val="Heading1"/>
      </w:pPr>
      <w:bookmarkStart w:id="13" w:name="O_912650"/>
      <w:bookmarkEnd w:id="13"/>
      <w:r w:rsidRPr="003E7334">
        <w:t>Assessment Conditions</w:t>
      </w:r>
    </w:p>
    <w:p w:rsidR="00000000" w:rsidRPr="003E7334" w:rsidP="00C363DD">
      <w:pPr>
        <w:pStyle w:val="BodyText"/>
      </w:pPr>
      <w:r w:rsidRPr="003E7334">
        <w:t>The fol</w:t>
      </w:r>
      <w:r w:rsidRPr="003E7334">
        <w:t>lowing resources must be made available:</w:t>
      </w:r>
    </w:p>
    <w:p w:rsidR="00000000" w:rsidRPr="003E7334" w:rsidP="003E7334">
      <w:pPr>
        <w:pStyle w:val="ListBullet"/>
      </w:pPr>
      <w:r w:rsidRPr="003E7334">
        <w:t>access to the full range of equipment required for planning a complex activity, in a pulp or paper manufacturing facility</w:t>
      </w:r>
    </w:p>
    <w:p w:rsidR="00000000" w:rsidRPr="003E7334" w:rsidP="003E7334">
      <w:pPr>
        <w:pStyle w:val="ListBullet"/>
      </w:pPr>
      <w:r w:rsidRPr="003E7334">
        <w:t xml:space="preserve">sample workplace documentation, procedures and reports including (SOP), quality procedures, </w:t>
      </w:r>
      <w:r w:rsidRPr="003E7334">
        <w:t>environmental sustainability requirements/practices, plant manufacturing operating manuals and enterprise policies and procedures.</w:t>
      </w:r>
    </w:p>
    <w:p w:rsidR="00000000" w:rsidRPr="003E7334" w:rsidP="00C363DD">
      <w:pPr>
        <w:pStyle w:val="BodyText"/>
      </w:pPr>
      <w:r w:rsidRPr="003E7334">
        <w:t>Competency is to be assessed in the workplace or in a productive environment that accurately reflects performance in a workpl</w:t>
      </w:r>
      <w:r w:rsidRPr="003E7334">
        <w:t>ace.</w:t>
      </w:r>
    </w:p>
    <w:p w:rsidR="00000000" w:rsidRPr="003E7334" w:rsidP="00C363DD">
      <w:pPr>
        <w:pStyle w:val="Heading4"/>
      </w:pPr>
      <w:r w:rsidRPr="003E7334">
        <w:rPr>
          <w:rStyle w:val="SpecialBold"/>
        </w:rPr>
        <w:t>Assessor requirements</w:t>
      </w:r>
    </w:p>
    <w:p w:rsidR="00000000" w:rsidRPr="003E7334" w:rsidP="00C363DD">
      <w:pPr>
        <w:pStyle w:val="BodyText"/>
      </w:pPr>
      <w:r w:rsidRPr="003E7334">
        <w:t>Assessors must:</w:t>
      </w:r>
    </w:p>
    <w:p w:rsidR="00000000" w:rsidRPr="003E7334" w:rsidP="003E7334">
      <w:pPr>
        <w:pStyle w:val="ListBullet"/>
      </w:pPr>
      <w:r w:rsidRPr="003E7334">
        <w:t>hold the appropriate assessor competency standards as outlined in regulations; and</w:t>
      </w:r>
    </w:p>
    <w:p w:rsidR="00000000" w:rsidRPr="003E7334" w:rsidP="003E7334">
      <w:pPr>
        <w:pStyle w:val="ListBullet"/>
      </w:pPr>
      <w:r w:rsidRPr="003E7334">
        <w:t>be able to demonstrate vocational competencies at least to the level being assessed; and</w:t>
      </w:r>
    </w:p>
    <w:p w:rsidR="00000000" w:rsidRPr="003E7334" w:rsidP="003E7334">
      <w:pPr>
        <w:pStyle w:val="ListBullet"/>
      </w:pPr>
      <w:r w:rsidRPr="003E7334">
        <w:t>be able to demonstrate how they are continuing to develop their VET knowledge and skills as well as maintaining their industry currency and assessor competence.</w:t>
      </w:r>
    </w:p>
    <w:p w:rsidR="00000000" w:rsidRPr="003E7334" w:rsidP="003E7334">
      <w:pPr>
        <w:pStyle w:val="AllowPageBreak"/>
      </w:pPr>
    </w:p>
    <w:p w:rsidR="00000000" w:rsidRPr="003E7334" w:rsidP="003E7334">
      <w:pPr>
        <w:pStyle w:val="Heading1"/>
      </w:pPr>
      <w:bookmarkStart w:id="14" w:name="O_912653"/>
      <w:bookmarkEnd w:id="14"/>
      <w:r w:rsidRPr="003E7334">
        <w:t>Links</w:t>
      </w:r>
    </w:p>
    <w:p w:rsidR="00000000" w:rsidRPr="003E7334" w:rsidP="00C363DD">
      <w:pPr>
        <w:pStyle w:val="BodyText"/>
      </w:pPr>
      <w:r w:rsidRPr="003E7334">
        <w:t xml:space="preserve">Companion Volume implementation guides are found in VETNet - </w:t>
      </w:r>
      <w:r>
        <w:fldChar w:fldCharType="begin"/>
      </w:r>
      <w:r>
        <w:instrText xml:space="preserve"> HYPERLINK "https://vetnet.gov.au/Pages/TrainingPackages.aspx/Pages/Home.aspx" </w:instrText>
      </w:r>
      <w:r>
        <w:fldChar w:fldCharType="separate"/>
      </w:r>
      <w:r w:rsidRPr="00185EFC">
        <w:rPr>
          <w:rStyle w:val="Hyperlink"/>
        </w:rPr>
        <w:t>https://vetnet.gov.au/Pages/TrainingPackages.aspx/Pages/Home.aspx</w:t>
      </w:r>
      <w:r>
        <w:fldChar w:fldCharType="end"/>
      </w:r>
    </w:p>
    <w:p w:rsidR="00000000" w:rsidRPr="003E7334" w:rsidP="003E7334"/>
    <w:sectPr w:rsidSect="003E73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334" w:rsidRPr="00C363DD" w:rsidP="00C363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3DD" w:rsidP="003E7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63DD" w:rsidP="003E73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363DD" w:rsidP="003E73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334" w:rsidP="003E7334">
    <w:pPr>
      <w:pStyle w:val="Footer"/>
      <w:framePr w:wrap="around"/>
    </w:pPr>
    <w:r>
      <w:fldChar w:fldCharType="begin"/>
    </w:r>
    <w:r>
      <w:instrText xml:space="preserve"> DOCPROPERTY  Subject  \* MERGEFORMAT </w:instrText>
    </w:r>
    <w:r>
      <w:fldChar w:fldCharType="separate"/>
    </w:r>
    <w:r w:rsidR="00C363DD">
      <w:t>Approved</w:t>
    </w:r>
    <w:r w:rsidR="00C363DD">
      <w:fldChar w:fldCharType="end"/>
    </w:r>
    <w:r>
      <w:tab/>
      <w:t xml:space="preserve">Page </w:t>
    </w:r>
    <w:r>
      <w:fldChar w:fldCharType="begin"/>
    </w:r>
    <w:r>
      <w:instrText xml:space="preserve"> PAGE  \* Arabic  \* MERGEFORMAT </w:instrText>
    </w:r>
    <w:r>
      <w:fldChar w:fldCharType="separate"/>
    </w:r>
    <w:r w:rsidR="00C363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63DD">
      <w:rPr>
        <w:noProof/>
      </w:rPr>
      <w:t>4</w:t>
    </w:r>
    <w:r>
      <w:rPr>
        <w:noProof/>
      </w:rPr>
      <w:fldChar w:fldCharType="end"/>
    </w:r>
  </w:p>
  <w:p w:rsidR="003E7334" w:rsidP="003E7334">
    <w:pPr>
      <w:pStyle w:val="Footer"/>
      <w:framePr w:wrap="around"/>
    </w:pPr>
    <w:r>
      <w:t xml:space="preserve">© Commonwealth of Australia, </w:t>
    </w:r>
    <w:r>
      <w:fldChar w:fldCharType="begin"/>
    </w:r>
    <w:r>
      <w:instrText xml:space="preserve"> DATE  \@ "yyyy"  \* MERGEFORMAT </w:instrText>
    </w:r>
    <w:r>
      <w:fldChar w:fldCharType="separate"/>
    </w:r>
    <w:r w:rsidR="00C363DD">
      <w:rPr>
        <w:noProof/>
      </w:rPr>
      <w:t>2025</w:t>
    </w:r>
    <w:r>
      <w:fldChar w:fldCharType="end"/>
    </w:r>
    <w:r>
      <w:tab/>
    </w:r>
    <w:r>
      <w:fldChar w:fldCharType="begin"/>
    </w:r>
    <w:r>
      <w:instrText xml:space="preserve"> DOCPROPERTY  Author  \* MERGEFORMAT </w:instrText>
    </w:r>
    <w:r>
      <w:fldChar w:fldCharType="separate"/>
    </w:r>
    <w:r w:rsidR="00C363DD">
      <w:t>Skills Insight</w:t>
    </w:r>
    <w:r w:rsidR="00C363DD">
      <w:fldChar w:fldCharType="end"/>
    </w:r>
  </w:p>
  <w:p w:rsidR="003E7334" w:rsidP="003E73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3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7334" w:rsidRPr="00C363DD" w:rsidP="00C363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3DD" w:rsidRPr="002D2AF8" w:rsidP="003E7334">
    <w:pPr>
      <w:pStyle w:val="Header"/>
      <w:framePr w:wrap="around"/>
    </w:pPr>
    <w:r>
      <w:fldChar w:fldCharType="begin"/>
    </w:r>
    <w:r>
      <w:instrText xml:space="preserve"> TITLE   \* MERGEFORMAT </w:instrText>
    </w:r>
    <w:r>
      <w:fldChar w:fldCharType="separate"/>
    </w:r>
    <w:r>
      <w:t>PPMPLN420 Plan a complex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363DD" w:rsidP="003E73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334" w:rsidRPr="002D2AF8" w:rsidP="003E7334">
    <w:pPr>
      <w:pStyle w:val="Header"/>
      <w:framePr w:wrap="around"/>
    </w:pPr>
    <w:r>
      <w:fldChar w:fldCharType="begin"/>
    </w:r>
    <w:r>
      <w:instrText xml:space="preserve"> TITLE   \* MERGEFORMAT </w:instrText>
    </w:r>
    <w:r>
      <w:fldChar w:fldCharType="separate"/>
    </w:r>
    <w:r w:rsidR="00C363DD">
      <w:t>PPMPLN420 Plan a complex activity</w:t>
    </w:r>
    <w:r w:rsidR="00C363DD">
      <w:fldChar w:fldCharType="end"/>
    </w:r>
    <w:r>
      <w:tab/>
      <w:t xml:space="preserve">Date this document was generated: </w:t>
    </w:r>
    <w:r>
      <w:fldChar w:fldCharType="begin"/>
    </w:r>
    <w:r>
      <w:instrText xml:space="preserve"> CREATEDATE  \@ "d MMMM yyyy"  \* MERGEFORMAT </w:instrText>
    </w:r>
    <w:r>
      <w:fldChar w:fldCharType="separate"/>
    </w:r>
    <w:r w:rsidR="00C363DD">
      <w:rPr>
        <w:noProof/>
      </w:rPr>
      <w:t>1 March 2025</w:t>
    </w:r>
    <w:r>
      <w:fldChar w:fldCharType="end"/>
    </w:r>
  </w:p>
  <w:p w:rsidR="003E7334" w:rsidP="003E73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2432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BA1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B47E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3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7334"/>
    <w:pPr>
      <w:spacing w:before="360" w:after="60"/>
      <w:outlineLvl w:val="0"/>
    </w:pPr>
    <w:rPr>
      <w:sz w:val="32"/>
    </w:rPr>
  </w:style>
  <w:style w:type="paragraph" w:styleId="Heading2">
    <w:name w:val="heading 2"/>
    <w:basedOn w:val="HeadingBase"/>
    <w:next w:val="BodyText"/>
    <w:link w:val="Heading2Char"/>
    <w:qFormat/>
    <w:rsid w:val="003E7334"/>
    <w:pPr>
      <w:keepLines/>
      <w:spacing w:before="240" w:after="120"/>
      <w:outlineLvl w:val="1"/>
    </w:pPr>
    <w:rPr>
      <w:sz w:val="28"/>
      <w:szCs w:val="40"/>
    </w:rPr>
  </w:style>
  <w:style w:type="paragraph" w:styleId="Heading3">
    <w:name w:val="heading 3"/>
    <w:basedOn w:val="HeadingBase"/>
    <w:next w:val="BodyText"/>
    <w:link w:val="Heading3Char"/>
    <w:qFormat/>
    <w:rsid w:val="003E7334"/>
    <w:pPr>
      <w:spacing w:before="180" w:after="120"/>
      <w:outlineLvl w:val="2"/>
    </w:pPr>
    <w:rPr>
      <w:spacing w:val="-10"/>
      <w:kern w:val="32"/>
    </w:rPr>
  </w:style>
  <w:style w:type="paragraph" w:styleId="Heading4">
    <w:name w:val="heading 4"/>
    <w:basedOn w:val="HeadingBase"/>
    <w:next w:val="BodyText"/>
    <w:link w:val="Heading4Char"/>
    <w:qFormat/>
    <w:rsid w:val="003E7334"/>
    <w:pPr>
      <w:spacing w:before="160" w:after="120"/>
      <w:outlineLvl w:val="3"/>
    </w:pPr>
    <w:rPr>
      <w:sz w:val="22"/>
    </w:rPr>
  </w:style>
  <w:style w:type="paragraph" w:styleId="Heading5">
    <w:name w:val="heading 5"/>
    <w:basedOn w:val="HeadingBase"/>
    <w:next w:val="Normal"/>
    <w:link w:val="Heading5Char"/>
    <w:qFormat/>
    <w:rsid w:val="003E7334"/>
    <w:pPr>
      <w:spacing w:before="80"/>
      <w:outlineLvl w:val="4"/>
    </w:pPr>
    <w:rPr>
      <w:color w:val="918585"/>
      <w:sz w:val="20"/>
    </w:rPr>
  </w:style>
  <w:style w:type="paragraph" w:styleId="Heading6">
    <w:name w:val="heading 6"/>
    <w:basedOn w:val="HeadingBase"/>
    <w:next w:val="Normal"/>
    <w:link w:val="Heading6Char"/>
    <w:qFormat/>
    <w:rsid w:val="003E7334"/>
    <w:pPr>
      <w:spacing w:before="60"/>
      <w:outlineLvl w:val="5"/>
    </w:pPr>
    <w:rPr>
      <w:color w:val="918585"/>
      <w:sz w:val="20"/>
    </w:rPr>
  </w:style>
  <w:style w:type="paragraph" w:styleId="Heading7">
    <w:name w:val="heading 7"/>
    <w:basedOn w:val="Normal"/>
    <w:next w:val="Normal"/>
    <w:link w:val="Heading7Char"/>
    <w:qFormat/>
    <w:rsid w:val="003E7334"/>
    <w:pPr>
      <w:ind w:left="720"/>
      <w:outlineLvl w:val="6"/>
    </w:pPr>
    <w:rPr>
      <w:i/>
    </w:rPr>
  </w:style>
  <w:style w:type="paragraph" w:styleId="Heading8">
    <w:name w:val="heading 8"/>
    <w:basedOn w:val="Normal"/>
    <w:next w:val="Normal"/>
    <w:link w:val="Heading8Char"/>
    <w:qFormat/>
    <w:rsid w:val="003E7334"/>
    <w:pPr>
      <w:ind w:left="720"/>
      <w:outlineLvl w:val="7"/>
    </w:pPr>
    <w:rPr>
      <w:i/>
    </w:rPr>
  </w:style>
  <w:style w:type="paragraph" w:styleId="Heading9">
    <w:name w:val="heading 9"/>
    <w:basedOn w:val="Normal"/>
    <w:next w:val="Normal"/>
    <w:link w:val="Heading9Char"/>
    <w:qFormat/>
    <w:rsid w:val="003E7334"/>
    <w:pPr>
      <w:ind w:left="720"/>
      <w:outlineLvl w:val="8"/>
    </w:pPr>
    <w:rPr>
      <w:i/>
    </w:rPr>
  </w:style>
  <w:style w:type="character" w:default="1" w:styleId="DefaultParagraphFont">
    <w:name w:val="Default Paragraph Font"/>
    <w:uiPriority w:val="1"/>
    <w:unhideWhenUsed/>
    <w:rsid w:val="003E7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334"/>
  </w:style>
  <w:style w:type="character" w:customStyle="1" w:styleId="Heading1Char">
    <w:name w:val="Heading 1 Char"/>
    <w:basedOn w:val="DefaultParagraphFont"/>
    <w:link w:val="Heading1"/>
    <w:rsid w:val="003E7334"/>
    <w:rPr>
      <w:rFonts w:ascii="Times New Roman" w:eastAsia="Times New Roman" w:hAnsi="Times New Roman" w:cs="Times New Roman"/>
      <w:b/>
      <w:sz w:val="32"/>
      <w:szCs w:val="20"/>
      <w:lang w:eastAsia="en-US"/>
    </w:rPr>
  </w:style>
  <w:style w:type="paragraph" w:styleId="BodyText">
    <w:name w:val="Body Text"/>
    <w:basedOn w:val="Normal"/>
    <w:link w:val="BodyTextChar"/>
    <w:rsid w:val="003E73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7334"/>
    <w:rPr>
      <w:rFonts w:ascii="Times New Roman" w:eastAsia="Times New Roman" w:hAnsi="Times New Roman" w:cs="Times New Roman"/>
      <w:sz w:val="24"/>
      <w:lang w:eastAsia="en-US"/>
    </w:rPr>
  </w:style>
  <w:style w:type="paragraph" w:styleId="ListBullet">
    <w:name w:val="List Bullet"/>
    <w:basedOn w:val="List"/>
    <w:rsid w:val="003E7334"/>
    <w:pPr>
      <w:numPr>
        <w:numId w:val="12"/>
      </w:numPr>
      <w:tabs>
        <w:tab w:val="clear" w:pos="340"/>
      </w:tabs>
      <w:spacing w:before="40" w:after="40"/>
    </w:pPr>
  </w:style>
  <w:style w:type="character" w:customStyle="1" w:styleId="SpecialBold">
    <w:name w:val="Special Bold"/>
    <w:basedOn w:val="DefaultParagraphFont"/>
    <w:rsid w:val="003E7334"/>
    <w:rPr>
      <w:b/>
      <w:spacing w:val="0"/>
    </w:rPr>
  </w:style>
  <w:style w:type="paragraph" w:styleId="ListBullet2">
    <w:name w:val="List Bullet 2"/>
    <w:basedOn w:val="List2"/>
    <w:rsid w:val="003E7334"/>
    <w:pPr>
      <w:numPr>
        <w:numId w:val="13"/>
      </w:numPr>
      <w:tabs>
        <w:tab w:val="clear" w:pos="680"/>
      </w:tabs>
    </w:pPr>
  </w:style>
  <w:style w:type="paragraph" w:customStyle="1" w:styleId="SuperHeading">
    <w:name w:val="SuperHeading"/>
    <w:basedOn w:val="Normal"/>
    <w:rsid w:val="003E7334"/>
    <w:pPr>
      <w:spacing w:before="240" w:after="120"/>
      <w:outlineLvl w:val="0"/>
    </w:pPr>
    <w:rPr>
      <w:rFonts w:ascii="Times New Roman" w:hAnsi="Times New Roman"/>
      <w:b/>
      <w:sz w:val="32"/>
    </w:rPr>
  </w:style>
  <w:style w:type="paragraph" w:customStyle="1" w:styleId="AllowPageBreak">
    <w:name w:val="AllowPageBreak"/>
    <w:rsid w:val="003E73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7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3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73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7334"/>
    <w:rPr>
      <w:rFonts w:ascii="Courier New" w:eastAsia="Times New Roman" w:hAnsi="Courier New" w:cs="Times New Roman"/>
      <w:i/>
      <w:szCs w:val="20"/>
      <w:lang w:eastAsia="en-US"/>
    </w:rPr>
  </w:style>
  <w:style w:type="paragraph" w:customStyle="1" w:styleId="HeadingBase">
    <w:name w:val="Heading Base"/>
    <w:rsid w:val="003E7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334"/>
    <w:pPr>
      <w:tabs>
        <w:tab w:val="right" w:leader="dot" w:pos="9072"/>
      </w:tabs>
      <w:ind w:left="567"/>
    </w:pPr>
    <w:rPr>
      <w:szCs w:val="22"/>
    </w:rPr>
  </w:style>
  <w:style w:type="paragraph" w:customStyle="1" w:styleId="TOCBase">
    <w:name w:val="TOC Base"/>
    <w:rsid w:val="003E7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334"/>
    <w:pPr>
      <w:tabs>
        <w:tab w:val="right" w:leader="dot" w:pos="9072"/>
      </w:tabs>
      <w:spacing w:before="40" w:after="40"/>
      <w:ind w:left="284"/>
    </w:pPr>
    <w:rPr>
      <w:rFonts w:ascii="Times New Roman" w:hAnsi="Times New Roman"/>
    </w:rPr>
  </w:style>
  <w:style w:type="paragraph" w:styleId="TOC1">
    <w:name w:val="toc 1"/>
    <w:basedOn w:val="TOCBase"/>
    <w:next w:val="Normal"/>
    <w:rsid w:val="003E73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7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334"/>
    <w:rPr>
      <w:rFonts w:ascii="Times New Roman" w:eastAsia="Times New Roman" w:hAnsi="Times New Roman" w:cs="Times New Roman"/>
      <w:sz w:val="16"/>
      <w:lang w:eastAsia="en-US"/>
    </w:rPr>
  </w:style>
  <w:style w:type="paragraph" w:styleId="Title">
    <w:name w:val="Title"/>
    <w:basedOn w:val="HeadingBase"/>
    <w:link w:val="TitleChar"/>
    <w:qFormat/>
    <w:rsid w:val="003E7334"/>
    <w:pPr>
      <w:spacing w:before="5040"/>
      <w:jc w:val="center"/>
    </w:pPr>
    <w:rPr>
      <w:sz w:val="48"/>
      <w:szCs w:val="72"/>
      <w:lang w:val="en-US"/>
    </w:rPr>
  </w:style>
  <w:style w:type="character" w:customStyle="1" w:styleId="TitleChar">
    <w:name w:val="Title Char"/>
    <w:basedOn w:val="DefaultParagraphFont"/>
    <w:link w:val="Title"/>
    <w:rsid w:val="003E7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334"/>
    <w:pPr>
      <w:tabs>
        <w:tab w:val="left" w:pos="3600"/>
        <w:tab w:val="left" w:pos="3958"/>
      </w:tabs>
    </w:pPr>
  </w:style>
  <w:style w:type="paragraph" w:styleId="List">
    <w:name w:val="List"/>
    <w:basedOn w:val="BodyText"/>
    <w:next w:val="BodyText"/>
    <w:rsid w:val="003E7334"/>
    <w:pPr>
      <w:tabs>
        <w:tab w:val="left" w:pos="340"/>
      </w:tabs>
      <w:spacing w:before="60" w:after="60"/>
      <w:ind w:left="340" w:hanging="340"/>
    </w:pPr>
  </w:style>
  <w:style w:type="paragraph" w:customStyle="1" w:styleId="Note">
    <w:name w:val="Note"/>
    <w:basedOn w:val="BodyText"/>
    <w:rsid w:val="003E7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334"/>
    <w:pPr>
      <w:framePr w:wrap="auto" w:hAnchor="text" w:y="6049"/>
    </w:pPr>
    <w:rPr>
      <w:color w:val="000000"/>
      <w:sz w:val="40"/>
    </w:rPr>
  </w:style>
  <w:style w:type="paragraph" w:customStyle="1" w:styleId="TOCTitle">
    <w:name w:val="TOCTitle"/>
    <w:basedOn w:val="Heading1"/>
    <w:rsid w:val="003E7334"/>
    <w:pPr>
      <w:spacing w:after="240"/>
      <w:jc w:val="center"/>
      <w:outlineLvl w:val="9"/>
    </w:pPr>
    <w:rPr>
      <w:caps/>
    </w:rPr>
  </w:style>
  <w:style w:type="paragraph" w:customStyle="1" w:styleId="Version">
    <w:name w:val="Version"/>
    <w:rsid w:val="003E73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7334"/>
    <w:pPr>
      <w:keepNext w:val="0"/>
      <w:tabs>
        <w:tab w:val="right" w:pos="4176"/>
      </w:tabs>
      <w:ind w:left="198" w:hanging="198"/>
    </w:pPr>
    <w:rPr>
      <w:rFonts w:ascii="Garamond" w:hAnsi="Garamond"/>
    </w:rPr>
  </w:style>
  <w:style w:type="paragraph" w:styleId="IndexHeading">
    <w:name w:val="index heading"/>
    <w:basedOn w:val="Normal"/>
    <w:next w:val="Index1"/>
    <w:semiHidden/>
    <w:rsid w:val="003E7334"/>
    <w:pPr>
      <w:spacing w:before="120" w:after="120"/>
    </w:pPr>
    <w:rPr>
      <w:rFonts w:ascii="Arial" w:hAnsi="Arial"/>
      <w:b/>
      <w:color w:val="918585"/>
      <w:sz w:val="24"/>
    </w:rPr>
  </w:style>
  <w:style w:type="paragraph" w:styleId="Header">
    <w:name w:val="header"/>
    <w:basedOn w:val="Normal"/>
    <w:link w:val="HeaderChar"/>
    <w:rsid w:val="003E7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334"/>
    <w:rPr>
      <w:rFonts w:ascii="Times New Roman" w:eastAsia="Times New Roman" w:hAnsi="Times New Roman" w:cs="Times New Roman"/>
      <w:sz w:val="16"/>
      <w:szCs w:val="20"/>
      <w:lang w:val="en-GB" w:eastAsia="en-US"/>
    </w:rPr>
  </w:style>
  <w:style w:type="paragraph" w:customStyle="1" w:styleId="Chapter">
    <w:name w:val="Chapter"/>
    <w:basedOn w:val="Normal"/>
    <w:rsid w:val="003E7334"/>
    <w:pPr>
      <w:spacing w:before="240"/>
    </w:pPr>
    <w:rPr>
      <w:rFonts w:ascii="Times New Roman" w:hAnsi="Times New Roman"/>
      <w:smallCaps/>
      <w:spacing w:val="80"/>
      <w:sz w:val="28"/>
    </w:rPr>
  </w:style>
  <w:style w:type="paragraph" w:customStyle="1" w:styleId="InChapter">
    <w:name w:val="InChapter"/>
    <w:basedOn w:val="Heading3"/>
    <w:rsid w:val="003E7334"/>
    <w:pPr>
      <w:spacing w:after="240"/>
      <w:outlineLvl w:val="9"/>
    </w:pPr>
    <w:rPr>
      <w:noProof/>
    </w:rPr>
  </w:style>
  <w:style w:type="paragraph" w:styleId="Index2">
    <w:name w:val="index 2"/>
    <w:basedOn w:val="Normal"/>
    <w:next w:val="Normal"/>
    <w:semiHidden/>
    <w:rsid w:val="003E7334"/>
    <w:pPr>
      <w:tabs>
        <w:tab w:val="right" w:pos="4176"/>
      </w:tabs>
      <w:ind w:left="568" w:hanging="284"/>
    </w:pPr>
    <w:rPr>
      <w:rFonts w:ascii="Garamond" w:hAnsi="Garamond"/>
    </w:rPr>
  </w:style>
  <w:style w:type="paragraph" w:customStyle="1" w:styleId="Byline">
    <w:name w:val="Byline"/>
    <w:rsid w:val="003E7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334"/>
    <w:pPr>
      <w:tabs>
        <w:tab w:val="clear" w:pos="3600"/>
        <w:tab w:val="clear" w:pos="3958"/>
      </w:tabs>
      <w:jc w:val="right"/>
    </w:pPr>
  </w:style>
  <w:style w:type="character" w:styleId="Emphasis">
    <w:name w:val="Emphasis"/>
    <w:basedOn w:val="DefaultParagraphFont"/>
    <w:qFormat/>
    <w:rsid w:val="003E7334"/>
    <w:rPr>
      <w:i/>
    </w:rPr>
  </w:style>
  <w:style w:type="paragraph" w:styleId="Caption">
    <w:name w:val="caption"/>
    <w:basedOn w:val="BodyText"/>
    <w:next w:val="Normal"/>
    <w:qFormat/>
    <w:rsid w:val="003E7334"/>
    <w:pPr>
      <w:framePr w:w="2268" w:hSpace="181" w:vSpace="181" w:wrap="around" w:vAnchor="text" w:hAnchor="page" w:x="1135" w:y="285" w:anchorLock="1"/>
    </w:pPr>
    <w:rPr>
      <w:i/>
    </w:rPr>
  </w:style>
  <w:style w:type="paragraph" w:customStyle="1" w:styleId="MiniTOCTitle">
    <w:name w:val="MiniTOCTitle"/>
    <w:basedOn w:val="Heading4"/>
    <w:rsid w:val="003E7334"/>
    <w:pPr>
      <w:spacing w:before="240"/>
      <w:outlineLvl w:val="9"/>
    </w:pPr>
    <w:rPr>
      <w:noProof/>
      <w:sz w:val="24"/>
    </w:rPr>
  </w:style>
  <w:style w:type="paragraph" w:customStyle="1" w:styleId="MiniTOCItem">
    <w:name w:val="MiniTOCItem"/>
    <w:basedOn w:val="ListBullet"/>
    <w:rsid w:val="003E7334"/>
    <w:pPr>
      <w:numPr>
        <w:numId w:val="0"/>
      </w:numPr>
      <w:tabs>
        <w:tab w:val="right" w:leader="dot" w:pos="6521"/>
      </w:tabs>
      <w:spacing w:before="0" w:after="0"/>
    </w:pPr>
  </w:style>
  <w:style w:type="paragraph" w:customStyle="1" w:styleId="TOFTitle">
    <w:name w:val="TOFTitle"/>
    <w:basedOn w:val="TOCTitle"/>
    <w:rsid w:val="003E7334"/>
  </w:style>
  <w:style w:type="paragraph" w:styleId="TableofFigures">
    <w:name w:val="table of figures"/>
    <w:basedOn w:val="Normal"/>
    <w:next w:val="Normal"/>
    <w:semiHidden/>
    <w:rsid w:val="003E7334"/>
    <w:pPr>
      <w:tabs>
        <w:tab w:val="right" w:leader="dot" w:pos="9072"/>
      </w:tabs>
      <w:ind w:left="970" w:hanging="403"/>
    </w:pPr>
    <w:rPr>
      <w:rFonts w:ascii="Times New Roman" w:hAnsi="Times New Roman"/>
      <w:b/>
    </w:rPr>
  </w:style>
  <w:style w:type="paragraph" w:styleId="ListNumber">
    <w:name w:val="List Number"/>
    <w:basedOn w:val="List"/>
    <w:rsid w:val="003E7334"/>
    <w:pPr>
      <w:numPr>
        <w:numId w:val="15"/>
      </w:numPr>
      <w:tabs>
        <w:tab w:val="clear" w:pos="340"/>
      </w:tabs>
    </w:pPr>
  </w:style>
  <w:style w:type="character" w:customStyle="1" w:styleId="WingdingSymbols">
    <w:name w:val="Wingding Symbols"/>
    <w:rsid w:val="003E7334"/>
    <w:rPr>
      <w:rFonts w:ascii="Wingdings" w:hAnsi="Wingdings"/>
    </w:rPr>
  </w:style>
  <w:style w:type="paragraph" w:customStyle="1" w:styleId="TableHeading">
    <w:name w:val="Table Heading"/>
    <w:basedOn w:val="HeadingBase"/>
    <w:rsid w:val="003E7334"/>
    <w:pPr>
      <w:keepLines/>
      <w:pBdr>
        <w:bottom w:val="single" w:sz="6" w:space="1" w:color="918585"/>
      </w:pBdr>
      <w:spacing w:before="240"/>
    </w:pPr>
  </w:style>
  <w:style w:type="character" w:customStyle="1" w:styleId="HotSpot">
    <w:name w:val="HotSpot"/>
    <w:rsid w:val="003E7334"/>
    <w:rPr>
      <w:color w:val="0033CC"/>
      <w:u w:val="none"/>
    </w:rPr>
  </w:style>
  <w:style w:type="paragraph" w:customStyle="1" w:styleId="BodyTextRight">
    <w:name w:val="Body Text Right"/>
    <w:basedOn w:val="BodyText"/>
    <w:rsid w:val="003E7334"/>
    <w:pPr>
      <w:spacing w:before="0" w:after="0"/>
      <w:jc w:val="right"/>
    </w:pPr>
  </w:style>
  <w:style w:type="paragraph" w:styleId="Index3">
    <w:name w:val="index 3"/>
    <w:basedOn w:val="ListNumber2"/>
    <w:next w:val="Normal"/>
    <w:semiHidden/>
    <w:rsid w:val="003E7334"/>
    <w:pPr>
      <w:numPr>
        <w:numId w:val="0"/>
      </w:numPr>
      <w:tabs>
        <w:tab w:val="right" w:leader="dot" w:pos="4176"/>
      </w:tabs>
    </w:pPr>
  </w:style>
  <w:style w:type="paragraph" w:styleId="ListNumber2">
    <w:name w:val="List Number 2"/>
    <w:basedOn w:val="List2"/>
    <w:rsid w:val="003E7334"/>
    <w:pPr>
      <w:numPr>
        <w:numId w:val="10"/>
      </w:numPr>
      <w:tabs>
        <w:tab w:val="clear" w:pos="1060"/>
      </w:tabs>
    </w:pPr>
  </w:style>
  <w:style w:type="paragraph" w:customStyle="1" w:styleId="MarginNote">
    <w:name w:val="Margin Note"/>
    <w:basedOn w:val="BodyText"/>
    <w:rsid w:val="003E7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3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7334"/>
    <w:rPr>
      <w:sz w:val="32"/>
    </w:rPr>
  </w:style>
  <w:style w:type="paragraph" w:customStyle="1" w:styleId="HeadingProcedure">
    <w:name w:val="Heading Procedure"/>
    <w:basedOn w:val="HeadingBase"/>
    <w:next w:val="Normal"/>
    <w:rsid w:val="003E7334"/>
    <w:pPr>
      <w:tabs>
        <w:tab w:val="left" w:pos="0"/>
      </w:tabs>
      <w:spacing w:before="120" w:after="60"/>
    </w:pPr>
    <w:rPr>
      <w:i/>
      <w:color w:val="918585"/>
      <w:sz w:val="22"/>
    </w:rPr>
  </w:style>
  <w:style w:type="paragraph" w:customStyle="1" w:styleId="TableBodyText">
    <w:name w:val="Table Body Text"/>
    <w:basedOn w:val="BodyText"/>
    <w:rsid w:val="003E7334"/>
    <w:pPr>
      <w:spacing w:before="60" w:after="60"/>
    </w:pPr>
  </w:style>
  <w:style w:type="paragraph" w:styleId="ListContinue">
    <w:name w:val="List Continue"/>
    <w:basedOn w:val="List"/>
    <w:rsid w:val="003E7334"/>
    <w:pPr>
      <w:ind w:firstLine="0"/>
    </w:pPr>
  </w:style>
  <w:style w:type="paragraph" w:customStyle="1" w:styleId="ListNote">
    <w:name w:val="List Note"/>
    <w:basedOn w:val="List"/>
    <w:rsid w:val="003E7334"/>
    <w:pPr>
      <w:pBdr>
        <w:top w:val="single" w:sz="6" w:space="2" w:color="918585"/>
        <w:bottom w:val="single" w:sz="6" w:space="2" w:color="918585"/>
      </w:pBdr>
      <w:tabs>
        <w:tab w:val="left" w:pos="1021"/>
      </w:tabs>
      <w:ind w:firstLine="0"/>
    </w:pPr>
  </w:style>
  <w:style w:type="paragraph" w:customStyle="1" w:styleId="Warning">
    <w:name w:val="Warning"/>
    <w:basedOn w:val="BodyText"/>
    <w:rsid w:val="003E7334"/>
    <w:pPr>
      <w:shd w:val="clear" w:color="auto" w:fill="D9D9D9"/>
      <w:tabs>
        <w:tab w:val="left" w:pos="992"/>
      </w:tabs>
      <w:ind w:left="119" w:right="119"/>
    </w:pPr>
    <w:rPr>
      <w:sz w:val="20"/>
    </w:rPr>
  </w:style>
  <w:style w:type="paragraph" w:customStyle="1" w:styleId="MarginIcons">
    <w:name w:val="Margin Icons"/>
    <w:basedOn w:val="BodyText"/>
    <w:rsid w:val="003E7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334"/>
    <w:rPr>
      <w:rFonts w:ascii="Courier New" w:hAnsi="Courier New"/>
    </w:rPr>
  </w:style>
  <w:style w:type="paragraph" w:customStyle="1" w:styleId="NoteBullet">
    <w:name w:val="Note Bullet"/>
    <w:basedOn w:val="Note"/>
    <w:rsid w:val="003E7334"/>
    <w:pPr>
      <w:tabs>
        <w:tab w:val="clear" w:pos="680"/>
      </w:tabs>
      <w:spacing w:before="60" w:after="60"/>
    </w:pPr>
  </w:style>
  <w:style w:type="paragraph" w:customStyle="1" w:styleId="SubHeading2">
    <w:name w:val="SubHeading2"/>
    <w:basedOn w:val="HeadingBase"/>
    <w:rsid w:val="003E7334"/>
    <w:pPr>
      <w:spacing w:before="240" w:after="60"/>
    </w:pPr>
    <w:rPr>
      <w:sz w:val="20"/>
    </w:rPr>
  </w:style>
  <w:style w:type="paragraph" w:customStyle="1" w:styleId="SubHeading1">
    <w:name w:val="SubHeading1"/>
    <w:basedOn w:val="HeadingBase"/>
    <w:rsid w:val="003E7334"/>
    <w:pPr>
      <w:spacing w:before="240" w:after="60"/>
    </w:pPr>
    <w:rPr>
      <w:color w:val="918585"/>
      <w:sz w:val="22"/>
    </w:rPr>
  </w:style>
  <w:style w:type="paragraph" w:customStyle="1" w:styleId="SideHeading">
    <w:name w:val="Side Heading"/>
    <w:basedOn w:val="HeadingBase"/>
    <w:rsid w:val="003E7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334"/>
    <w:pPr>
      <w:tabs>
        <w:tab w:val="num" w:pos="360"/>
      </w:tabs>
    </w:pPr>
  </w:style>
  <w:style w:type="paragraph" w:styleId="PlainText">
    <w:name w:val="Plain Text"/>
    <w:basedOn w:val="Normal"/>
    <w:link w:val="PlainTextChar"/>
    <w:rsid w:val="003E7334"/>
    <w:rPr>
      <w:sz w:val="20"/>
    </w:rPr>
  </w:style>
  <w:style w:type="character" w:customStyle="1" w:styleId="PlainTextChar">
    <w:name w:val="Plain Text Char"/>
    <w:basedOn w:val="DefaultParagraphFont"/>
    <w:link w:val="PlainText"/>
    <w:rsid w:val="003E7334"/>
    <w:rPr>
      <w:rFonts w:ascii="Courier New" w:eastAsia="Times New Roman" w:hAnsi="Courier New" w:cs="Times New Roman"/>
      <w:sz w:val="20"/>
      <w:szCs w:val="20"/>
      <w:lang w:eastAsia="en-US"/>
    </w:rPr>
  </w:style>
  <w:style w:type="character" w:customStyle="1" w:styleId="MenuOption">
    <w:name w:val="Menu Option"/>
    <w:basedOn w:val="DefaultParagraphFont"/>
    <w:rsid w:val="003E7334"/>
    <w:rPr>
      <w:b/>
      <w:smallCaps/>
    </w:rPr>
  </w:style>
  <w:style w:type="paragraph" w:customStyle="1" w:styleId="TableListNumber">
    <w:name w:val="Table List Number"/>
    <w:basedOn w:val="ListNumber"/>
    <w:rsid w:val="003E7334"/>
    <w:pPr>
      <w:numPr>
        <w:numId w:val="0"/>
      </w:numPr>
    </w:pPr>
  </w:style>
  <w:style w:type="paragraph" w:styleId="TOC4">
    <w:name w:val="toc 4"/>
    <w:basedOn w:val="TOCBase"/>
    <w:next w:val="Normal"/>
    <w:semiHidden/>
    <w:rsid w:val="003E7334"/>
    <w:pPr>
      <w:tabs>
        <w:tab w:val="right" w:leader="dot" w:pos="9071"/>
      </w:tabs>
      <w:ind w:left="1701"/>
    </w:pPr>
  </w:style>
  <w:style w:type="paragraph" w:customStyle="1" w:styleId="ListAlpha">
    <w:name w:val="List Alpha"/>
    <w:basedOn w:val="List"/>
    <w:rsid w:val="003E7334"/>
    <w:pPr>
      <w:numPr>
        <w:numId w:val="9"/>
      </w:numPr>
    </w:pPr>
  </w:style>
  <w:style w:type="paragraph" w:customStyle="1" w:styleId="ListAlpha2">
    <w:name w:val="List Alpha 2"/>
    <w:basedOn w:val="List2"/>
    <w:rsid w:val="003E7334"/>
    <w:pPr>
      <w:numPr>
        <w:numId w:val="8"/>
      </w:numPr>
    </w:pPr>
  </w:style>
  <w:style w:type="paragraph" w:styleId="List2">
    <w:name w:val="List 2"/>
    <w:basedOn w:val="BodyText"/>
    <w:rsid w:val="003E7334"/>
    <w:pPr>
      <w:tabs>
        <w:tab w:val="left" w:pos="680"/>
      </w:tabs>
      <w:spacing w:before="60" w:after="60"/>
      <w:ind w:left="680" w:hanging="340"/>
    </w:pPr>
  </w:style>
  <w:style w:type="paragraph" w:styleId="List3">
    <w:name w:val="List 3"/>
    <w:basedOn w:val="BodyText"/>
    <w:rsid w:val="003E7334"/>
    <w:pPr>
      <w:tabs>
        <w:tab w:val="left" w:pos="1021"/>
      </w:tabs>
      <w:spacing w:before="60" w:after="60"/>
      <w:ind w:left="1020" w:hanging="340"/>
    </w:pPr>
  </w:style>
  <w:style w:type="paragraph" w:styleId="List4">
    <w:name w:val="List 4"/>
    <w:basedOn w:val="BodyText"/>
    <w:rsid w:val="003E7334"/>
    <w:pPr>
      <w:tabs>
        <w:tab w:val="left" w:pos="1361"/>
      </w:tabs>
      <w:spacing w:before="60" w:after="60"/>
      <w:ind w:left="1361" w:hanging="340"/>
    </w:pPr>
  </w:style>
  <w:style w:type="paragraph" w:styleId="List5">
    <w:name w:val="List 5"/>
    <w:basedOn w:val="BodyText"/>
    <w:rsid w:val="003E7334"/>
    <w:pPr>
      <w:tabs>
        <w:tab w:val="left" w:pos="1701"/>
      </w:tabs>
      <w:spacing w:before="60" w:after="60"/>
      <w:ind w:left="1701" w:hanging="340"/>
    </w:pPr>
  </w:style>
  <w:style w:type="paragraph" w:styleId="ListBullet3">
    <w:name w:val="List Bullet 3"/>
    <w:basedOn w:val="List3"/>
    <w:rsid w:val="003E7334"/>
    <w:pPr>
      <w:numPr>
        <w:numId w:val="14"/>
      </w:numPr>
      <w:tabs>
        <w:tab w:val="clear" w:pos="1021"/>
      </w:tabs>
      <w:ind w:left="1037" w:hanging="357"/>
    </w:pPr>
  </w:style>
  <w:style w:type="paragraph" w:styleId="ListBullet4">
    <w:name w:val="List Bullet 4"/>
    <w:basedOn w:val="List4"/>
    <w:rsid w:val="003E7334"/>
    <w:pPr>
      <w:numPr>
        <w:numId w:val="3"/>
      </w:numPr>
      <w:tabs>
        <w:tab w:val="clear" w:pos="1361"/>
      </w:tabs>
    </w:pPr>
  </w:style>
  <w:style w:type="paragraph" w:styleId="ListBullet5">
    <w:name w:val="List Bullet 5"/>
    <w:basedOn w:val="List5"/>
    <w:rsid w:val="003E7334"/>
    <w:pPr>
      <w:numPr>
        <w:numId w:val="4"/>
      </w:numPr>
    </w:pPr>
  </w:style>
  <w:style w:type="paragraph" w:styleId="ListContinue2">
    <w:name w:val="List Continue 2"/>
    <w:basedOn w:val="List2"/>
    <w:rsid w:val="003E7334"/>
    <w:pPr>
      <w:ind w:firstLine="0"/>
    </w:pPr>
  </w:style>
  <w:style w:type="paragraph" w:styleId="ListContinue3">
    <w:name w:val="List Continue 3"/>
    <w:basedOn w:val="List3"/>
    <w:rsid w:val="003E7334"/>
    <w:pPr>
      <w:ind w:left="1021" w:firstLine="0"/>
    </w:pPr>
  </w:style>
  <w:style w:type="paragraph" w:styleId="ListContinue4">
    <w:name w:val="List Continue 4"/>
    <w:basedOn w:val="List4"/>
    <w:rsid w:val="003E7334"/>
    <w:pPr>
      <w:ind w:firstLine="0"/>
    </w:pPr>
  </w:style>
  <w:style w:type="paragraph" w:styleId="ListContinue5">
    <w:name w:val="List Continue 5"/>
    <w:basedOn w:val="List5"/>
    <w:rsid w:val="003E7334"/>
    <w:pPr>
      <w:ind w:firstLine="0"/>
    </w:pPr>
  </w:style>
  <w:style w:type="paragraph" w:styleId="ListNumber3">
    <w:name w:val="List Number 3"/>
    <w:basedOn w:val="List3"/>
    <w:rsid w:val="003E7334"/>
    <w:pPr>
      <w:numPr>
        <w:numId w:val="5"/>
      </w:numPr>
    </w:pPr>
  </w:style>
  <w:style w:type="paragraph" w:styleId="ListNumber4">
    <w:name w:val="List Number 4"/>
    <w:basedOn w:val="List4"/>
    <w:rsid w:val="003E7334"/>
    <w:pPr>
      <w:numPr>
        <w:numId w:val="6"/>
      </w:numPr>
    </w:pPr>
  </w:style>
  <w:style w:type="paragraph" w:styleId="ListNumber5">
    <w:name w:val="List Number 5"/>
    <w:basedOn w:val="List5"/>
    <w:rsid w:val="003E7334"/>
    <w:pPr>
      <w:numPr>
        <w:numId w:val="7"/>
      </w:numPr>
    </w:pPr>
  </w:style>
  <w:style w:type="paragraph" w:styleId="BlockText">
    <w:name w:val="Block Text"/>
    <w:basedOn w:val="Normal"/>
    <w:rsid w:val="003E7334"/>
    <w:pPr>
      <w:spacing w:after="120"/>
      <w:ind w:left="1440" w:right="1440"/>
    </w:pPr>
  </w:style>
  <w:style w:type="character" w:customStyle="1" w:styleId="Subscript">
    <w:name w:val="Subscript"/>
    <w:basedOn w:val="DefaultParagraphFont"/>
    <w:rsid w:val="003E7334"/>
    <w:rPr>
      <w:sz w:val="16"/>
      <w:vertAlign w:val="subscript"/>
    </w:rPr>
  </w:style>
  <w:style w:type="character" w:customStyle="1" w:styleId="Superscript">
    <w:name w:val="Superscript"/>
    <w:basedOn w:val="DefaultParagraphFont"/>
    <w:rsid w:val="003E7334"/>
    <w:rPr>
      <w:sz w:val="16"/>
      <w:vertAlign w:val="superscript"/>
    </w:rPr>
  </w:style>
  <w:style w:type="character" w:customStyle="1" w:styleId="Symbols">
    <w:name w:val="Symbols"/>
    <w:basedOn w:val="DefaultParagraphFont"/>
    <w:rsid w:val="003E7334"/>
    <w:rPr>
      <w:rFonts w:ascii="Symbol" w:hAnsi="Symbol"/>
    </w:rPr>
  </w:style>
  <w:style w:type="character" w:customStyle="1" w:styleId="MenuOptions">
    <w:name w:val="Menu Options"/>
    <w:basedOn w:val="DefaultParagraphFont"/>
    <w:rsid w:val="003E7334"/>
    <w:rPr>
      <w:rFonts w:ascii="Arial Narrow" w:hAnsi="Arial Narrow"/>
      <w:smallCaps/>
    </w:rPr>
  </w:style>
  <w:style w:type="character" w:customStyle="1" w:styleId="Buttons">
    <w:name w:val="Buttons"/>
    <w:basedOn w:val="DefaultParagraphFont"/>
    <w:rsid w:val="003E7334"/>
    <w:rPr>
      <w:b/>
    </w:rPr>
  </w:style>
  <w:style w:type="character" w:customStyle="1" w:styleId="Underlined">
    <w:name w:val="Underlined"/>
    <w:basedOn w:val="DefaultParagraphFont"/>
    <w:rsid w:val="003E7334"/>
    <w:rPr>
      <w:u w:val="single"/>
    </w:rPr>
  </w:style>
  <w:style w:type="paragraph" w:customStyle="1" w:styleId="TableBodyTextRight">
    <w:name w:val="Table Body Text Right"/>
    <w:basedOn w:val="TableBodyText"/>
    <w:rsid w:val="003E7334"/>
    <w:pPr>
      <w:widowControl w:val="0"/>
      <w:autoSpaceDE w:val="0"/>
      <w:autoSpaceDN w:val="0"/>
      <w:adjustRightInd w:val="0"/>
      <w:jc w:val="right"/>
    </w:pPr>
    <w:rPr>
      <w:rFonts w:cs="Arial"/>
      <w:szCs w:val="18"/>
    </w:rPr>
  </w:style>
  <w:style w:type="paragraph" w:customStyle="1" w:styleId="CopyrightText">
    <w:name w:val="Copyright Text"/>
    <w:basedOn w:val="BodyText"/>
    <w:rsid w:val="003E7334"/>
    <w:rPr>
      <w:sz w:val="18"/>
    </w:rPr>
  </w:style>
  <w:style w:type="paragraph" w:customStyle="1" w:styleId="BodySmallRight">
    <w:name w:val="Body Small Right"/>
    <w:basedOn w:val="BodyTextRight"/>
    <w:rsid w:val="003E7334"/>
    <w:rPr>
      <w:sz w:val="18"/>
      <w:szCs w:val="18"/>
    </w:rPr>
  </w:style>
  <w:style w:type="paragraph" w:customStyle="1" w:styleId="MarginEdition">
    <w:name w:val="Margin Edition"/>
    <w:basedOn w:val="MarginNote"/>
    <w:rsid w:val="003E7334"/>
    <w:pPr>
      <w:spacing w:before="0" w:after="0"/>
    </w:pPr>
    <w:rPr>
      <w:rFonts w:ascii="Times New Roman" w:hAnsi="Times New Roman"/>
      <w:color w:val="999999"/>
    </w:rPr>
  </w:style>
  <w:style w:type="paragraph" w:customStyle="1" w:styleId="Spacer">
    <w:name w:val="Spacer"/>
    <w:basedOn w:val="Normal"/>
    <w:rsid w:val="003E7334"/>
    <w:rPr>
      <w:sz w:val="2"/>
      <w:szCs w:val="2"/>
    </w:rPr>
  </w:style>
  <w:style w:type="character" w:customStyle="1" w:styleId="Small">
    <w:name w:val="Small"/>
    <w:basedOn w:val="DefaultParagraphFont"/>
    <w:rsid w:val="003E7334"/>
    <w:rPr>
      <w:sz w:val="16"/>
    </w:rPr>
  </w:style>
  <w:style w:type="paragraph" w:customStyle="1" w:styleId="WideTable">
    <w:name w:val="Wide Table"/>
    <w:basedOn w:val="Normal"/>
    <w:rsid w:val="003E7334"/>
    <w:pPr>
      <w:ind w:left="-1418"/>
    </w:pPr>
    <w:rPr>
      <w:sz w:val="2"/>
      <w:szCs w:val="2"/>
    </w:rPr>
  </w:style>
  <w:style w:type="character" w:styleId="PageNumber">
    <w:name w:val="page number"/>
    <w:basedOn w:val="DefaultParagraphFont"/>
    <w:rsid w:val="003E7334"/>
  </w:style>
  <w:style w:type="paragraph" w:styleId="Quote">
    <w:name w:val="Quote"/>
    <w:basedOn w:val="Heading1"/>
    <w:link w:val="QuoteChar"/>
    <w:qFormat/>
    <w:rsid w:val="003E7334"/>
    <w:rPr>
      <w:b w:val="0"/>
      <w:sz w:val="72"/>
      <w:szCs w:val="72"/>
      <w:lang w:val="en-NZ"/>
    </w:rPr>
  </w:style>
  <w:style w:type="character" w:customStyle="1" w:styleId="QuoteChar">
    <w:name w:val="Quote Char"/>
    <w:basedOn w:val="DefaultParagraphFont"/>
    <w:link w:val="Quote"/>
    <w:rsid w:val="003E7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334"/>
    <w:pPr>
      <w:pageBreakBefore/>
    </w:pPr>
  </w:style>
  <w:style w:type="paragraph" w:customStyle="1" w:styleId="Border">
    <w:name w:val="Border"/>
    <w:basedOn w:val="Normal"/>
    <w:qFormat/>
    <w:rsid w:val="003E7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334"/>
    <w:rPr>
      <w:b/>
      <w:bCs/>
      <w:i/>
      <w:iCs/>
      <w:color w:val="auto"/>
    </w:rPr>
  </w:style>
  <w:style w:type="paragraph" w:styleId="IntenseQuote">
    <w:name w:val="Intense Quote"/>
    <w:basedOn w:val="Normal"/>
    <w:next w:val="Normal"/>
    <w:link w:val="IntenseQuoteChar"/>
    <w:uiPriority w:val="30"/>
    <w:qFormat/>
    <w:rsid w:val="003E7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3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7334"/>
    <w:rPr>
      <w:smallCaps/>
      <w:color w:val="auto"/>
      <w:u w:val="single"/>
    </w:rPr>
  </w:style>
  <w:style w:type="character" w:styleId="IntenseReference">
    <w:name w:val="Intense Reference"/>
    <w:basedOn w:val="DefaultParagraphFont"/>
    <w:uiPriority w:val="32"/>
    <w:qFormat/>
    <w:rsid w:val="003E7334"/>
    <w:rPr>
      <w:b/>
      <w:bCs/>
      <w:smallCaps/>
      <w:color w:val="auto"/>
      <w:spacing w:val="5"/>
      <w:u w:val="single"/>
    </w:rPr>
  </w:style>
  <w:style w:type="paragraph" w:customStyle="1" w:styleId="2ColumnHeading">
    <w:name w:val="2Column Heading"/>
    <w:basedOn w:val="BodyText"/>
    <w:qFormat/>
    <w:rsid w:val="003E7334"/>
    <w:pPr>
      <w:spacing w:after="60"/>
      <w:ind w:left="-2268"/>
    </w:pPr>
    <w:rPr>
      <w:b/>
    </w:rPr>
  </w:style>
  <w:style w:type="paragraph" w:customStyle="1" w:styleId="Heading1TOC">
    <w:name w:val="Heading1 TOC"/>
    <w:basedOn w:val="Normal"/>
    <w:qFormat/>
    <w:rsid w:val="003E7334"/>
    <w:pPr>
      <w:spacing w:before="240" w:after="120"/>
    </w:pPr>
    <w:rPr>
      <w:rFonts w:ascii="Times New Roman" w:hAnsi="Times New Roman"/>
      <w:b/>
      <w:sz w:val="32"/>
    </w:rPr>
  </w:style>
  <w:style w:type="paragraph" w:customStyle="1" w:styleId="Heading2TOC">
    <w:name w:val="Heading2 TOC"/>
    <w:basedOn w:val="Normal"/>
    <w:qFormat/>
    <w:rsid w:val="003E7334"/>
    <w:pPr>
      <w:spacing w:before="240" w:after="60"/>
    </w:pPr>
    <w:rPr>
      <w:rFonts w:ascii="Times New Roman" w:hAnsi="Times New Roman"/>
      <w:b/>
      <w:sz w:val="28"/>
    </w:rPr>
  </w:style>
  <w:style w:type="character" w:customStyle="1" w:styleId="Underline">
    <w:name w:val="Underline"/>
    <w:basedOn w:val="DefaultParagraphFont"/>
    <w:qFormat/>
    <w:rsid w:val="003E7334"/>
    <w:rPr>
      <w:u w:val="single"/>
    </w:rPr>
  </w:style>
  <w:style w:type="character" w:customStyle="1" w:styleId="BoldandItalics">
    <w:name w:val="Bold and Italics"/>
    <w:qFormat/>
    <w:rsid w:val="003E7334"/>
    <w:rPr>
      <w:b/>
      <w:i/>
      <w:u w:val="none"/>
    </w:rPr>
  </w:style>
  <w:style w:type="paragraph" w:styleId="BalloonText">
    <w:name w:val="Balloon Text"/>
    <w:basedOn w:val="Normal"/>
    <w:link w:val="BalloonTextChar"/>
    <w:rsid w:val="003E7334"/>
    <w:rPr>
      <w:rFonts w:ascii="Tahoma" w:hAnsi="Tahoma" w:cs="Tahoma"/>
      <w:sz w:val="16"/>
      <w:szCs w:val="16"/>
    </w:rPr>
  </w:style>
  <w:style w:type="character" w:customStyle="1" w:styleId="BalloonTextChar">
    <w:name w:val="Balloon Text Char"/>
    <w:basedOn w:val="DefaultParagraphFont"/>
    <w:link w:val="BalloonText"/>
    <w:rsid w:val="003E73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73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73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7334"/>
    <w:rPr>
      <w:b/>
      <w:color w:val="660033"/>
      <w:spacing w:val="0"/>
    </w:rPr>
  </w:style>
  <w:style w:type="paragraph" w:customStyle="1" w:styleId="Nameditemlist">
    <w:name w:val="Named item list"/>
    <w:basedOn w:val="BodyText"/>
    <w:qFormat/>
    <w:rsid w:val="003E7334"/>
    <w:pPr>
      <w:tabs>
        <w:tab w:val="left" w:pos="2835"/>
      </w:tabs>
      <w:ind w:left="2835" w:hanging="2835"/>
    </w:pPr>
  </w:style>
  <w:style w:type="paragraph" w:customStyle="1" w:styleId="BodyTextnopadding">
    <w:name w:val="Body Text no padding"/>
    <w:basedOn w:val="BodyText"/>
    <w:qFormat/>
    <w:rsid w:val="003E7334"/>
    <w:pPr>
      <w:spacing w:before="0" w:after="0"/>
    </w:pPr>
  </w:style>
  <w:style w:type="paragraph" w:customStyle="1" w:styleId="BodyTextBold">
    <w:name w:val="Body Text Bold"/>
    <w:basedOn w:val="BodyText"/>
    <w:qFormat/>
    <w:rsid w:val="003E7334"/>
    <w:rPr>
      <w:b/>
    </w:rPr>
  </w:style>
  <w:style w:type="character" w:styleId="Hyperlink">
    <w:name w:val="Hyperlink"/>
    <w:basedOn w:val="DefaultParagraphFont"/>
    <w:uiPriority w:val="99"/>
    <w:unhideWhenUsed/>
    <w:rsid w:val="00C363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972</Words>
  <Characters>6260</Characters>
  <Application>Microsoft Office Word</Application>
  <DocSecurity>0</DocSecurity>
  <Lines>178</Lines>
  <Paragraphs>116</Paragraphs>
  <ScaleCrop>false</ScaleCrop>
  <Company>Author-it Software Corporation Ltd.</Company>
  <LinksUpToDate>false</LinksUpToDate>
  <CharactersWithSpaces>7116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PPMPLN420 Plan a complex activity</dc:title>
  <dc:subject>Approved</dc:subject>
  <dc:creator>Skills Insight</dc:creator>
  <cp:keywords>Release: 1</cp:keywords>
  <dc:description>Review Date: 12 April 2008</dc:description>
  <cp:lastModifiedBy>HSD_TPCMSd.prod</cp:lastModifiedBy>
  <cp:revision>3</cp:revision>
  <dcterms:created xsi:type="dcterms:W3CDTF">2025-03-01T10:20:00Z</dcterms:created>
  <dcterms:modified xsi:type="dcterms:W3CDTF">2025-03-01T10:20:00Z</dcterms:modified>
</cp:coreProperties>
</file>