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C4D" w:rsidP="00EC6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PPMIND501 Evaluate emerging technologies and processes</w:t>
      </w:r>
      <w:r>
        <w:fldChar w:fldCharType="end"/>
      </w:r>
    </w:p>
    <w:p w:rsidR="00EC6C4D" w:rsidP="00EC6C4D">
      <w:pPr>
        <w:pStyle w:val="Version"/>
        <w:sectPr w:rsidSect="009B0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C73" w:rsidP="009B0C73">
      <w:pPr>
        <w:pStyle w:val="SuperHeading"/>
      </w:pPr>
      <w:r w:rsidRPr="009B0C73">
        <w:t>Assessment Requirements for PPMIND501 Evaluate emerging technologies and processes</w:t>
      </w:r>
    </w:p>
    <w:p w:rsidR="00000000" w:rsidRPr="009B0C73" w:rsidP="009B0C73">
      <w:pPr>
        <w:pStyle w:val="Heading1"/>
      </w:pPr>
      <w:bookmarkStart w:id="1" w:name="O_1206088"/>
      <w:bookmarkEnd w:id="1"/>
      <w:r w:rsidRPr="009B0C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0C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C73">
            <w:pPr>
              <w:pStyle w:val="BodyTextBold"/>
              <w:rPr>
                <w:lang w:val="en-NZ"/>
              </w:rPr>
            </w:pPr>
            <w:r w:rsidRPr="009B0C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C73">
            <w:pPr>
              <w:pStyle w:val="BodyTextBold"/>
              <w:rPr>
                <w:lang w:val="en-NZ"/>
              </w:rPr>
            </w:pPr>
            <w:r w:rsidRPr="009B0C73">
              <w:t>Comments</w:t>
            </w:r>
          </w:p>
        </w:tc>
      </w:tr>
      <w:tr w:rsidTr="009B0C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C73">
            <w:pPr>
              <w:pStyle w:val="BodyText"/>
              <w:rPr>
                <w:lang w:val="en-NZ"/>
              </w:rPr>
            </w:pPr>
            <w:r w:rsidRPr="009B0C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C73" w:rsidP="009B0C73">
            <w:pPr>
              <w:pStyle w:val="BodyText"/>
            </w:pPr>
            <w:r w:rsidRPr="009B0C73">
              <w:t>This version released with PPM Pulp and Paper Manufacturing Training Package Version 3.0.</w:t>
            </w:r>
          </w:p>
        </w:tc>
      </w:tr>
    </w:tbl>
    <w:p w:rsidR="00000000" w:rsidRPr="009B0C73" w:rsidP="009B0C73">
      <w:pPr>
        <w:pStyle w:val="BodyText"/>
      </w:pPr>
    </w:p>
    <w:p w:rsidR="00000000" w:rsidRPr="009B0C73" w:rsidP="009B0C73">
      <w:pPr>
        <w:pStyle w:val="AllowPageBreak"/>
      </w:pPr>
    </w:p>
    <w:p w:rsidR="00000000" w:rsidRPr="009B0C73" w:rsidP="009B0C73">
      <w:pPr>
        <w:pStyle w:val="Heading1"/>
      </w:pPr>
      <w:bookmarkStart w:id="2" w:name="O_1206089"/>
      <w:bookmarkEnd w:id="2"/>
      <w:r w:rsidRPr="009B0C73">
        <w:t>Performance Evidence</w:t>
      </w:r>
    </w:p>
    <w:p w:rsidR="00000000" w:rsidRPr="009B0C73" w:rsidP="00EC6C4D">
      <w:pPr>
        <w:pStyle w:val="BodyText"/>
      </w:pPr>
      <w:r w:rsidRPr="009B0C73">
        <w:t xml:space="preserve">An individual demonstrating competency must satisfy all of the elements and performance criteria in this unit. </w:t>
      </w:r>
    </w:p>
    <w:p w:rsidR="00000000" w:rsidRPr="009B0C73" w:rsidP="00EC6C4D">
      <w:pPr>
        <w:pStyle w:val="BodyText"/>
      </w:pPr>
      <w:r w:rsidRPr="009B0C73">
        <w:t>There must be evidence that the individual has, on one occasion:</w:t>
      </w:r>
    </w:p>
    <w:p w:rsidR="00000000" w:rsidRPr="009B0C73" w:rsidP="009B0C73">
      <w:pPr>
        <w:pStyle w:val="ListBullet"/>
      </w:pPr>
      <w:r w:rsidRPr="009B0C73">
        <w:t xml:space="preserve">researched and documented purpose, features and </w:t>
      </w:r>
      <w:r w:rsidRPr="009B0C73">
        <w:t>applications of emerging pulp and paper manufacturing technologies or processes, relevant to organisational context</w:t>
      </w:r>
    </w:p>
    <w:p w:rsidR="00000000" w:rsidRPr="009B0C73" w:rsidP="009B0C73">
      <w:pPr>
        <w:pStyle w:val="ListBullet"/>
      </w:pPr>
      <w:r w:rsidRPr="009B0C73">
        <w:t>developed strategies to respond to emerging technologies or processes, including:</w:t>
      </w:r>
    </w:p>
    <w:p w:rsidR="00000000" w:rsidRPr="009B0C73" w:rsidP="009B0C73">
      <w:pPr>
        <w:pStyle w:val="ListBullet2"/>
      </w:pPr>
      <w:r w:rsidRPr="009B0C73">
        <w:t>potential organisational opportunities and threats resulting from the emerging technology or process</w:t>
      </w:r>
    </w:p>
    <w:p w:rsidR="00000000" w:rsidRPr="009B0C73" w:rsidP="009B0C73">
      <w:pPr>
        <w:pStyle w:val="ListBullet2"/>
      </w:pPr>
      <w:r w:rsidRPr="009B0C73">
        <w:t>potential impact on current organisational technologies and processes</w:t>
      </w:r>
    </w:p>
    <w:p w:rsidR="00000000" w:rsidRPr="009B0C73" w:rsidP="009B0C73">
      <w:pPr>
        <w:pStyle w:val="ListBullet2"/>
      </w:pPr>
      <w:r w:rsidRPr="009B0C73">
        <w:t>changes required in order to achieve organisational objectives.</w:t>
      </w:r>
    </w:p>
    <w:p w:rsidR="00000000" w:rsidRPr="009B0C73" w:rsidP="009B0C73">
      <w:pPr>
        <w:pStyle w:val="AllowPageBreak"/>
      </w:pPr>
    </w:p>
    <w:p w:rsidR="00000000" w:rsidRPr="009B0C73" w:rsidP="009B0C73">
      <w:pPr>
        <w:pStyle w:val="Heading1"/>
      </w:pPr>
      <w:bookmarkStart w:id="3" w:name="O_1206090"/>
      <w:bookmarkEnd w:id="3"/>
      <w:r w:rsidRPr="009B0C73">
        <w:t>Kn</w:t>
      </w:r>
      <w:r w:rsidRPr="009B0C73">
        <w:t>owledge Evidence</w:t>
      </w:r>
    </w:p>
    <w:p w:rsidR="00000000" w:rsidRPr="009B0C73" w:rsidP="00EC6C4D">
      <w:pPr>
        <w:pStyle w:val="BodyText"/>
      </w:pPr>
      <w:r w:rsidRPr="009B0C73">
        <w:t>An individual must be able to demonstrate the knowledge required to perform the tasks outlined in the elements and performance criteria of this unit. This includes knowledge of:</w:t>
      </w:r>
    </w:p>
    <w:p w:rsidR="00000000" w:rsidRPr="009B0C73" w:rsidP="009B0C73">
      <w:pPr>
        <w:pStyle w:val="ListBullet"/>
      </w:pPr>
      <w:r w:rsidRPr="009B0C73">
        <w:t>research approaches to identify emerging technologies and pr</w:t>
      </w:r>
      <w:r w:rsidRPr="009B0C73">
        <w:t>actices in pulp and paper manufacturing industry</w:t>
      </w:r>
    </w:p>
    <w:p w:rsidR="00000000" w:rsidRPr="009B0C73" w:rsidP="009B0C73">
      <w:pPr>
        <w:pStyle w:val="ListBullet"/>
      </w:pPr>
      <w:r w:rsidRPr="009B0C73">
        <w:t>innovative advances in pulp and paper manufacturing technology and processes</w:t>
      </w:r>
    </w:p>
    <w:p w:rsidR="00000000" w:rsidRPr="009B0C73" w:rsidP="009B0C73">
      <w:pPr>
        <w:pStyle w:val="ListBullet"/>
      </w:pPr>
      <w:r w:rsidRPr="009B0C73">
        <w:t>context in which organisation operates and how this may impact on selection and use of emerging technologies and processes</w:t>
      </w:r>
    </w:p>
    <w:p w:rsidR="00000000" w:rsidRPr="009B0C73" w:rsidP="009B0C73">
      <w:pPr>
        <w:pStyle w:val="ListBullet"/>
      </w:pPr>
      <w:r w:rsidRPr="009B0C73">
        <w:t>legisla</w:t>
      </w:r>
      <w:r w:rsidRPr="009B0C73">
        <w:t>tive and regulatory impacts on emerging technologies and processes</w:t>
      </w:r>
    </w:p>
    <w:p w:rsidR="00000000" w:rsidRPr="009B0C73" w:rsidP="009B0C73">
      <w:pPr>
        <w:pStyle w:val="ListBullet"/>
      </w:pPr>
      <w:r w:rsidRPr="009B0C73">
        <w:t>methods used to evaluate and develop strategies to prepare for emerging technologies and processes.</w:t>
      </w:r>
    </w:p>
    <w:p w:rsidR="00000000" w:rsidRPr="009B0C73" w:rsidP="009B0C73">
      <w:pPr>
        <w:pStyle w:val="AllowPageBreak"/>
      </w:pPr>
    </w:p>
    <w:p w:rsidR="00000000" w:rsidRPr="009B0C73" w:rsidP="009B0C73">
      <w:pPr>
        <w:pStyle w:val="Heading1"/>
      </w:pPr>
      <w:bookmarkStart w:id="4" w:name="O_1206091"/>
      <w:bookmarkEnd w:id="4"/>
      <w:r w:rsidRPr="009B0C73">
        <w:t>Assessment Conditions</w:t>
      </w:r>
    </w:p>
    <w:p w:rsidR="00000000" w:rsidRPr="009B0C73" w:rsidP="00EC6C4D">
      <w:pPr>
        <w:pStyle w:val="BodyText"/>
      </w:pPr>
      <w:r w:rsidRPr="009B0C73">
        <w:t>Assessment of the skills in this unit of compete</w:t>
      </w:r>
      <w:r w:rsidRPr="009B0C73">
        <w:t xml:space="preserve">ncy must take place under the following conditions: </w:t>
      </w:r>
    </w:p>
    <w:p w:rsidR="00000000" w:rsidRPr="009B0C73" w:rsidP="009B0C73">
      <w:pPr>
        <w:pStyle w:val="ListBullet"/>
      </w:pPr>
      <w:r w:rsidRPr="009B0C73">
        <w:t>resources, equipment and materials:</w:t>
      </w:r>
    </w:p>
    <w:p w:rsidR="00000000" w:rsidRPr="009B0C73" w:rsidP="009B0C73">
      <w:pPr>
        <w:pStyle w:val="ListBullet2"/>
      </w:pPr>
      <w:r w:rsidRPr="009B0C73">
        <w:t>resources used to source and record information on pulp and paper manufacturing technologies and processes.</w:t>
      </w:r>
    </w:p>
    <w:p w:rsidR="00000000" w:rsidRPr="009B0C73" w:rsidP="00EC6C4D">
      <w:pPr>
        <w:pStyle w:val="BodyText"/>
      </w:pPr>
      <w:r w:rsidRPr="009B0C73">
        <w:t>Assessors of this unit must satisfy the requirements for assessors in applicable vocational education and training legislation, frameworks and/or standards.</w:t>
      </w:r>
    </w:p>
    <w:p w:rsidR="00000000" w:rsidRPr="009B0C73" w:rsidP="009B0C73">
      <w:pPr>
        <w:pStyle w:val="Heading1"/>
      </w:pPr>
      <w:bookmarkStart w:id="5" w:name="O_1206094"/>
      <w:bookmarkEnd w:id="5"/>
      <w:r w:rsidRPr="009B0C73">
        <w:t>Links</w:t>
      </w:r>
    </w:p>
    <w:p w:rsidR="00000000" w:rsidRPr="009B0C73" w:rsidP="00EC6C4D">
      <w:pPr>
        <w:pStyle w:val="BodyText"/>
      </w:pPr>
      <w:r w:rsidRPr="009B0C73">
        <w:t>Companion Volumes, including Implementation Guides, are available at VETNe</w:t>
      </w:r>
      <w:r w:rsidRPr="009B0C73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422C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B0C73" w:rsidP="009B0C73"/>
    <w:sectPr w:rsidSect="009B0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C73" w:rsidRPr="00EC6C4D" w:rsidP="00EC6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4D" w:rsidP="009B0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C4D" w:rsidP="009B0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6C4D" w:rsidP="009B0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C73" w:rsidRPr="00EC6C4D" w:rsidP="00EC6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4D" w:rsidRPr="002D2AF8" w:rsidP="009B0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PPMIND501 Evaluate emerging technologies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C6C4D" w:rsidP="009B0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100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F61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D0C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C73"/>
  </w:style>
  <w:style w:type="character" w:customStyle="1" w:styleId="Heading1Char">
    <w:name w:val="Heading 1 Char"/>
    <w:basedOn w:val="DefaultParagraphFont"/>
    <w:link w:val="Heading1"/>
    <w:rsid w:val="009B0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C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C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0C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0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0C73"/>
    <w:rPr>
      <w:b/>
    </w:rPr>
  </w:style>
  <w:style w:type="character" w:customStyle="1" w:styleId="Heading2Char">
    <w:name w:val="Heading 2 Char"/>
    <w:basedOn w:val="DefaultParagraphFont"/>
    <w:link w:val="Heading2"/>
    <w:rsid w:val="009B0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C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0C73"/>
    <w:rPr>
      <w:b/>
      <w:spacing w:val="0"/>
    </w:rPr>
  </w:style>
  <w:style w:type="paragraph" w:customStyle="1" w:styleId="SuperTitle">
    <w:name w:val="SuperTitle"/>
    <w:basedOn w:val="Title"/>
    <w:rsid w:val="009B0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C73"/>
    <w:rPr>
      <w:i/>
    </w:rPr>
  </w:style>
  <w:style w:type="paragraph" w:styleId="Caption">
    <w:name w:val="caption"/>
    <w:basedOn w:val="BodyText"/>
    <w:next w:val="Normal"/>
    <w:qFormat/>
    <w:rsid w:val="009B0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C73"/>
  </w:style>
  <w:style w:type="paragraph" w:styleId="TableofFigures">
    <w:name w:val="table of figures"/>
    <w:basedOn w:val="Normal"/>
    <w:next w:val="Normal"/>
    <w:semiHidden/>
    <w:rsid w:val="009B0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C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0C73"/>
    <w:rPr>
      <w:rFonts w:ascii="Wingdings" w:hAnsi="Wingdings"/>
    </w:rPr>
  </w:style>
  <w:style w:type="paragraph" w:customStyle="1" w:styleId="TableHeading">
    <w:name w:val="Table Heading"/>
    <w:basedOn w:val="HeadingBase"/>
    <w:rsid w:val="009B0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C73"/>
    <w:rPr>
      <w:color w:val="0033CC"/>
      <w:u w:val="none"/>
    </w:rPr>
  </w:style>
  <w:style w:type="paragraph" w:customStyle="1" w:styleId="BodyTextRight">
    <w:name w:val="Body Text Right"/>
    <w:basedOn w:val="BodyText"/>
    <w:rsid w:val="009B0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C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C73"/>
    <w:rPr>
      <w:sz w:val="32"/>
    </w:rPr>
  </w:style>
  <w:style w:type="paragraph" w:customStyle="1" w:styleId="HeadingProcedure">
    <w:name w:val="Heading Procedure"/>
    <w:basedOn w:val="HeadingBase"/>
    <w:next w:val="Normal"/>
    <w:rsid w:val="009B0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C73"/>
    <w:pPr>
      <w:spacing w:before="60" w:after="60"/>
    </w:pPr>
  </w:style>
  <w:style w:type="paragraph" w:styleId="ListContinue">
    <w:name w:val="List Continue"/>
    <w:basedOn w:val="List"/>
    <w:rsid w:val="009B0C73"/>
    <w:pPr>
      <w:ind w:firstLine="0"/>
    </w:pPr>
  </w:style>
  <w:style w:type="paragraph" w:customStyle="1" w:styleId="ListNote">
    <w:name w:val="List Note"/>
    <w:basedOn w:val="List"/>
    <w:rsid w:val="009B0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C73"/>
    <w:rPr>
      <w:rFonts w:ascii="Courier New" w:hAnsi="Courier New"/>
    </w:rPr>
  </w:style>
  <w:style w:type="paragraph" w:customStyle="1" w:styleId="NoteBullet">
    <w:name w:val="Note Bullet"/>
    <w:basedOn w:val="Note"/>
    <w:rsid w:val="009B0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C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C73"/>
    <w:rPr>
      <w:b/>
      <w:smallCaps/>
    </w:rPr>
  </w:style>
  <w:style w:type="paragraph" w:customStyle="1" w:styleId="TableListNumber">
    <w:name w:val="Table List Number"/>
    <w:basedOn w:val="ListNumber"/>
    <w:rsid w:val="009B0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C73"/>
    <w:pPr>
      <w:numPr>
        <w:numId w:val="9"/>
      </w:numPr>
    </w:pPr>
  </w:style>
  <w:style w:type="paragraph" w:customStyle="1" w:styleId="ListAlpha2">
    <w:name w:val="List Alpha 2"/>
    <w:basedOn w:val="List2"/>
    <w:rsid w:val="009B0C73"/>
    <w:pPr>
      <w:numPr>
        <w:numId w:val="8"/>
      </w:numPr>
    </w:pPr>
  </w:style>
  <w:style w:type="paragraph" w:styleId="List2">
    <w:name w:val="List 2"/>
    <w:basedOn w:val="BodyText"/>
    <w:rsid w:val="009B0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C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C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0C73"/>
    <w:pPr>
      <w:numPr>
        <w:numId w:val="4"/>
      </w:numPr>
    </w:pPr>
  </w:style>
  <w:style w:type="paragraph" w:styleId="ListContinue2">
    <w:name w:val="List Continue 2"/>
    <w:basedOn w:val="List2"/>
    <w:rsid w:val="009B0C73"/>
    <w:pPr>
      <w:ind w:firstLine="0"/>
    </w:pPr>
  </w:style>
  <w:style w:type="paragraph" w:styleId="ListContinue3">
    <w:name w:val="List Continue 3"/>
    <w:basedOn w:val="List3"/>
    <w:rsid w:val="009B0C73"/>
    <w:pPr>
      <w:ind w:left="1021" w:firstLine="0"/>
    </w:pPr>
  </w:style>
  <w:style w:type="paragraph" w:styleId="ListContinue4">
    <w:name w:val="List Continue 4"/>
    <w:basedOn w:val="List4"/>
    <w:rsid w:val="009B0C73"/>
    <w:pPr>
      <w:ind w:firstLine="0"/>
    </w:pPr>
  </w:style>
  <w:style w:type="paragraph" w:styleId="ListContinue5">
    <w:name w:val="List Continue 5"/>
    <w:basedOn w:val="List5"/>
    <w:rsid w:val="009B0C73"/>
    <w:pPr>
      <w:ind w:firstLine="0"/>
    </w:pPr>
  </w:style>
  <w:style w:type="paragraph" w:styleId="ListNumber3">
    <w:name w:val="List Number 3"/>
    <w:basedOn w:val="List3"/>
    <w:rsid w:val="009B0C73"/>
    <w:pPr>
      <w:numPr>
        <w:numId w:val="5"/>
      </w:numPr>
    </w:pPr>
  </w:style>
  <w:style w:type="paragraph" w:styleId="ListNumber4">
    <w:name w:val="List Number 4"/>
    <w:basedOn w:val="List4"/>
    <w:rsid w:val="009B0C73"/>
    <w:pPr>
      <w:numPr>
        <w:numId w:val="6"/>
      </w:numPr>
    </w:pPr>
  </w:style>
  <w:style w:type="paragraph" w:styleId="ListNumber5">
    <w:name w:val="List Number 5"/>
    <w:basedOn w:val="List5"/>
    <w:rsid w:val="009B0C73"/>
    <w:pPr>
      <w:numPr>
        <w:numId w:val="7"/>
      </w:numPr>
    </w:pPr>
  </w:style>
  <w:style w:type="paragraph" w:styleId="BlockText">
    <w:name w:val="Block Text"/>
    <w:basedOn w:val="Normal"/>
    <w:rsid w:val="009B0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C73"/>
    <w:rPr>
      <w:sz w:val="16"/>
      <w:vertAlign w:val="superscript"/>
    </w:rPr>
  </w:style>
  <w:style w:type="character" w:customStyle="1" w:styleId="Symbols">
    <w:name w:val="Symbols"/>
    <w:basedOn w:val="DefaultParagraphFont"/>
    <w:rsid w:val="009B0C73"/>
    <w:rPr>
      <w:rFonts w:ascii="Symbol" w:hAnsi="Symbol"/>
    </w:rPr>
  </w:style>
  <w:style w:type="character" w:customStyle="1" w:styleId="MenuOptions">
    <w:name w:val="Menu Options"/>
    <w:basedOn w:val="DefaultParagraphFont"/>
    <w:rsid w:val="009B0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C73"/>
    <w:rPr>
      <w:b/>
    </w:rPr>
  </w:style>
  <w:style w:type="character" w:customStyle="1" w:styleId="Underlined">
    <w:name w:val="Underlined"/>
    <w:basedOn w:val="DefaultParagraphFont"/>
    <w:rsid w:val="009B0C73"/>
    <w:rPr>
      <w:u w:val="single"/>
    </w:rPr>
  </w:style>
  <w:style w:type="paragraph" w:customStyle="1" w:styleId="TableBodyTextRight">
    <w:name w:val="Table Body Text Right"/>
    <w:basedOn w:val="TableBodyText"/>
    <w:rsid w:val="009B0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C73"/>
    <w:rPr>
      <w:sz w:val="18"/>
    </w:rPr>
  </w:style>
  <w:style w:type="paragraph" w:customStyle="1" w:styleId="BodySmallRight">
    <w:name w:val="Body Small Right"/>
    <w:basedOn w:val="BodyTextRight"/>
    <w:rsid w:val="009B0C73"/>
    <w:rPr>
      <w:sz w:val="18"/>
      <w:szCs w:val="18"/>
    </w:rPr>
  </w:style>
  <w:style w:type="paragraph" w:customStyle="1" w:styleId="MarginEdition">
    <w:name w:val="Margin Edition"/>
    <w:basedOn w:val="MarginNote"/>
    <w:rsid w:val="009B0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C73"/>
    <w:rPr>
      <w:sz w:val="2"/>
      <w:szCs w:val="2"/>
    </w:rPr>
  </w:style>
  <w:style w:type="character" w:customStyle="1" w:styleId="Small">
    <w:name w:val="Small"/>
    <w:basedOn w:val="DefaultParagraphFont"/>
    <w:rsid w:val="009B0C73"/>
    <w:rPr>
      <w:sz w:val="16"/>
    </w:rPr>
  </w:style>
  <w:style w:type="paragraph" w:customStyle="1" w:styleId="WideTable">
    <w:name w:val="Wide Table"/>
    <w:basedOn w:val="Normal"/>
    <w:rsid w:val="009B0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C73"/>
  </w:style>
  <w:style w:type="paragraph" w:styleId="Quote">
    <w:name w:val="Quote"/>
    <w:basedOn w:val="Heading1"/>
    <w:link w:val="QuoteChar"/>
    <w:qFormat/>
    <w:rsid w:val="009B0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C73"/>
    <w:pPr>
      <w:pageBreakBefore/>
    </w:pPr>
  </w:style>
  <w:style w:type="paragraph" w:customStyle="1" w:styleId="Border">
    <w:name w:val="Border"/>
    <w:basedOn w:val="Normal"/>
    <w:qFormat/>
    <w:rsid w:val="009B0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C73"/>
    <w:rPr>
      <w:u w:val="single"/>
    </w:rPr>
  </w:style>
  <w:style w:type="character" w:customStyle="1" w:styleId="BoldandItalics">
    <w:name w:val="Bold and Italics"/>
    <w:qFormat/>
    <w:rsid w:val="009B0C73"/>
    <w:rPr>
      <w:b/>
      <w:i/>
      <w:u w:val="none"/>
    </w:rPr>
  </w:style>
  <w:style w:type="paragraph" w:styleId="BalloonText">
    <w:name w:val="Balloon Text"/>
    <w:basedOn w:val="Normal"/>
    <w:link w:val="BalloonTextChar"/>
    <w:rsid w:val="009B0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C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6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2133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PPMIND501 Evaluate emerging technologies and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