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9A7" w:rsidP="00C82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PPMHRF203 Unload recovered fibre</w:t>
      </w:r>
      <w:r>
        <w:fldChar w:fldCharType="end"/>
      </w:r>
    </w:p>
    <w:p w:rsidR="00C829A7" w:rsidP="00C829A7">
      <w:pPr>
        <w:pStyle w:val="Version"/>
        <w:sectPr w:rsidSect="00083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AC0" w:rsidP="00083AC0">
      <w:pPr>
        <w:pStyle w:val="SuperHeading"/>
      </w:pPr>
      <w:r w:rsidRPr="00083AC0">
        <w:t>PPMHRF203 Unload recovered fibre</w:t>
      </w:r>
    </w:p>
    <w:p w:rsidR="00000000" w:rsidRPr="00083AC0" w:rsidP="00083AC0">
      <w:pPr>
        <w:pStyle w:val="Heading1"/>
      </w:pPr>
      <w:bookmarkStart w:id="1" w:name="O_1206021"/>
      <w:bookmarkEnd w:id="1"/>
      <w:r w:rsidRPr="00083A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Comments</w:t>
            </w:r>
          </w:p>
        </w:tc>
      </w:tr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t>This version released with PPM Pulp and Paper Manufacturing Training Package Version 3.0.</w:t>
            </w:r>
          </w:p>
        </w:tc>
      </w:tr>
    </w:tbl>
    <w:p w:rsidR="00000000" w:rsidRPr="00083AC0" w:rsidP="00083AC0">
      <w:pPr>
        <w:pStyle w:val="BodyText"/>
      </w:pPr>
    </w:p>
    <w:p w:rsidR="00000000" w:rsidRPr="00083AC0" w:rsidP="00083AC0">
      <w:pPr>
        <w:pStyle w:val="AllowPageBreak"/>
      </w:pPr>
    </w:p>
    <w:p w:rsidR="00000000" w:rsidRPr="00083AC0" w:rsidP="00083AC0">
      <w:pPr>
        <w:pStyle w:val="Heading1"/>
      </w:pPr>
      <w:bookmarkStart w:id="2" w:name="O_1206022"/>
      <w:bookmarkEnd w:id="2"/>
      <w:r w:rsidRPr="00083AC0">
        <w:t>Application</w:t>
      </w:r>
    </w:p>
    <w:p w:rsidR="00000000" w:rsidRPr="00083AC0" w:rsidP="00C829A7">
      <w:pPr>
        <w:pStyle w:val="BodyText"/>
      </w:pPr>
      <w:r w:rsidRPr="00083AC0">
        <w:t>This unit of competency describes the skills and knowledge required to unload, grade</w:t>
      </w:r>
      <w:r w:rsidRPr="00083AC0">
        <w:t>, sort and store recovered fibre stock for pulp production.</w:t>
      </w:r>
    </w:p>
    <w:p w:rsidR="00000000" w:rsidRPr="00083AC0" w:rsidP="00C829A7">
      <w:pPr>
        <w:pStyle w:val="BodyText"/>
      </w:pPr>
      <w:r w:rsidRPr="00083AC0">
        <w:t>The unit applies to production support operators who carry out routine tasks in unloading and sorting recovered fibre stock for a pulp and/or paper manufacturing facility. Recovered fibre includes</w:t>
      </w:r>
      <w:r w:rsidRPr="00083AC0">
        <w:t xml:space="preserve"> post-consumer and post-industrial paper material, de-inked pulp and internal broke. </w:t>
      </w:r>
    </w:p>
    <w:p w:rsidR="00000000" w:rsidRPr="00083AC0" w:rsidP="00C829A7">
      <w:pPr>
        <w:pStyle w:val="BodyText"/>
      </w:pPr>
      <w:r w:rsidRPr="00083AC0">
        <w:t>No licensing, legislative or certification requirements apply to this unit at the time of publication.</w:t>
      </w:r>
    </w:p>
    <w:p w:rsidR="00000000" w:rsidRPr="00083AC0" w:rsidP="00083AC0">
      <w:pPr>
        <w:pStyle w:val="Heading1"/>
      </w:pPr>
      <w:bookmarkStart w:id="3" w:name="O_1206023"/>
      <w:bookmarkEnd w:id="3"/>
      <w:r w:rsidRPr="00083AC0">
        <w:t>Pre-requisite Unit</w:t>
      </w:r>
    </w:p>
    <w:p w:rsidR="00000000" w:rsidRPr="00083AC0" w:rsidP="00C829A7">
      <w:pPr>
        <w:pStyle w:val="BodyText"/>
      </w:pPr>
      <w:r w:rsidRPr="00083AC0">
        <w:t>Nil</w:t>
      </w:r>
    </w:p>
    <w:p w:rsidR="00000000" w:rsidRPr="00083AC0" w:rsidP="00083AC0">
      <w:pPr>
        <w:pStyle w:val="Heading1"/>
      </w:pPr>
      <w:bookmarkStart w:id="4" w:name="O_1206025"/>
      <w:bookmarkEnd w:id="4"/>
      <w:r w:rsidRPr="00083AC0">
        <w:t>Unit S</w:t>
      </w:r>
      <w:r w:rsidRPr="00083AC0">
        <w:t>ector</w:t>
      </w:r>
    </w:p>
    <w:p w:rsidR="00000000" w:rsidRPr="00083AC0" w:rsidP="00C829A7">
      <w:pPr>
        <w:pStyle w:val="BodyText"/>
      </w:pPr>
      <w:r w:rsidRPr="00083AC0">
        <w:t>Handling and Preparing Recovered Fibre for Pulp Production (HRF)</w:t>
      </w:r>
    </w:p>
    <w:p w:rsidR="00000000" w:rsidRPr="00083AC0" w:rsidP="00083AC0">
      <w:pPr>
        <w:pStyle w:val="Heading1"/>
      </w:pPr>
      <w:bookmarkStart w:id="5" w:name="O_1206026"/>
      <w:bookmarkEnd w:id="5"/>
      <w:r w:rsidRPr="00083A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2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Performance Criteria</w:t>
            </w:r>
          </w:p>
        </w:tc>
      </w:tr>
      <w:tr w:rsidTr="00C82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2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1. Prepare to unload and store recovered fibre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t>1.1 Identify and confirm received recovered fibre stock to be unloaded against production documentation</w:t>
            </w:r>
          </w:p>
          <w:p w:rsidR="00000000" w:rsidRPr="00083AC0" w:rsidP="00083AC0">
            <w:pPr>
              <w:pStyle w:val="BodyText"/>
            </w:pPr>
            <w:r w:rsidRPr="00083AC0">
              <w:t>1.2 Plan</w:t>
            </w:r>
            <w:r w:rsidRPr="00083AC0">
              <w:t xml:space="preserve"> and sequence work tasks according to workplace procedures and workplace health and safety requirements</w:t>
            </w:r>
          </w:p>
          <w:p w:rsidR="00000000" w:rsidRPr="00083AC0" w:rsidP="00083AC0">
            <w:pPr>
              <w:pStyle w:val="BodyText"/>
            </w:pPr>
            <w:r w:rsidRPr="00083AC0">
              <w:t xml:space="preserve">1.3 Identify health and safety hazards and report safety concerns </w:t>
            </w:r>
          </w:p>
          <w:p w:rsidR="00000000" w:rsidRPr="00083AC0" w:rsidP="00083AC0">
            <w:pPr>
              <w:pStyle w:val="BodyText"/>
            </w:pPr>
            <w:r w:rsidRPr="00083AC0">
              <w:t>1.4 Select and fit required personal protective equipment for the task</w:t>
            </w:r>
          </w:p>
          <w:p w:rsidR="00000000" w:rsidRPr="00083AC0" w:rsidP="00083AC0">
            <w:pPr>
              <w:pStyle w:val="BodyText"/>
            </w:pPr>
            <w:r w:rsidRPr="00083AC0">
              <w:t>1.5 Select req</w:t>
            </w:r>
            <w:r w:rsidRPr="00083AC0">
              <w:t>uired shifting equipment according to load characteristics</w:t>
            </w:r>
          </w:p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1.6 Prepare and maintain unloading and storage areas according to housekeeping and environmental requirements</w:t>
            </w:r>
          </w:p>
        </w:tc>
      </w:tr>
      <w:tr w:rsidTr="00C82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2. Unload, sort and stack recovered fibre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t>2.1 Unload recovered fibre according to load characteristics and safe work practices</w:t>
            </w:r>
          </w:p>
          <w:p w:rsidR="00000000" w:rsidRPr="00083AC0" w:rsidP="00083AC0">
            <w:pPr>
              <w:pStyle w:val="BodyText"/>
            </w:pPr>
            <w:r w:rsidRPr="00083AC0">
              <w:t>2.2 Move recovered fibre to appropriate stacking locations consistent with type, quality and stock rotation requirements</w:t>
            </w:r>
          </w:p>
          <w:p w:rsidR="00000000" w:rsidRPr="00083AC0" w:rsidP="00083AC0">
            <w:pPr>
              <w:pStyle w:val="BodyText"/>
            </w:pPr>
            <w:r w:rsidRPr="00083AC0">
              <w:t>2.3 Construct stacks to provide stability and mini</w:t>
            </w:r>
            <w:r w:rsidRPr="00083AC0">
              <w:t>mise problems</w:t>
            </w:r>
          </w:p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2.4 Make provision for decks, storage bays and access for lifting equipment when storing</w:t>
            </w:r>
          </w:p>
        </w:tc>
      </w:tr>
      <w:tr w:rsidTr="00C82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3.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t>3.1 Carry, raise and set down load according to workplace procedures and health and safety requirements</w:t>
            </w:r>
          </w:p>
          <w:p w:rsidR="00000000" w:rsidRPr="00083AC0" w:rsidP="00083AC0">
            <w:pPr>
              <w:pStyle w:val="BodyText"/>
            </w:pPr>
            <w:r w:rsidRPr="00083AC0">
              <w:t>3.2 Store load according to sto</w:t>
            </w:r>
            <w:r w:rsidRPr="00083AC0">
              <w:t>ck location requirements</w:t>
            </w:r>
          </w:p>
          <w:p w:rsidR="00000000" w:rsidRPr="00083AC0" w:rsidP="00083AC0">
            <w:pPr>
              <w:pStyle w:val="BodyText"/>
            </w:pPr>
            <w:r w:rsidRPr="00083AC0">
              <w:t>3.3 Complete inventory records documentation according to workplace requirements</w:t>
            </w:r>
          </w:p>
        </w:tc>
      </w:tr>
    </w:tbl>
    <w:p w:rsidR="00000000" w:rsidRPr="00083AC0" w:rsidP="00083AC0">
      <w:pPr>
        <w:pStyle w:val="BodyText"/>
      </w:pPr>
    </w:p>
    <w:p w:rsidR="00000000" w:rsidRPr="00083AC0" w:rsidP="00083AC0">
      <w:pPr>
        <w:pStyle w:val="AllowPageBreak"/>
      </w:pPr>
    </w:p>
    <w:p w:rsidR="00000000" w:rsidRPr="00083AC0" w:rsidP="00083AC0">
      <w:pPr>
        <w:pStyle w:val="Heading1"/>
      </w:pPr>
      <w:bookmarkStart w:id="6" w:name="O_1206027"/>
      <w:bookmarkEnd w:id="6"/>
      <w:r w:rsidRPr="00083AC0">
        <w:t>Foundation Skills</w:t>
      </w:r>
    </w:p>
    <w:p w:rsidR="00000000" w:rsidRPr="00C829A7" w:rsidP="00C829A7">
      <w:pPr>
        <w:pStyle w:val="BodyText"/>
        <w:rPr>
          <w:i/>
        </w:rPr>
      </w:pPr>
      <w:r w:rsidRPr="00C829A7">
        <w:rPr>
          <w:rStyle w:val="Emphasis"/>
        </w:rPr>
        <w:t>This section describes those language, literacy, numeracy and employment skills that are essential for performa</w:t>
      </w:r>
      <w:r w:rsidRPr="00C829A7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Description</w:t>
            </w:r>
          </w:p>
        </w:tc>
      </w:tr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ListBullet"/>
              <w:rPr>
                <w:lang w:val="en-NZ"/>
              </w:rPr>
            </w:pPr>
            <w:r w:rsidRPr="00083AC0">
              <w:t>Interpret information from workplace documentation and procedures</w:t>
            </w:r>
          </w:p>
        </w:tc>
      </w:tr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ListBullet"/>
              <w:rPr>
                <w:lang w:val="en-NZ"/>
              </w:rPr>
            </w:pPr>
            <w:r w:rsidRPr="00083AC0">
              <w:t>Complete forms and records accurately and legibly using industry terminology</w:t>
            </w:r>
          </w:p>
        </w:tc>
      </w:tr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ListBullet"/>
              <w:rPr>
                <w:lang w:val="en-NZ"/>
              </w:rPr>
            </w:pPr>
            <w:r w:rsidRPr="00083AC0">
              <w:t>Communicate clearly with work colleagues and other personnel on site</w:t>
            </w:r>
          </w:p>
        </w:tc>
      </w:tr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ListBullet"/>
            </w:pPr>
            <w:r w:rsidRPr="00083AC0">
              <w:t xml:space="preserve">Estimate volume and weight of product </w:t>
            </w:r>
          </w:p>
          <w:p w:rsidR="00000000" w:rsidRPr="00083AC0" w:rsidP="00083AC0">
            <w:pPr>
              <w:pStyle w:val="ListBullet"/>
            </w:pPr>
            <w:r w:rsidRPr="00083AC0">
              <w:t>Interpret numerical data on instruments, gauges and data recording equipment</w:t>
            </w:r>
          </w:p>
        </w:tc>
      </w:tr>
    </w:tbl>
    <w:p w:rsidR="00000000" w:rsidRPr="00083AC0" w:rsidP="00083AC0">
      <w:pPr>
        <w:pStyle w:val="BodyText"/>
      </w:pPr>
    </w:p>
    <w:p w:rsidR="00000000" w:rsidRPr="00083AC0" w:rsidP="00083AC0">
      <w:pPr>
        <w:pStyle w:val="AllowPageBreak"/>
      </w:pPr>
    </w:p>
    <w:p w:rsidR="00000000" w:rsidRPr="00083AC0" w:rsidP="00083AC0">
      <w:pPr>
        <w:pStyle w:val="Heading1"/>
      </w:pPr>
      <w:bookmarkStart w:id="7" w:name="O_1206029"/>
      <w:bookmarkEnd w:id="7"/>
      <w:r w:rsidRPr="00083A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Bold"/>
              <w:rPr>
                <w:lang w:val="en-NZ"/>
              </w:rPr>
            </w:pPr>
            <w:r w:rsidRPr="00083AC0">
              <w:t>Equivalence status</w:t>
            </w:r>
          </w:p>
        </w:tc>
      </w:tr>
      <w:tr w:rsidTr="00083A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PPMHRF203 Unload recovered fibre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>PPMHWP27</w:t>
            </w:r>
            <w:r w:rsidRPr="00083AC0">
              <w:t>0 Unload waste paper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t xml:space="preserve">Changes to unit title, unit sector code, elements, performance criteria, foundation skills, performance evidence and knowledge evidence </w:t>
            </w:r>
          </w:p>
          <w:p w:rsidR="00000000" w:rsidP="00083AC0">
            <w:pPr>
              <w:pStyle w:val="BodyText"/>
              <w:rPr>
                <w:lang w:val="en-NZ"/>
              </w:rPr>
            </w:pPr>
            <w:r w:rsidRPr="00083AC0">
              <w:t xml:space="preserve">Assessment conditions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AC0" w:rsidP="00083AC0">
            <w:pPr>
              <w:pStyle w:val="BodyText"/>
            </w:pPr>
            <w:r w:rsidRPr="00083AC0">
              <w:t>Not equivalent</w:t>
            </w:r>
          </w:p>
        </w:tc>
      </w:tr>
    </w:tbl>
    <w:p w:rsidR="00C829A7" w:rsidP="00083AC0">
      <w:pPr>
        <w:pStyle w:val="BodyText"/>
      </w:pPr>
    </w:p>
    <w:p w:rsidR="00C829A7" w:rsidP="00083AC0">
      <w:pPr>
        <w:pStyle w:val="BodyText"/>
      </w:pPr>
    </w:p>
    <w:p w:rsidR="00000000" w:rsidRPr="00083AC0" w:rsidP="00083AC0">
      <w:pPr>
        <w:pStyle w:val="Heading1"/>
      </w:pPr>
      <w:bookmarkStart w:id="8" w:name="O_1206036"/>
      <w:bookmarkEnd w:id="8"/>
      <w:r w:rsidRPr="00083AC0">
        <w:t>Links</w:t>
      </w:r>
    </w:p>
    <w:p w:rsidR="00000000" w:rsidRPr="00083AC0" w:rsidP="00C829A7">
      <w:pPr>
        <w:pStyle w:val="BodyText"/>
      </w:pPr>
      <w:r w:rsidRPr="00083AC0">
        <w:t>Companion Volumes, inclu</w:t>
      </w:r>
      <w:r w:rsidRPr="00083AC0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D32D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83AC0" w:rsidP="00083AC0"/>
    <w:sectPr w:rsidSect="00083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C0" w:rsidRPr="00C829A7" w:rsidP="00C82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A7" w:rsidP="00083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9A7" w:rsidP="00083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29A7" w:rsidP="00083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AC0" w:rsidRPr="00C829A7" w:rsidP="00C82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9A7" w:rsidRPr="002D2AF8" w:rsidP="00083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PPMHRF203 Unload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829A7" w:rsidP="00083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C7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600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AC0"/>
  </w:style>
  <w:style w:type="character" w:customStyle="1" w:styleId="Heading1Char">
    <w:name w:val="Heading 1 Char"/>
    <w:basedOn w:val="DefaultParagraphFont"/>
    <w:link w:val="Heading1"/>
    <w:rsid w:val="00083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A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3AC0"/>
    <w:rPr>
      <w:i/>
    </w:rPr>
  </w:style>
  <w:style w:type="paragraph" w:customStyle="1" w:styleId="SuperHeading">
    <w:name w:val="SuperHeading"/>
    <w:basedOn w:val="Normal"/>
    <w:rsid w:val="00083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3AC0"/>
    <w:rPr>
      <w:b/>
    </w:rPr>
  </w:style>
  <w:style w:type="character" w:customStyle="1" w:styleId="Heading2Char">
    <w:name w:val="Heading 2 Char"/>
    <w:basedOn w:val="DefaultParagraphFont"/>
    <w:link w:val="Heading2"/>
    <w:rsid w:val="00083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AC0"/>
    <w:rPr>
      <w:b/>
      <w:spacing w:val="0"/>
    </w:rPr>
  </w:style>
  <w:style w:type="paragraph" w:customStyle="1" w:styleId="SuperTitle">
    <w:name w:val="SuperTitle"/>
    <w:basedOn w:val="Title"/>
    <w:rsid w:val="00083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A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A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AC0"/>
  </w:style>
  <w:style w:type="paragraph" w:styleId="TableofFigures">
    <w:name w:val="table of figures"/>
    <w:basedOn w:val="Normal"/>
    <w:next w:val="Normal"/>
    <w:semiHidden/>
    <w:rsid w:val="00083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A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AC0"/>
    <w:rPr>
      <w:rFonts w:ascii="Wingdings" w:hAnsi="Wingdings"/>
    </w:rPr>
  </w:style>
  <w:style w:type="paragraph" w:customStyle="1" w:styleId="TableHeading">
    <w:name w:val="Table Heading"/>
    <w:basedOn w:val="HeadingBase"/>
    <w:rsid w:val="00083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AC0"/>
    <w:rPr>
      <w:color w:val="0033CC"/>
      <w:u w:val="none"/>
    </w:rPr>
  </w:style>
  <w:style w:type="paragraph" w:customStyle="1" w:styleId="BodyTextRight">
    <w:name w:val="Body Text Right"/>
    <w:basedOn w:val="BodyText"/>
    <w:rsid w:val="00083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AC0"/>
    <w:rPr>
      <w:sz w:val="32"/>
    </w:rPr>
  </w:style>
  <w:style w:type="paragraph" w:customStyle="1" w:styleId="HeadingProcedure">
    <w:name w:val="Heading Procedure"/>
    <w:basedOn w:val="HeadingBase"/>
    <w:next w:val="Normal"/>
    <w:rsid w:val="00083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AC0"/>
    <w:pPr>
      <w:spacing w:before="60" w:after="60"/>
    </w:pPr>
  </w:style>
  <w:style w:type="paragraph" w:styleId="ListContinue">
    <w:name w:val="List Continue"/>
    <w:basedOn w:val="List"/>
    <w:rsid w:val="00083AC0"/>
    <w:pPr>
      <w:ind w:firstLine="0"/>
    </w:pPr>
  </w:style>
  <w:style w:type="paragraph" w:customStyle="1" w:styleId="ListNote">
    <w:name w:val="List Note"/>
    <w:basedOn w:val="List"/>
    <w:rsid w:val="00083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AC0"/>
    <w:rPr>
      <w:rFonts w:ascii="Courier New" w:hAnsi="Courier New"/>
    </w:rPr>
  </w:style>
  <w:style w:type="paragraph" w:customStyle="1" w:styleId="NoteBullet">
    <w:name w:val="Note Bullet"/>
    <w:basedOn w:val="Note"/>
    <w:rsid w:val="00083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A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AC0"/>
    <w:rPr>
      <w:b/>
      <w:smallCaps/>
    </w:rPr>
  </w:style>
  <w:style w:type="paragraph" w:customStyle="1" w:styleId="TableListNumber">
    <w:name w:val="Table List Number"/>
    <w:basedOn w:val="ListNumber"/>
    <w:rsid w:val="00083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AC0"/>
    <w:pPr>
      <w:numPr>
        <w:numId w:val="8"/>
      </w:numPr>
    </w:pPr>
  </w:style>
  <w:style w:type="paragraph" w:customStyle="1" w:styleId="ListAlpha2">
    <w:name w:val="List Alpha 2"/>
    <w:basedOn w:val="List2"/>
    <w:rsid w:val="00083AC0"/>
    <w:pPr>
      <w:numPr>
        <w:numId w:val="7"/>
      </w:numPr>
    </w:pPr>
  </w:style>
  <w:style w:type="paragraph" w:styleId="List2">
    <w:name w:val="List 2"/>
    <w:basedOn w:val="BodyText"/>
    <w:rsid w:val="00083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A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A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AC0"/>
    <w:pPr>
      <w:numPr>
        <w:numId w:val="3"/>
      </w:numPr>
    </w:pPr>
  </w:style>
  <w:style w:type="paragraph" w:styleId="ListContinue2">
    <w:name w:val="List Continue 2"/>
    <w:basedOn w:val="List2"/>
    <w:rsid w:val="00083AC0"/>
    <w:pPr>
      <w:ind w:firstLine="0"/>
    </w:pPr>
  </w:style>
  <w:style w:type="paragraph" w:styleId="ListContinue3">
    <w:name w:val="List Continue 3"/>
    <w:basedOn w:val="List3"/>
    <w:rsid w:val="00083AC0"/>
    <w:pPr>
      <w:ind w:left="1021" w:firstLine="0"/>
    </w:pPr>
  </w:style>
  <w:style w:type="paragraph" w:styleId="ListContinue4">
    <w:name w:val="List Continue 4"/>
    <w:basedOn w:val="List4"/>
    <w:rsid w:val="00083AC0"/>
    <w:pPr>
      <w:ind w:firstLine="0"/>
    </w:pPr>
  </w:style>
  <w:style w:type="paragraph" w:styleId="ListContinue5">
    <w:name w:val="List Continue 5"/>
    <w:basedOn w:val="List5"/>
    <w:rsid w:val="00083AC0"/>
    <w:pPr>
      <w:ind w:firstLine="0"/>
    </w:pPr>
  </w:style>
  <w:style w:type="paragraph" w:styleId="ListNumber3">
    <w:name w:val="List Number 3"/>
    <w:basedOn w:val="List3"/>
    <w:rsid w:val="00083AC0"/>
    <w:pPr>
      <w:numPr>
        <w:numId w:val="4"/>
      </w:numPr>
    </w:pPr>
  </w:style>
  <w:style w:type="paragraph" w:styleId="ListNumber4">
    <w:name w:val="List Number 4"/>
    <w:basedOn w:val="List4"/>
    <w:rsid w:val="00083AC0"/>
    <w:pPr>
      <w:numPr>
        <w:numId w:val="5"/>
      </w:numPr>
    </w:pPr>
  </w:style>
  <w:style w:type="paragraph" w:styleId="ListNumber5">
    <w:name w:val="List Number 5"/>
    <w:basedOn w:val="List5"/>
    <w:rsid w:val="00083AC0"/>
    <w:pPr>
      <w:numPr>
        <w:numId w:val="6"/>
      </w:numPr>
    </w:pPr>
  </w:style>
  <w:style w:type="paragraph" w:styleId="BlockText">
    <w:name w:val="Block Text"/>
    <w:basedOn w:val="Normal"/>
    <w:rsid w:val="00083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AC0"/>
    <w:rPr>
      <w:sz w:val="16"/>
      <w:vertAlign w:val="superscript"/>
    </w:rPr>
  </w:style>
  <w:style w:type="character" w:customStyle="1" w:styleId="Symbols">
    <w:name w:val="Symbols"/>
    <w:basedOn w:val="DefaultParagraphFont"/>
    <w:rsid w:val="00083AC0"/>
    <w:rPr>
      <w:rFonts w:ascii="Symbol" w:hAnsi="Symbol"/>
    </w:rPr>
  </w:style>
  <w:style w:type="character" w:customStyle="1" w:styleId="MenuOptions">
    <w:name w:val="Menu Options"/>
    <w:basedOn w:val="DefaultParagraphFont"/>
    <w:rsid w:val="00083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AC0"/>
    <w:rPr>
      <w:b/>
    </w:rPr>
  </w:style>
  <w:style w:type="character" w:customStyle="1" w:styleId="Underlined">
    <w:name w:val="Underlined"/>
    <w:basedOn w:val="DefaultParagraphFont"/>
    <w:rsid w:val="00083AC0"/>
    <w:rPr>
      <w:u w:val="single"/>
    </w:rPr>
  </w:style>
  <w:style w:type="paragraph" w:customStyle="1" w:styleId="TableBodyTextRight">
    <w:name w:val="Table Body Text Right"/>
    <w:basedOn w:val="TableBodyText"/>
    <w:rsid w:val="00083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AC0"/>
    <w:rPr>
      <w:sz w:val="18"/>
    </w:rPr>
  </w:style>
  <w:style w:type="paragraph" w:customStyle="1" w:styleId="BodySmallRight">
    <w:name w:val="Body Small Right"/>
    <w:basedOn w:val="BodyTextRight"/>
    <w:rsid w:val="00083AC0"/>
    <w:rPr>
      <w:sz w:val="18"/>
      <w:szCs w:val="18"/>
    </w:rPr>
  </w:style>
  <w:style w:type="paragraph" w:customStyle="1" w:styleId="MarginEdition">
    <w:name w:val="Margin Edition"/>
    <w:basedOn w:val="MarginNote"/>
    <w:rsid w:val="00083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AC0"/>
    <w:rPr>
      <w:sz w:val="2"/>
      <w:szCs w:val="2"/>
    </w:rPr>
  </w:style>
  <w:style w:type="character" w:customStyle="1" w:styleId="Small">
    <w:name w:val="Small"/>
    <w:basedOn w:val="DefaultParagraphFont"/>
    <w:rsid w:val="00083AC0"/>
    <w:rPr>
      <w:sz w:val="16"/>
    </w:rPr>
  </w:style>
  <w:style w:type="paragraph" w:customStyle="1" w:styleId="WideTable">
    <w:name w:val="Wide Table"/>
    <w:basedOn w:val="Normal"/>
    <w:rsid w:val="00083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AC0"/>
  </w:style>
  <w:style w:type="paragraph" w:styleId="Quote">
    <w:name w:val="Quote"/>
    <w:basedOn w:val="Heading1"/>
    <w:link w:val="QuoteChar"/>
    <w:qFormat/>
    <w:rsid w:val="00083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AC0"/>
    <w:pPr>
      <w:pageBreakBefore/>
    </w:pPr>
  </w:style>
  <w:style w:type="paragraph" w:customStyle="1" w:styleId="Border">
    <w:name w:val="Border"/>
    <w:basedOn w:val="Normal"/>
    <w:qFormat/>
    <w:rsid w:val="00083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AC0"/>
    <w:rPr>
      <w:u w:val="single"/>
    </w:rPr>
  </w:style>
  <w:style w:type="character" w:customStyle="1" w:styleId="BoldandItalics">
    <w:name w:val="Bold and Italics"/>
    <w:qFormat/>
    <w:rsid w:val="00083AC0"/>
    <w:rPr>
      <w:b/>
      <w:i/>
      <w:u w:val="none"/>
    </w:rPr>
  </w:style>
  <w:style w:type="paragraph" w:styleId="BalloonText">
    <w:name w:val="Balloon Text"/>
    <w:basedOn w:val="Normal"/>
    <w:link w:val="BalloonTextChar"/>
    <w:rsid w:val="00083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A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2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3145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PPMHRF203 Unload recovered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