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DC5" w:rsidP="00837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PPMHRF201 Pack and dispatch recovered fibre</w:t>
      </w:r>
      <w:r>
        <w:fldChar w:fldCharType="end"/>
      </w:r>
    </w:p>
    <w:p w:rsidR="00837DC5" w:rsidP="00837DC5">
      <w:pPr>
        <w:pStyle w:val="Version"/>
        <w:sectPr w:rsidSect="00896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ABE" w:rsidP="00896ABE">
      <w:pPr>
        <w:pStyle w:val="SuperHeading"/>
      </w:pPr>
      <w:r w:rsidRPr="00896ABE">
        <w:t>PPMHRF201 Pack and dispatch recovered fibre</w:t>
      </w:r>
    </w:p>
    <w:p w:rsidR="00000000" w:rsidRPr="00896ABE" w:rsidP="00896ABE">
      <w:pPr>
        <w:pStyle w:val="Heading1"/>
      </w:pPr>
      <w:bookmarkStart w:id="1" w:name="O_1205983"/>
      <w:bookmarkEnd w:id="1"/>
      <w:r w:rsidRPr="00896A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Comments</w:t>
            </w:r>
          </w:p>
        </w:tc>
      </w:tr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BodyText"/>
            </w:pPr>
            <w:r w:rsidRPr="00896ABE">
              <w:t>This version released with PPM Pulp and Paper Manufacturing Training Package Version 3.0.</w:t>
            </w:r>
          </w:p>
        </w:tc>
      </w:tr>
    </w:tbl>
    <w:p w:rsidR="00000000" w:rsidRPr="00896ABE" w:rsidP="00896ABE">
      <w:pPr>
        <w:pStyle w:val="BodyText"/>
      </w:pPr>
    </w:p>
    <w:p w:rsidR="00000000" w:rsidRPr="00896ABE" w:rsidP="00896ABE">
      <w:pPr>
        <w:pStyle w:val="AllowPageBreak"/>
      </w:pPr>
    </w:p>
    <w:p w:rsidR="00000000" w:rsidRPr="00896ABE" w:rsidP="00896ABE">
      <w:pPr>
        <w:pStyle w:val="Heading1"/>
      </w:pPr>
      <w:bookmarkStart w:id="2" w:name="O_1205984"/>
      <w:bookmarkEnd w:id="2"/>
      <w:r w:rsidRPr="00896ABE">
        <w:t>Application</w:t>
      </w:r>
    </w:p>
    <w:p w:rsidR="00000000" w:rsidRPr="00896ABE" w:rsidP="00837DC5">
      <w:pPr>
        <w:pStyle w:val="BodyText"/>
      </w:pPr>
      <w:r w:rsidRPr="00896ABE">
        <w:t>This unit of competency describes the skills and knowledge required to prep</w:t>
      </w:r>
      <w:r w:rsidRPr="00896ABE">
        <w:t>are, pack, load and dispatch recovered fibre material for pulp production.</w:t>
      </w:r>
    </w:p>
    <w:p w:rsidR="00000000" w:rsidRPr="00896ABE" w:rsidP="00837DC5">
      <w:pPr>
        <w:pStyle w:val="BodyText"/>
      </w:pPr>
      <w:r w:rsidRPr="00896ABE">
        <w:t>The unit applies to production support operators who carry out routine tasks in preparing and dispatching recovered fibre material for a pulp and/or paper manufacturing facility. Re</w:t>
      </w:r>
      <w:r w:rsidRPr="00896ABE">
        <w:t xml:space="preserve">covered fibre includes post-consumer and post-industrial paper material, de-inked pulp and internal broke. </w:t>
      </w:r>
    </w:p>
    <w:p w:rsidR="00000000" w:rsidRPr="00896ABE" w:rsidP="00837DC5">
      <w:pPr>
        <w:pStyle w:val="BodyText"/>
      </w:pPr>
      <w:r w:rsidRPr="00896ABE">
        <w:t>No licensing, legislative or certification requirements apply to this unit at the time of publication.</w:t>
      </w:r>
    </w:p>
    <w:p w:rsidR="00000000" w:rsidRPr="00896ABE" w:rsidP="00896ABE">
      <w:pPr>
        <w:pStyle w:val="Heading1"/>
      </w:pPr>
      <w:bookmarkStart w:id="3" w:name="O_1205985"/>
      <w:bookmarkEnd w:id="3"/>
      <w:r w:rsidRPr="00896ABE">
        <w:t>Pre-requisite Unit</w:t>
      </w:r>
    </w:p>
    <w:p w:rsidR="00000000" w:rsidRPr="00896ABE" w:rsidP="00837DC5">
      <w:pPr>
        <w:pStyle w:val="BodyText"/>
      </w:pPr>
      <w:r w:rsidRPr="00896ABE">
        <w:t>Nil</w:t>
      </w:r>
    </w:p>
    <w:p w:rsidR="00000000" w:rsidRPr="00896ABE" w:rsidP="00896ABE">
      <w:pPr>
        <w:pStyle w:val="Heading1"/>
      </w:pPr>
      <w:bookmarkStart w:id="4" w:name="O_1205987"/>
      <w:bookmarkEnd w:id="4"/>
      <w:r w:rsidRPr="00896ABE">
        <w:t>Unit Sector</w:t>
      </w:r>
    </w:p>
    <w:p w:rsidR="00000000" w:rsidRPr="00896ABE" w:rsidP="00837DC5">
      <w:pPr>
        <w:pStyle w:val="BodyText"/>
      </w:pPr>
      <w:r w:rsidRPr="00896ABE">
        <w:t>Handling and Preparing Recovered Fibre for Pulp Production (HRF)</w:t>
      </w:r>
    </w:p>
    <w:p w:rsidR="00000000" w:rsidRPr="00896ABE" w:rsidP="00896ABE">
      <w:pPr>
        <w:pStyle w:val="Heading1"/>
      </w:pPr>
      <w:bookmarkStart w:id="5" w:name="O_1205988"/>
      <w:bookmarkEnd w:id="5"/>
      <w:r w:rsidRPr="00896A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7D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Performance Criteria</w:t>
            </w:r>
          </w:p>
        </w:tc>
      </w:tr>
      <w:tr w:rsidTr="00837D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BodyText"/>
            </w:pPr>
            <w:r w:rsidRPr="00896A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D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1. Prepare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BodyText"/>
            </w:pPr>
            <w:r w:rsidRPr="00896ABE">
              <w:t xml:space="preserve">1.1 Identify and confirm recovered fibre order requirements </w:t>
            </w:r>
          </w:p>
          <w:p w:rsidR="00000000" w:rsidRPr="00896ABE" w:rsidP="00896ABE">
            <w:pPr>
              <w:pStyle w:val="BodyText"/>
            </w:pPr>
            <w:r w:rsidRPr="00896ABE">
              <w:t>1.2 Plan and sequence work tasks according to delivery specifications, wor</w:t>
            </w:r>
            <w:r w:rsidRPr="00896ABE">
              <w:t>kplace procedures and workplace health and safety requirements</w:t>
            </w:r>
          </w:p>
          <w:p w:rsidR="00000000" w:rsidRPr="00896ABE" w:rsidP="00896ABE">
            <w:pPr>
              <w:pStyle w:val="BodyText"/>
            </w:pPr>
            <w:r w:rsidRPr="00896ABE">
              <w:t>1.3 Identify health and safety hazards and report safety concerns</w:t>
            </w:r>
          </w:p>
          <w:p w:rsidR="00000000" w:rsidRPr="00896ABE" w:rsidP="00896ABE">
            <w:pPr>
              <w:pStyle w:val="BodyText"/>
            </w:pPr>
            <w:r w:rsidRPr="00896ABE">
              <w:t>1.4 Select and fit personal protective equipment for the tasks</w:t>
            </w:r>
          </w:p>
          <w:p w:rsidR="00000000" w:rsidRPr="00896ABE" w:rsidP="00896ABE">
            <w:pPr>
              <w:pStyle w:val="BodyText"/>
            </w:pPr>
            <w:r w:rsidRPr="00896ABE">
              <w:t>1.5 Select required packing materials and equipment and material</w:t>
            </w:r>
            <w:r w:rsidRPr="00896ABE">
              <w:t xml:space="preserve">s handling equipment for the task </w:t>
            </w:r>
          </w:p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 xml:space="preserve">1.6 Prepare and maintain work area for packaging and dispatch according to housekeeping and environmental requirements </w:t>
            </w:r>
          </w:p>
        </w:tc>
      </w:tr>
      <w:tr w:rsidTr="00837D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2. Prepare material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BodyText"/>
            </w:pPr>
            <w:r w:rsidRPr="00896ABE">
              <w:t>2.1 Select and check recovered fibre material for dispatch against labels and identification systems</w:t>
            </w:r>
          </w:p>
          <w:p w:rsidR="00000000" w:rsidRPr="00896ABE" w:rsidP="00896ABE">
            <w:pPr>
              <w:pStyle w:val="BodyText"/>
            </w:pPr>
            <w:r w:rsidRPr="00896ABE">
              <w:t>2.2 Sort, assemble and place orders in storage or dispatch zones according to delivery specifications</w:t>
            </w:r>
          </w:p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2.3 Check, weigh and label order according to transpo</w:t>
            </w:r>
            <w:r w:rsidRPr="00896ABE">
              <w:t>rtation requirements</w:t>
            </w:r>
          </w:p>
        </w:tc>
      </w:tr>
      <w:tr w:rsidTr="00837D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3. Dispatch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BodyText"/>
            </w:pPr>
            <w:r w:rsidRPr="00896ABE">
              <w:t>3.1 Communicate load and delivery requirements to transporter</w:t>
            </w:r>
          </w:p>
          <w:p w:rsidR="00000000" w:rsidRPr="00896ABE" w:rsidP="00896ABE">
            <w:pPr>
              <w:pStyle w:val="BodyText"/>
            </w:pPr>
            <w:r w:rsidRPr="00896ABE">
              <w:t>3.2 Load recovered fibre order for dispatch using appropriate materials handling equipment</w:t>
            </w:r>
          </w:p>
          <w:p w:rsidR="00000000" w:rsidRPr="00896ABE" w:rsidP="00896ABE">
            <w:pPr>
              <w:pStyle w:val="BodyText"/>
            </w:pPr>
            <w:r w:rsidRPr="00896ABE">
              <w:t>3.3 Remove and process damaged product during loading as requ</w:t>
            </w:r>
            <w:r w:rsidRPr="00896ABE">
              <w:t>ired</w:t>
            </w:r>
          </w:p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3.4 Check and confirm load is secure with transporter</w:t>
            </w:r>
          </w:p>
        </w:tc>
      </w:tr>
      <w:tr w:rsidTr="00837D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4. Finalise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BodyText"/>
            </w:pPr>
            <w:r w:rsidRPr="00896ABE">
              <w:t>4.1 Check and complete dispatch details according to workplace and transporter procedures</w:t>
            </w:r>
          </w:p>
          <w:p w:rsidR="00000000" w:rsidRPr="00896ABE" w:rsidP="00896ABE">
            <w:pPr>
              <w:pStyle w:val="BodyText"/>
            </w:pPr>
            <w:r w:rsidRPr="00896ABE">
              <w:t>4.2 Attach security seals as required</w:t>
            </w:r>
          </w:p>
        </w:tc>
      </w:tr>
    </w:tbl>
    <w:p w:rsidR="00000000" w:rsidRPr="00896ABE" w:rsidP="00896ABE">
      <w:pPr>
        <w:pStyle w:val="BodyText"/>
      </w:pPr>
    </w:p>
    <w:p w:rsidR="00000000" w:rsidRPr="00896ABE" w:rsidP="00896ABE">
      <w:pPr>
        <w:pStyle w:val="AllowPageBreak"/>
      </w:pPr>
    </w:p>
    <w:p w:rsidR="00000000" w:rsidRPr="00896ABE" w:rsidP="00896ABE">
      <w:pPr>
        <w:pStyle w:val="Heading1"/>
      </w:pPr>
      <w:bookmarkStart w:id="6" w:name="O_1205989"/>
      <w:bookmarkEnd w:id="6"/>
      <w:r w:rsidRPr="00896ABE">
        <w:t>Foundation Skills</w:t>
      </w:r>
    </w:p>
    <w:p w:rsidR="00000000" w:rsidRPr="00837DC5" w:rsidP="00837DC5">
      <w:pPr>
        <w:pStyle w:val="BodyText"/>
        <w:rPr>
          <w:i/>
        </w:rPr>
      </w:pPr>
      <w:r w:rsidRPr="00837DC5">
        <w:rPr>
          <w:rStyle w:val="Emphasis"/>
        </w:rPr>
        <w:t>Thi</w:t>
      </w:r>
      <w:r w:rsidRPr="00837DC5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Description</w:t>
            </w:r>
          </w:p>
        </w:tc>
      </w:tr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ListBullet"/>
              <w:rPr>
                <w:lang w:val="en-NZ"/>
              </w:rPr>
            </w:pPr>
            <w:r w:rsidRPr="00896ABE">
              <w:t>Interpret information from order requirements and workplace procedures</w:t>
            </w:r>
          </w:p>
        </w:tc>
      </w:tr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ListBullet"/>
              <w:rPr>
                <w:lang w:val="en-NZ"/>
              </w:rPr>
            </w:pPr>
            <w:r w:rsidRPr="00896ABE">
              <w:t>Complete forms and records accurately and legibly using industry terminology</w:t>
            </w:r>
          </w:p>
        </w:tc>
      </w:tr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ListBullet"/>
              <w:rPr>
                <w:lang w:val="en-NZ"/>
              </w:rPr>
            </w:pPr>
            <w:r w:rsidRPr="00896ABE">
              <w:t>Communicate clearly with work colleagues and other personnel on site</w:t>
            </w:r>
          </w:p>
        </w:tc>
      </w:tr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ListBullet"/>
            </w:pPr>
            <w:r w:rsidRPr="00896ABE">
              <w:t>Use equipment to weigh and measure volume of product</w:t>
            </w:r>
          </w:p>
          <w:p w:rsidR="00000000" w:rsidRPr="00896ABE" w:rsidP="00896ABE">
            <w:pPr>
              <w:pStyle w:val="ListBullet"/>
            </w:pPr>
            <w:r w:rsidRPr="00896ABE">
              <w:t>Use simple mathematical calculations to prepare orders</w:t>
            </w:r>
          </w:p>
          <w:p w:rsidR="00000000" w:rsidRPr="00896ABE" w:rsidP="00896ABE">
            <w:pPr>
              <w:pStyle w:val="ListBullet"/>
            </w:pPr>
            <w:r w:rsidRPr="00896ABE">
              <w:t>Interpret numerical data on instruments, gauges and data recording equipment</w:t>
            </w:r>
          </w:p>
        </w:tc>
      </w:tr>
    </w:tbl>
    <w:p w:rsidR="00000000" w:rsidRPr="00896ABE" w:rsidP="00896ABE">
      <w:pPr>
        <w:pStyle w:val="BodyText"/>
      </w:pPr>
    </w:p>
    <w:p w:rsidR="00000000" w:rsidRPr="00896ABE" w:rsidP="00896ABE">
      <w:pPr>
        <w:pStyle w:val="AllowPageBreak"/>
      </w:pPr>
    </w:p>
    <w:p w:rsidR="00000000" w:rsidRPr="00896ABE" w:rsidP="00896ABE">
      <w:pPr>
        <w:pStyle w:val="Heading1"/>
      </w:pPr>
      <w:bookmarkStart w:id="7" w:name="O_1205991"/>
      <w:bookmarkEnd w:id="7"/>
      <w:r w:rsidRPr="00896A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Code and title</w:t>
            </w:r>
            <w:r w:rsidRPr="00896ABE">
              <w:t xml:space="preserve">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Bold"/>
              <w:rPr>
                <w:lang w:val="en-NZ"/>
              </w:rPr>
            </w:pPr>
            <w:r w:rsidRPr="00896ABE">
              <w:t>Equivalence status</w:t>
            </w:r>
          </w:p>
        </w:tc>
      </w:tr>
      <w:tr w:rsidTr="00896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PPMHRF201 Pack and dispatch recovered fibre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PPMHWP250 Store and dispatch waste paper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BodyText"/>
            </w:pPr>
            <w:r w:rsidRPr="00896ABE">
              <w:t>Amended unit title and unit sector code</w:t>
            </w:r>
          </w:p>
          <w:p w:rsidR="00000000" w:rsidRPr="00896ABE" w:rsidP="00896ABE">
            <w:pPr>
              <w:pStyle w:val="BodyText"/>
            </w:pPr>
            <w:r w:rsidRPr="00896ABE">
              <w:t>Changes to elements, performance criteria, foundation skills, performance evidence and knowledge evidence</w:t>
            </w:r>
          </w:p>
          <w:p w:rsidR="00000000" w:rsidP="00896ABE">
            <w:pPr>
              <w:pStyle w:val="BodyText"/>
              <w:rPr>
                <w:lang w:val="en-NZ"/>
              </w:rPr>
            </w:pPr>
            <w:r w:rsidRPr="00896AB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BE" w:rsidP="00896ABE">
            <w:pPr>
              <w:pStyle w:val="BodyText"/>
            </w:pPr>
            <w:r w:rsidRPr="00896ABE">
              <w:t>Not equivalent</w:t>
            </w:r>
          </w:p>
        </w:tc>
      </w:tr>
    </w:tbl>
    <w:p w:rsidR="00000000" w:rsidRPr="00896ABE" w:rsidP="00896ABE">
      <w:pPr>
        <w:pStyle w:val="BodyText"/>
      </w:pPr>
    </w:p>
    <w:p w:rsidR="00000000" w:rsidRPr="00896ABE" w:rsidP="00896ABE">
      <w:pPr>
        <w:pStyle w:val="AllowPageBreak"/>
      </w:pPr>
    </w:p>
    <w:p w:rsidR="00000000" w:rsidRPr="00896ABE" w:rsidP="00896ABE">
      <w:pPr>
        <w:pStyle w:val="Heading1"/>
      </w:pPr>
      <w:bookmarkStart w:id="8" w:name="O_1205998"/>
      <w:bookmarkEnd w:id="8"/>
      <w:r w:rsidRPr="00896ABE">
        <w:t>Links</w:t>
      </w:r>
    </w:p>
    <w:p w:rsidR="00000000" w:rsidRPr="00896ABE" w:rsidP="00837DC5">
      <w:pPr>
        <w:pStyle w:val="BodyText"/>
      </w:pPr>
      <w:r w:rsidRPr="00896ABE">
        <w:t>Companion Volumes, including Implementation Guides, are available at VETNet: -</w:t>
      </w:r>
      <w:r w:rsidRPr="00896ABE">
        <w:t xml:space="preserve">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A48E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96ABE" w:rsidP="00896ABE"/>
    <w:sectPr w:rsidSect="00896A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BE" w:rsidRPr="00837DC5" w:rsidP="00837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C5" w:rsidP="00896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DC5" w:rsidP="00896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7DC5" w:rsidP="00896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ABE" w:rsidRPr="00837DC5" w:rsidP="00837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C5" w:rsidRPr="002D2AF8" w:rsidP="00896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PPMHRF201 Pack and dispatch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837DC5" w:rsidP="00896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DA3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CBC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ABE"/>
  </w:style>
  <w:style w:type="character" w:customStyle="1" w:styleId="Heading1Char">
    <w:name w:val="Heading 1 Char"/>
    <w:basedOn w:val="DefaultParagraphFont"/>
    <w:link w:val="Heading1"/>
    <w:rsid w:val="00896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A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AB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96ABE"/>
    <w:rPr>
      <w:i/>
    </w:rPr>
  </w:style>
  <w:style w:type="paragraph" w:customStyle="1" w:styleId="SuperHeading">
    <w:name w:val="SuperHeading"/>
    <w:basedOn w:val="Normal"/>
    <w:rsid w:val="00896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6ABE"/>
    <w:rPr>
      <w:b/>
    </w:rPr>
  </w:style>
  <w:style w:type="character" w:customStyle="1" w:styleId="Heading2Char">
    <w:name w:val="Heading 2 Char"/>
    <w:basedOn w:val="DefaultParagraphFont"/>
    <w:link w:val="Heading2"/>
    <w:rsid w:val="00896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A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ABE"/>
    <w:rPr>
      <w:b/>
      <w:spacing w:val="0"/>
    </w:rPr>
  </w:style>
  <w:style w:type="paragraph" w:customStyle="1" w:styleId="SuperTitle">
    <w:name w:val="SuperTitle"/>
    <w:basedOn w:val="Title"/>
    <w:rsid w:val="00896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A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A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ABE"/>
  </w:style>
  <w:style w:type="paragraph" w:styleId="TableofFigures">
    <w:name w:val="table of figures"/>
    <w:basedOn w:val="Normal"/>
    <w:next w:val="Normal"/>
    <w:semiHidden/>
    <w:rsid w:val="00896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A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6ABE"/>
    <w:rPr>
      <w:rFonts w:ascii="Wingdings" w:hAnsi="Wingdings"/>
    </w:rPr>
  </w:style>
  <w:style w:type="paragraph" w:customStyle="1" w:styleId="TableHeading">
    <w:name w:val="Table Heading"/>
    <w:basedOn w:val="HeadingBase"/>
    <w:rsid w:val="00896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ABE"/>
    <w:rPr>
      <w:color w:val="0033CC"/>
      <w:u w:val="none"/>
    </w:rPr>
  </w:style>
  <w:style w:type="paragraph" w:customStyle="1" w:styleId="BodyTextRight">
    <w:name w:val="Body Text Right"/>
    <w:basedOn w:val="BodyText"/>
    <w:rsid w:val="00896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A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ABE"/>
    <w:rPr>
      <w:sz w:val="32"/>
    </w:rPr>
  </w:style>
  <w:style w:type="paragraph" w:customStyle="1" w:styleId="HeadingProcedure">
    <w:name w:val="Heading Procedure"/>
    <w:basedOn w:val="HeadingBase"/>
    <w:next w:val="Normal"/>
    <w:rsid w:val="00896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ABE"/>
    <w:pPr>
      <w:spacing w:before="60" w:after="60"/>
    </w:pPr>
  </w:style>
  <w:style w:type="paragraph" w:styleId="ListContinue">
    <w:name w:val="List Continue"/>
    <w:basedOn w:val="List"/>
    <w:rsid w:val="00896ABE"/>
    <w:pPr>
      <w:ind w:firstLine="0"/>
    </w:pPr>
  </w:style>
  <w:style w:type="paragraph" w:customStyle="1" w:styleId="ListNote">
    <w:name w:val="List Note"/>
    <w:basedOn w:val="List"/>
    <w:rsid w:val="00896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ABE"/>
    <w:rPr>
      <w:rFonts w:ascii="Courier New" w:hAnsi="Courier New"/>
    </w:rPr>
  </w:style>
  <w:style w:type="paragraph" w:customStyle="1" w:styleId="NoteBullet">
    <w:name w:val="Note Bullet"/>
    <w:basedOn w:val="Note"/>
    <w:rsid w:val="00896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A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ABE"/>
    <w:rPr>
      <w:b/>
      <w:smallCaps/>
    </w:rPr>
  </w:style>
  <w:style w:type="paragraph" w:customStyle="1" w:styleId="TableListNumber">
    <w:name w:val="Table List Number"/>
    <w:basedOn w:val="ListNumber"/>
    <w:rsid w:val="00896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ABE"/>
    <w:pPr>
      <w:numPr>
        <w:numId w:val="8"/>
      </w:numPr>
    </w:pPr>
  </w:style>
  <w:style w:type="paragraph" w:customStyle="1" w:styleId="ListAlpha2">
    <w:name w:val="List Alpha 2"/>
    <w:basedOn w:val="List2"/>
    <w:rsid w:val="00896ABE"/>
    <w:pPr>
      <w:numPr>
        <w:numId w:val="7"/>
      </w:numPr>
    </w:pPr>
  </w:style>
  <w:style w:type="paragraph" w:styleId="List2">
    <w:name w:val="List 2"/>
    <w:basedOn w:val="BodyText"/>
    <w:rsid w:val="00896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A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A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ABE"/>
    <w:pPr>
      <w:numPr>
        <w:numId w:val="3"/>
      </w:numPr>
    </w:pPr>
  </w:style>
  <w:style w:type="paragraph" w:styleId="ListContinue2">
    <w:name w:val="List Continue 2"/>
    <w:basedOn w:val="List2"/>
    <w:rsid w:val="00896ABE"/>
    <w:pPr>
      <w:ind w:firstLine="0"/>
    </w:pPr>
  </w:style>
  <w:style w:type="paragraph" w:styleId="ListContinue3">
    <w:name w:val="List Continue 3"/>
    <w:basedOn w:val="List3"/>
    <w:rsid w:val="00896ABE"/>
    <w:pPr>
      <w:ind w:left="1021" w:firstLine="0"/>
    </w:pPr>
  </w:style>
  <w:style w:type="paragraph" w:styleId="ListContinue4">
    <w:name w:val="List Continue 4"/>
    <w:basedOn w:val="List4"/>
    <w:rsid w:val="00896ABE"/>
    <w:pPr>
      <w:ind w:firstLine="0"/>
    </w:pPr>
  </w:style>
  <w:style w:type="paragraph" w:styleId="ListContinue5">
    <w:name w:val="List Continue 5"/>
    <w:basedOn w:val="List5"/>
    <w:rsid w:val="00896ABE"/>
    <w:pPr>
      <w:ind w:firstLine="0"/>
    </w:pPr>
  </w:style>
  <w:style w:type="paragraph" w:styleId="ListNumber3">
    <w:name w:val="List Number 3"/>
    <w:basedOn w:val="List3"/>
    <w:rsid w:val="00896ABE"/>
    <w:pPr>
      <w:numPr>
        <w:numId w:val="4"/>
      </w:numPr>
    </w:pPr>
  </w:style>
  <w:style w:type="paragraph" w:styleId="ListNumber4">
    <w:name w:val="List Number 4"/>
    <w:basedOn w:val="List4"/>
    <w:rsid w:val="00896ABE"/>
    <w:pPr>
      <w:numPr>
        <w:numId w:val="5"/>
      </w:numPr>
    </w:pPr>
  </w:style>
  <w:style w:type="paragraph" w:styleId="ListNumber5">
    <w:name w:val="List Number 5"/>
    <w:basedOn w:val="List5"/>
    <w:rsid w:val="00896ABE"/>
    <w:pPr>
      <w:numPr>
        <w:numId w:val="6"/>
      </w:numPr>
    </w:pPr>
  </w:style>
  <w:style w:type="paragraph" w:styleId="BlockText">
    <w:name w:val="Block Text"/>
    <w:basedOn w:val="Normal"/>
    <w:rsid w:val="00896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ABE"/>
    <w:rPr>
      <w:sz w:val="16"/>
      <w:vertAlign w:val="superscript"/>
    </w:rPr>
  </w:style>
  <w:style w:type="character" w:customStyle="1" w:styleId="Symbols">
    <w:name w:val="Symbols"/>
    <w:basedOn w:val="DefaultParagraphFont"/>
    <w:rsid w:val="00896ABE"/>
    <w:rPr>
      <w:rFonts w:ascii="Symbol" w:hAnsi="Symbol"/>
    </w:rPr>
  </w:style>
  <w:style w:type="character" w:customStyle="1" w:styleId="MenuOptions">
    <w:name w:val="Menu Options"/>
    <w:basedOn w:val="DefaultParagraphFont"/>
    <w:rsid w:val="00896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ABE"/>
    <w:rPr>
      <w:b/>
    </w:rPr>
  </w:style>
  <w:style w:type="character" w:customStyle="1" w:styleId="Underlined">
    <w:name w:val="Underlined"/>
    <w:basedOn w:val="DefaultParagraphFont"/>
    <w:rsid w:val="00896ABE"/>
    <w:rPr>
      <w:u w:val="single"/>
    </w:rPr>
  </w:style>
  <w:style w:type="paragraph" w:customStyle="1" w:styleId="TableBodyTextRight">
    <w:name w:val="Table Body Text Right"/>
    <w:basedOn w:val="TableBodyText"/>
    <w:rsid w:val="00896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ABE"/>
    <w:rPr>
      <w:sz w:val="18"/>
    </w:rPr>
  </w:style>
  <w:style w:type="paragraph" w:customStyle="1" w:styleId="BodySmallRight">
    <w:name w:val="Body Small Right"/>
    <w:basedOn w:val="BodyTextRight"/>
    <w:rsid w:val="00896ABE"/>
    <w:rPr>
      <w:sz w:val="18"/>
      <w:szCs w:val="18"/>
    </w:rPr>
  </w:style>
  <w:style w:type="paragraph" w:customStyle="1" w:styleId="MarginEdition">
    <w:name w:val="Margin Edition"/>
    <w:basedOn w:val="MarginNote"/>
    <w:rsid w:val="00896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ABE"/>
    <w:rPr>
      <w:sz w:val="2"/>
      <w:szCs w:val="2"/>
    </w:rPr>
  </w:style>
  <w:style w:type="character" w:customStyle="1" w:styleId="Small">
    <w:name w:val="Small"/>
    <w:basedOn w:val="DefaultParagraphFont"/>
    <w:rsid w:val="00896ABE"/>
    <w:rPr>
      <w:sz w:val="16"/>
    </w:rPr>
  </w:style>
  <w:style w:type="paragraph" w:customStyle="1" w:styleId="WideTable">
    <w:name w:val="Wide Table"/>
    <w:basedOn w:val="Normal"/>
    <w:rsid w:val="00896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ABE"/>
  </w:style>
  <w:style w:type="paragraph" w:styleId="Quote">
    <w:name w:val="Quote"/>
    <w:basedOn w:val="Heading1"/>
    <w:link w:val="QuoteChar"/>
    <w:qFormat/>
    <w:rsid w:val="00896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ABE"/>
    <w:pPr>
      <w:pageBreakBefore/>
    </w:pPr>
  </w:style>
  <w:style w:type="paragraph" w:customStyle="1" w:styleId="Border">
    <w:name w:val="Border"/>
    <w:basedOn w:val="Normal"/>
    <w:qFormat/>
    <w:rsid w:val="00896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ABE"/>
    <w:rPr>
      <w:u w:val="single"/>
    </w:rPr>
  </w:style>
  <w:style w:type="character" w:customStyle="1" w:styleId="BoldandItalics">
    <w:name w:val="Bold and Italics"/>
    <w:qFormat/>
    <w:rsid w:val="00896ABE"/>
    <w:rPr>
      <w:b/>
      <w:i/>
      <w:u w:val="none"/>
    </w:rPr>
  </w:style>
  <w:style w:type="paragraph" w:styleId="BalloonText">
    <w:name w:val="Balloon Text"/>
    <w:basedOn w:val="Normal"/>
    <w:link w:val="BalloonTextChar"/>
    <w:rsid w:val="00896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A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7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3337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PPMHRF201 Pack and dispatch recovered fibre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