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202" w:rsidP="009D7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PPMHRF201 Pack and dispatch recovered fibre</w:t>
      </w:r>
      <w:r>
        <w:fldChar w:fldCharType="end"/>
      </w:r>
    </w:p>
    <w:p w:rsidR="009D7202" w:rsidP="009D7202">
      <w:pPr>
        <w:pStyle w:val="Version"/>
        <w:sectPr w:rsidSect="00AB3C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C69" w:rsidP="00AB3C69">
      <w:pPr>
        <w:pStyle w:val="SuperHeading"/>
      </w:pPr>
      <w:r w:rsidRPr="00AB3C69">
        <w:t>Assessment Requirements for PPMHRF201 Pack and dispatch recovered fibre</w:t>
      </w:r>
    </w:p>
    <w:p w:rsidR="00000000" w:rsidRPr="00AB3C69" w:rsidP="00AB3C69">
      <w:pPr>
        <w:pStyle w:val="Heading1"/>
      </w:pPr>
      <w:bookmarkStart w:id="1" w:name="O_1205993"/>
      <w:bookmarkEnd w:id="1"/>
      <w:r w:rsidRPr="00AB3C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3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69">
            <w:pPr>
              <w:pStyle w:val="BodyTextBold"/>
              <w:rPr>
                <w:lang w:val="en-NZ"/>
              </w:rPr>
            </w:pPr>
            <w:r w:rsidRPr="00AB3C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69">
            <w:pPr>
              <w:pStyle w:val="BodyTextBold"/>
              <w:rPr>
                <w:lang w:val="en-NZ"/>
              </w:rPr>
            </w:pPr>
            <w:r w:rsidRPr="00AB3C69">
              <w:t>Comments</w:t>
            </w:r>
          </w:p>
        </w:tc>
      </w:tr>
      <w:tr w:rsidTr="00AB3C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C69">
            <w:pPr>
              <w:pStyle w:val="BodyText"/>
              <w:rPr>
                <w:lang w:val="en-NZ"/>
              </w:rPr>
            </w:pPr>
            <w:r w:rsidRPr="00AB3C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C69" w:rsidP="00AB3C69">
            <w:pPr>
              <w:pStyle w:val="BodyText"/>
            </w:pPr>
            <w:r w:rsidRPr="00AB3C69">
              <w:t>This version released with PPM Pulp and Paper Manufacturing Training Package Version 3.0.</w:t>
            </w:r>
          </w:p>
        </w:tc>
      </w:tr>
    </w:tbl>
    <w:p w:rsidR="00000000" w:rsidRPr="00AB3C69" w:rsidP="00AB3C69">
      <w:pPr>
        <w:pStyle w:val="BodyText"/>
      </w:pPr>
    </w:p>
    <w:p w:rsidR="00000000" w:rsidRPr="00AB3C69" w:rsidP="00AB3C69">
      <w:pPr>
        <w:pStyle w:val="AllowPageBreak"/>
      </w:pPr>
    </w:p>
    <w:p w:rsidR="00000000" w:rsidRPr="00AB3C69" w:rsidP="00AB3C69">
      <w:pPr>
        <w:pStyle w:val="Heading1"/>
      </w:pPr>
      <w:bookmarkStart w:id="2" w:name="O_1205994"/>
      <w:bookmarkEnd w:id="2"/>
      <w:r w:rsidRPr="00AB3C69">
        <w:t>Performance Evidence</w:t>
      </w:r>
    </w:p>
    <w:p w:rsidR="00000000" w:rsidRPr="00AB3C69" w:rsidP="009D7202">
      <w:pPr>
        <w:pStyle w:val="BodyText"/>
      </w:pPr>
      <w:r w:rsidRPr="00AB3C69">
        <w:t xml:space="preserve">An individual demonstrating competency must satisfy all of the elements and performance criteria in this unit. </w:t>
      </w:r>
    </w:p>
    <w:p w:rsidR="00000000" w:rsidRPr="00AB3C69" w:rsidP="009D7202">
      <w:pPr>
        <w:pStyle w:val="BodyText"/>
      </w:pPr>
      <w:r w:rsidRPr="00AB3C69">
        <w:t xml:space="preserve">There must be evidence that the individual has prepared, packed and dispatched at least two different orders for recovered </w:t>
      </w:r>
      <w:r w:rsidRPr="00AB3C69">
        <w:t>fibre material, including for each order:</w:t>
      </w:r>
    </w:p>
    <w:p w:rsidR="00000000" w:rsidRPr="00AB3C69" w:rsidP="00AB3C69">
      <w:pPr>
        <w:pStyle w:val="ListBullet"/>
      </w:pPr>
      <w:r w:rsidRPr="00AB3C69">
        <w:t>interpreted recovered fibre order requirements</w:t>
      </w:r>
    </w:p>
    <w:p w:rsidR="00000000" w:rsidRPr="00AB3C69" w:rsidP="00AB3C69">
      <w:pPr>
        <w:pStyle w:val="ListBullet"/>
      </w:pPr>
      <w:r w:rsidRPr="00AB3C69">
        <w:t>operated packaging, wrapping and labelling equipment and materials handling equipment safely and efficiently</w:t>
      </w:r>
    </w:p>
    <w:p w:rsidR="00000000" w:rsidRPr="00AB3C69" w:rsidP="00AB3C69">
      <w:pPr>
        <w:pStyle w:val="ListBullet"/>
      </w:pPr>
      <w:r w:rsidRPr="00AB3C69">
        <w:t>completed accurate labels and dispatch records</w:t>
      </w:r>
    </w:p>
    <w:p w:rsidR="00000000" w:rsidRPr="00AB3C69" w:rsidP="00AB3C69">
      <w:pPr>
        <w:pStyle w:val="ListBullet"/>
      </w:pPr>
      <w:r w:rsidRPr="00AB3C69">
        <w:t>communicated effectively with others, verbally and using hand signals, during packing, loading and dispatch.</w:t>
      </w:r>
    </w:p>
    <w:p w:rsidR="00000000" w:rsidRPr="00AB3C69" w:rsidP="00AB3C69">
      <w:pPr>
        <w:pStyle w:val="AllowPageBreak"/>
      </w:pPr>
    </w:p>
    <w:p w:rsidR="00000000" w:rsidRPr="00AB3C69" w:rsidP="00AB3C69">
      <w:pPr>
        <w:pStyle w:val="Heading1"/>
      </w:pPr>
      <w:bookmarkStart w:id="3" w:name="O_1205995"/>
      <w:bookmarkEnd w:id="3"/>
      <w:r w:rsidRPr="00AB3C69">
        <w:t>Knowledge Evidence</w:t>
      </w:r>
    </w:p>
    <w:p w:rsidR="00000000" w:rsidRPr="00AB3C69" w:rsidP="009D7202">
      <w:pPr>
        <w:pStyle w:val="BodyText"/>
      </w:pPr>
      <w:r w:rsidRPr="00AB3C69">
        <w:t>An individual must be able to demonstrate the knowledge required to perform the tasks outlined in the element</w:t>
      </w:r>
      <w:r w:rsidRPr="00AB3C69">
        <w:t>s and performance criteria of this unit. This includes knowledge of:</w:t>
      </w:r>
    </w:p>
    <w:p w:rsidR="00000000" w:rsidRPr="00AB3C69" w:rsidP="00AB3C69">
      <w:pPr>
        <w:pStyle w:val="ListBullet"/>
      </w:pPr>
      <w:r w:rsidRPr="00AB3C69">
        <w:t xml:space="preserve">types and characteristics of recovered fibre material used for pulp production </w:t>
      </w:r>
    </w:p>
    <w:p w:rsidR="00000000" w:rsidRPr="00AB3C69" w:rsidP="00AB3C69">
      <w:pPr>
        <w:pStyle w:val="ListBullet"/>
      </w:pPr>
      <w:r w:rsidRPr="00AB3C69">
        <w:t>workplace procedures relevant to packaging and dispatch of recovered fibre material, including workplace h</w:t>
      </w:r>
      <w:r w:rsidRPr="00AB3C69">
        <w:t>ealth and safety, high risk load shifting licensing requirements, environmental requirements, and risks and hazard identification</w:t>
      </w:r>
    </w:p>
    <w:p w:rsidR="00000000" w:rsidRPr="00AB3C69" w:rsidP="00AB3C69">
      <w:pPr>
        <w:pStyle w:val="ListBullet"/>
      </w:pPr>
      <w:r w:rsidRPr="00AB3C69">
        <w:t>workplace environmental sustainability requirements and practices for recovered fibre operations, including workplace biotechn</w:t>
      </w:r>
      <w:r w:rsidRPr="00AB3C69">
        <w:t>ological applications and processes and biomass-derived products</w:t>
      </w:r>
    </w:p>
    <w:p w:rsidR="00000000" w:rsidRPr="00AB3C69" w:rsidP="00AB3C69">
      <w:pPr>
        <w:pStyle w:val="ListBullet"/>
      </w:pPr>
      <w:r w:rsidRPr="00AB3C69">
        <w:t>packaging and dispatch area processes, layout and associated services relevant to carry out packaging, storage and dispatch of recovered fibre material</w:t>
      </w:r>
    </w:p>
    <w:p w:rsidR="00000000" w:rsidRPr="00AB3C69" w:rsidP="00AB3C69">
      <w:pPr>
        <w:pStyle w:val="ListBullet"/>
      </w:pPr>
      <w:r w:rsidRPr="00AB3C69">
        <w:t>warehouse organisation and workflow rel</w:t>
      </w:r>
      <w:r w:rsidRPr="00AB3C69">
        <w:t>evant to storage and dispatch of recovered fibre material</w:t>
      </w:r>
    </w:p>
    <w:p w:rsidR="00000000" w:rsidRPr="00AB3C69" w:rsidP="00AB3C69">
      <w:pPr>
        <w:pStyle w:val="ListBullet"/>
      </w:pPr>
      <w:r w:rsidRPr="00AB3C69">
        <w:t>equipment and materials used for packaging, loading and dispatching recovered fibre material</w:t>
      </w:r>
    </w:p>
    <w:p w:rsidR="00000000" w:rsidRPr="00AB3C69" w:rsidP="00AB3C69">
      <w:pPr>
        <w:pStyle w:val="ListBullet"/>
      </w:pPr>
      <w:r w:rsidRPr="00AB3C69">
        <w:t>electronic and other control systems, operation and application to make appropriate adjustments that cont</w:t>
      </w:r>
      <w:r w:rsidRPr="00AB3C69">
        <w:t>rol packing and dispatching recovered fibre material processes</w:t>
      </w:r>
    </w:p>
    <w:p w:rsidR="00000000" w:rsidRPr="00AB3C69" w:rsidP="00AB3C69">
      <w:pPr>
        <w:pStyle w:val="ListBullet"/>
      </w:pPr>
      <w:r w:rsidRPr="00AB3C69">
        <w:t>freight carrying and load restraint requirements when loading recovered fibre material.</w:t>
      </w:r>
    </w:p>
    <w:p w:rsidR="00000000" w:rsidRPr="00AB3C69" w:rsidP="00AB3C69">
      <w:pPr>
        <w:pStyle w:val="AllowPageBreak"/>
      </w:pPr>
    </w:p>
    <w:p w:rsidR="00000000" w:rsidRPr="00AB3C69" w:rsidP="00AB3C69">
      <w:pPr>
        <w:pStyle w:val="Heading1"/>
      </w:pPr>
      <w:bookmarkStart w:id="4" w:name="O_1205996"/>
      <w:bookmarkEnd w:id="4"/>
      <w:r w:rsidRPr="00AB3C69">
        <w:t>Assessment Conditions</w:t>
      </w:r>
    </w:p>
    <w:p w:rsidR="00000000" w:rsidRPr="00AB3C69" w:rsidP="009D7202">
      <w:pPr>
        <w:pStyle w:val="BodyText"/>
      </w:pPr>
      <w:r w:rsidRPr="00AB3C69">
        <w:t>Assessment of the skills in this unit of competency must take pl</w:t>
      </w:r>
      <w:r w:rsidRPr="00AB3C69">
        <w:t>ace under the following conditions:</w:t>
      </w:r>
    </w:p>
    <w:p w:rsidR="00000000" w:rsidRPr="00AB3C69" w:rsidP="00AB3C69">
      <w:pPr>
        <w:pStyle w:val="ListBullet"/>
      </w:pPr>
      <w:r w:rsidRPr="00AB3C69">
        <w:t>physical conditions:</w:t>
      </w:r>
    </w:p>
    <w:p w:rsidR="00000000" w:rsidRPr="00AB3C69" w:rsidP="00AB3C69">
      <w:pPr>
        <w:pStyle w:val="ListBullet2"/>
      </w:pPr>
      <w:r w:rsidRPr="00AB3C69">
        <w:t>skills must be demonstrated in a pulp and/or paper manufacturing facility or an environment that accurately reflects performance in a workplace</w:t>
      </w:r>
    </w:p>
    <w:p w:rsidR="00000000" w:rsidRPr="00AB3C69" w:rsidP="00AB3C69">
      <w:pPr>
        <w:pStyle w:val="ListBullet"/>
      </w:pPr>
      <w:r w:rsidRPr="00AB3C69">
        <w:t>resources, equipment and materials:</w:t>
      </w:r>
    </w:p>
    <w:p w:rsidR="00000000" w:rsidRPr="00AB3C69" w:rsidP="00AB3C69">
      <w:pPr>
        <w:pStyle w:val="ListBullet2"/>
      </w:pPr>
      <w:r w:rsidRPr="00AB3C69">
        <w:t>recovered fibre material</w:t>
      </w:r>
    </w:p>
    <w:p w:rsidR="00000000" w:rsidRPr="00AB3C69" w:rsidP="00AB3C69">
      <w:pPr>
        <w:pStyle w:val="ListBullet2"/>
      </w:pPr>
      <w:r w:rsidRPr="00AB3C69">
        <w:t>equipment and materials for packaging and dispatching recovered fibre material</w:t>
      </w:r>
    </w:p>
    <w:p w:rsidR="00000000" w:rsidRPr="00AB3C69" w:rsidP="00AB3C69">
      <w:pPr>
        <w:pStyle w:val="ListBullet2"/>
      </w:pPr>
      <w:r w:rsidRPr="00AB3C69">
        <w:t>electronic control systems, including digital control system, touch screens or robotics for ordering and dispatching</w:t>
      </w:r>
    </w:p>
    <w:p w:rsidR="00000000" w:rsidRPr="00AB3C69" w:rsidP="00AB3C69">
      <w:pPr>
        <w:pStyle w:val="ListBullet2"/>
      </w:pPr>
      <w:r w:rsidRPr="00AB3C69">
        <w:t>personal protective equipment for p</w:t>
      </w:r>
      <w:r w:rsidRPr="00AB3C69">
        <w:t xml:space="preserve">ackaging and dispatching </w:t>
      </w:r>
    </w:p>
    <w:p w:rsidR="00000000" w:rsidRPr="00AB3C69" w:rsidP="00AB3C69">
      <w:pPr>
        <w:pStyle w:val="ListBullet2"/>
      </w:pPr>
      <w:r w:rsidRPr="00AB3C69">
        <w:t>records system for producing labels and recording dispatch details</w:t>
      </w:r>
    </w:p>
    <w:p w:rsidR="00000000" w:rsidRPr="00AB3C69" w:rsidP="00AB3C69">
      <w:pPr>
        <w:pStyle w:val="ListBullet"/>
      </w:pPr>
      <w:r w:rsidRPr="00AB3C69">
        <w:t>specifications:</w:t>
      </w:r>
    </w:p>
    <w:p w:rsidR="00000000" w:rsidRPr="00AB3C69" w:rsidP="00AB3C69">
      <w:pPr>
        <w:pStyle w:val="ListBullet2"/>
      </w:pPr>
      <w:r w:rsidRPr="00AB3C69">
        <w:t>workplace and standard operating procedures relating to packaging and despatching recovered fibre material, including health and safety, risks an</w:t>
      </w:r>
      <w:r w:rsidRPr="00AB3C69">
        <w:t>d hazards identification, quality, housekeeping and environmental requirements</w:t>
      </w:r>
    </w:p>
    <w:p w:rsidR="00000000" w:rsidRPr="00AB3C69" w:rsidP="00AB3C69">
      <w:pPr>
        <w:pStyle w:val="ListBullet"/>
      </w:pPr>
      <w:r w:rsidRPr="00AB3C69">
        <w:t>relationships:</w:t>
      </w:r>
    </w:p>
    <w:p w:rsidR="00000000" w:rsidRPr="00AB3C69" w:rsidP="00AB3C69">
      <w:pPr>
        <w:pStyle w:val="ListBullet2"/>
      </w:pPr>
      <w:r w:rsidRPr="00AB3C69">
        <w:t>relevant personnel for the purposes of communicating information.</w:t>
      </w:r>
    </w:p>
    <w:p w:rsidR="00000000" w:rsidRPr="00AB3C69" w:rsidP="009D7202">
      <w:pPr>
        <w:pStyle w:val="BodyText"/>
      </w:pPr>
      <w:r w:rsidRPr="00AB3C69">
        <w:t>Assessors of this unit must satisfy the requirements for assessors in applicable vocational ed</w:t>
      </w:r>
      <w:r w:rsidRPr="00AB3C69">
        <w:t>ucation and training legislation, frameworks and/or standards.</w:t>
      </w:r>
    </w:p>
    <w:p w:rsidR="00000000" w:rsidRPr="00AB3C69" w:rsidP="00AB3C69">
      <w:pPr>
        <w:pStyle w:val="Heading1"/>
      </w:pPr>
      <w:bookmarkStart w:id="5" w:name="O_1205999"/>
      <w:bookmarkEnd w:id="5"/>
      <w:r w:rsidRPr="00AB3C69">
        <w:t>Links</w:t>
      </w:r>
    </w:p>
    <w:p w:rsidR="00000000" w:rsidRPr="00AB3C69" w:rsidP="009D7202">
      <w:pPr>
        <w:pStyle w:val="BodyText"/>
      </w:pPr>
      <w:r w:rsidRPr="00AB3C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5639A6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B3C69" w:rsidP="00AB3C69"/>
    <w:sectPr w:rsidSect="00AB3C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69" w:rsidRPr="009D7202" w:rsidP="009D7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02" w:rsidP="00AB3C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7202" w:rsidP="00AB3C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7202" w:rsidP="00AB3C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C69" w:rsidRPr="009D7202" w:rsidP="009D72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C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202" w:rsidRPr="002D2AF8" w:rsidP="00AB3C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PPMHRF201 Pack and dispatch recovered fibre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D7202" w:rsidP="00AB3C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E4C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F496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E045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C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C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C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C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C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C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C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C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C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C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C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C69"/>
  </w:style>
  <w:style w:type="character" w:customStyle="1" w:styleId="Heading1Char">
    <w:name w:val="Heading 1 Char"/>
    <w:basedOn w:val="DefaultParagraphFont"/>
    <w:link w:val="Heading1"/>
    <w:rsid w:val="00AB3C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C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C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C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B3C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B3C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C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3C69"/>
    <w:rPr>
      <w:b/>
    </w:rPr>
  </w:style>
  <w:style w:type="character" w:customStyle="1" w:styleId="Heading2Char">
    <w:name w:val="Heading 2 Char"/>
    <w:basedOn w:val="DefaultParagraphFont"/>
    <w:link w:val="Heading2"/>
    <w:rsid w:val="00AB3C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C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C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C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C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C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C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C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C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C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C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C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C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C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C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C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C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C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C69"/>
    <w:rPr>
      <w:b/>
      <w:spacing w:val="0"/>
    </w:rPr>
  </w:style>
  <w:style w:type="paragraph" w:customStyle="1" w:styleId="SuperTitle">
    <w:name w:val="SuperTitle"/>
    <w:basedOn w:val="Title"/>
    <w:rsid w:val="00AB3C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C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C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B3C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C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C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C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C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C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C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C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C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3C69"/>
    <w:rPr>
      <w:i/>
    </w:rPr>
  </w:style>
  <w:style w:type="paragraph" w:styleId="Caption">
    <w:name w:val="caption"/>
    <w:basedOn w:val="BodyText"/>
    <w:next w:val="Normal"/>
    <w:qFormat/>
    <w:rsid w:val="00AB3C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C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C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C69"/>
  </w:style>
  <w:style w:type="paragraph" w:styleId="TableofFigures">
    <w:name w:val="table of figures"/>
    <w:basedOn w:val="Normal"/>
    <w:next w:val="Normal"/>
    <w:semiHidden/>
    <w:rsid w:val="00AB3C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C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B3C69"/>
    <w:rPr>
      <w:rFonts w:ascii="Wingdings" w:hAnsi="Wingdings"/>
    </w:rPr>
  </w:style>
  <w:style w:type="paragraph" w:customStyle="1" w:styleId="TableHeading">
    <w:name w:val="Table Heading"/>
    <w:basedOn w:val="HeadingBase"/>
    <w:rsid w:val="00AB3C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C69"/>
    <w:rPr>
      <w:color w:val="0033CC"/>
      <w:u w:val="none"/>
    </w:rPr>
  </w:style>
  <w:style w:type="paragraph" w:customStyle="1" w:styleId="BodyTextRight">
    <w:name w:val="Body Text Right"/>
    <w:basedOn w:val="BodyText"/>
    <w:rsid w:val="00AB3C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C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C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C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C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C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C69"/>
    <w:rPr>
      <w:sz w:val="32"/>
    </w:rPr>
  </w:style>
  <w:style w:type="paragraph" w:customStyle="1" w:styleId="HeadingProcedure">
    <w:name w:val="Heading Procedure"/>
    <w:basedOn w:val="HeadingBase"/>
    <w:next w:val="Normal"/>
    <w:rsid w:val="00AB3C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C69"/>
    <w:pPr>
      <w:spacing w:before="60" w:after="60"/>
    </w:pPr>
  </w:style>
  <w:style w:type="paragraph" w:styleId="ListContinue">
    <w:name w:val="List Continue"/>
    <w:basedOn w:val="List"/>
    <w:rsid w:val="00AB3C69"/>
    <w:pPr>
      <w:ind w:firstLine="0"/>
    </w:pPr>
  </w:style>
  <w:style w:type="paragraph" w:customStyle="1" w:styleId="ListNote">
    <w:name w:val="List Note"/>
    <w:basedOn w:val="List"/>
    <w:rsid w:val="00AB3C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C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C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C69"/>
    <w:rPr>
      <w:rFonts w:ascii="Courier New" w:hAnsi="Courier New"/>
    </w:rPr>
  </w:style>
  <w:style w:type="paragraph" w:customStyle="1" w:styleId="NoteBullet">
    <w:name w:val="Note Bullet"/>
    <w:basedOn w:val="Note"/>
    <w:rsid w:val="00AB3C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C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C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C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C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3C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C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C69"/>
    <w:rPr>
      <w:b/>
      <w:smallCaps/>
    </w:rPr>
  </w:style>
  <w:style w:type="paragraph" w:customStyle="1" w:styleId="TableListNumber">
    <w:name w:val="Table List Number"/>
    <w:basedOn w:val="ListNumber"/>
    <w:rsid w:val="00AB3C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C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C69"/>
    <w:pPr>
      <w:numPr>
        <w:numId w:val="9"/>
      </w:numPr>
    </w:pPr>
  </w:style>
  <w:style w:type="paragraph" w:customStyle="1" w:styleId="ListAlpha2">
    <w:name w:val="List Alpha 2"/>
    <w:basedOn w:val="List2"/>
    <w:rsid w:val="00AB3C69"/>
    <w:pPr>
      <w:numPr>
        <w:numId w:val="8"/>
      </w:numPr>
    </w:pPr>
  </w:style>
  <w:style w:type="paragraph" w:styleId="List2">
    <w:name w:val="List 2"/>
    <w:basedOn w:val="BodyText"/>
    <w:rsid w:val="00AB3C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C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C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C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C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C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B3C69"/>
    <w:pPr>
      <w:numPr>
        <w:numId w:val="4"/>
      </w:numPr>
    </w:pPr>
  </w:style>
  <w:style w:type="paragraph" w:styleId="ListContinue2">
    <w:name w:val="List Continue 2"/>
    <w:basedOn w:val="List2"/>
    <w:rsid w:val="00AB3C69"/>
    <w:pPr>
      <w:ind w:firstLine="0"/>
    </w:pPr>
  </w:style>
  <w:style w:type="paragraph" w:styleId="ListContinue3">
    <w:name w:val="List Continue 3"/>
    <w:basedOn w:val="List3"/>
    <w:rsid w:val="00AB3C69"/>
    <w:pPr>
      <w:ind w:left="1021" w:firstLine="0"/>
    </w:pPr>
  </w:style>
  <w:style w:type="paragraph" w:styleId="ListContinue4">
    <w:name w:val="List Continue 4"/>
    <w:basedOn w:val="List4"/>
    <w:rsid w:val="00AB3C69"/>
    <w:pPr>
      <w:ind w:firstLine="0"/>
    </w:pPr>
  </w:style>
  <w:style w:type="paragraph" w:styleId="ListContinue5">
    <w:name w:val="List Continue 5"/>
    <w:basedOn w:val="List5"/>
    <w:rsid w:val="00AB3C69"/>
    <w:pPr>
      <w:ind w:firstLine="0"/>
    </w:pPr>
  </w:style>
  <w:style w:type="paragraph" w:styleId="ListNumber3">
    <w:name w:val="List Number 3"/>
    <w:basedOn w:val="List3"/>
    <w:rsid w:val="00AB3C69"/>
    <w:pPr>
      <w:numPr>
        <w:numId w:val="5"/>
      </w:numPr>
    </w:pPr>
  </w:style>
  <w:style w:type="paragraph" w:styleId="ListNumber4">
    <w:name w:val="List Number 4"/>
    <w:basedOn w:val="List4"/>
    <w:rsid w:val="00AB3C69"/>
    <w:pPr>
      <w:numPr>
        <w:numId w:val="6"/>
      </w:numPr>
    </w:pPr>
  </w:style>
  <w:style w:type="paragraph" w:styleId="ListNumber5">
    <w:name w:val="List Number 5"/>
    <w:basedOn w:val="List5"/>
    <w:rsid w:val="00AB3C69"/>
    <w:pPr>
      <w:numPr>
        <w:numId w:val="7"/>
      </w:numPr>
    </w:pPr>
  </w:style>
  <w:style w:type="paragraph" w:styleId="BlockText">
    <w:name w:val="Block Text"/>
    <w:basedOn w:val="Normal"/>
    <w:rsid w:val="00AB3C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C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C69"/>
    <w:rPr>
      <w:sz w:val="16"/>
      <w:vertAlign w:val="superscript"/>
    </w:rPr>
  </w:style>
  <w:style w:type="character" w:customStyle="1" w:styleId="Symbols">
    <w:name w:val="Symbols"/>
    <w:basedOn w:val="DefaultParagraphFont"/>
    <w:rsid w:val="00AB3C69"/>
    <w:rPr>
      <w:rFonts w:ascii="Symbol" w:hAnsi="Symbol"/>
    </w:rPr>
  </w:style>
  <w:style w:type="character" w:customStyle="1" w:styleId="MenuOptions">
    <w:name w:val="Menu Options"/>
    <w:basedOn w:val="DefaultParagraphFont"/>
    <w:rsid w:val="00AB3C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C69"/>
    <w:rPr>
      <w:b/>
    </w:rPr>
  </w:style>
  <w:style w:type="character" w:customStyle="1" w:styleId="Underlined">
    <w:name w:val="Underlined"/>
    <w:basedOn w:val="DefaultParagraphFont"/>
    <w:rsid w:val="00AB3C69"/>
    <w:rPr>
      <w:u w:val="single"/>
    </w:rPr>
  </w:style>
  <w:style w:type="paragraph" w:customStyle="1" w:styleId="TableBodyTextRight">
    <w:name w:val="Table Body Text Right"/>
    <w:basedOn w:val="TableBodyText"/>
    <w:rsid w:val="00AB3C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C69"/>
    <w:rPr>
      <w:sz w:val="18"/>
    </w:rPr>
  </w:style>
  <w:style w:type="paragraph" w:customStyle="1" w:styleId="BodySmallRight">
    <w:name w:val="Body Small Right"/>
    <w:basedOn w:val="BodyTextRight"/>
    <w:rsid w:val="00AB3C69"/>
    <w:rPr>
      <w:sz w:val="18"/>
      <w:szCs w:val="18"/>
    </w:rPr>
  </w:style>
  <w:style w:type="paragraph" w:customStyle="1" w:styleId="MarginEdition">
    <w:name w:val="Margin Edition"/>
    <w:basedOn w:val="MarginNote"/>
    <w:rsid w:val="00AB3C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C69"/>
    <w:rPr>
      <w:sz w:val="2"/>
      <w:szCs w:val="2"/>
    </w:rPr>
  </w:style>
  <w:style w:type="character" w:customStyle="1" w:styleId="Small">
    <w:name w:val="Small"/>
    <w:basedOn w:val="DefaultParagraphFont"/>
    <w:rsid w:val="00AB3C69"/>
    <w:rPr>
      <w:sz w:val="16"/>
    </w:rPr>
  </w:style>
  <w:style w:type="paragraph" w:customStyle="1" w:styleId="WideTable">
    <w:name w:val="Wide Table"/>
    <w:basedOn w:val="Normal"/>
    <w:rsid w:val="00AB3C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C69"/>
  </w:style>
  <w:style w:type="paragraph" w:styleId="Quote">
    <w:name w:val="Quote"/>
    <w:basedOn w:val="Heading1"/>
    <w:link w:val="QuoteChar"/>
    <w:qFormat/>
    <w:rsid w:val="00AB3C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C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C69"/>
    <w:pPr>
      <w:pageBreakBefore/>
    </w:pPr>
  </w:style>
  <w:style w:type="paragraph" w:customStyle="1" w:styleId="Border">
    <w:name w:val="Border"/>
    <w:basedOn w:val="Normal"/>
    <w:qFormat/>
    <w:rsid w:val="00AB3C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C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C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C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C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C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C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C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C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C69"/>
    <w:rPr>
      <w:u w:val="single"/>
    </w:rPr>
  </w:style>
  <w:style w:type="character" w:customStyle="1" w:styleId="BoldandItalics">
    <w:name w:val="Bold and Italics"/>
    <w:qFormat/>
    <w:rsid w:val="00AB3C69"/>
    <w:rPr>
      <w:b/>
      <w:i/>
      <w:u w:val="none"/>
    </w:rPr>
  </w:style>
  <w:style w:type="paragraph" w:styleId="BalloonText">
    <w:name w:val="Balloon Text"/>
    <w:basedOn w:val="Normal"/>
    <w:link w:val="BalloonTextChar"/>
    <w:rsid w:val="00AB3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C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C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C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C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C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C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72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3239</Characters>
  <Application>Microsoft Office Word</Application>
  <DocSecurity>0</DocSecurity>
  <Lines>75</Lines>
  <Paragraphs>50</Paragraphs>
  <ScaleCrop>false</ScaleCrop>
  <Company>Author-it Software Corporation Ltd.</Company>
  <LinksUpToDate>false</LinksUpToDate>
  <CharactersWithSpaces>3652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PPMHRF201 Pack and dispatch recovered fibre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2023-02-22T01:10:00Z</dcterms:created>
  <dcterms:modified xsi:type="dcterms:W3CDTF">2023-02-22T01:10:00Z</dcterms:modified>
</cp:coreProperties>
</file>