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D28" w:rsidP="00935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PPMCPP330 Coordinate the shutdown of coated paper processes</w:t>
      </w:r>
      <w:r>
        <w:fldChar w:fldCharType="end"/>
      </w:r>
    </w:p>
    <w:p w:rsidR="00935D28" w:rsidP="00935D28">
      <w:pPr>
        <w:pStyle w:val="Version"/>
        <w:sectPr w:rsidSect="00FD4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BB8" w:rsidP="00FD4BB8">
      <w:pPr>
        <w:pStyle w:val="SuperHeading"/>
      </w:pPr>
      <w:r w:rsidRPr="00FD4BB8">
        <w:t>Assessment Requirements for PPMCPP330 Coordinate the shutdown of coated paper processes</w:t>
      </w:r>
    </w:p>
    <w:p w:rsidR="00000000" w:rsidRPr="00FD4BB8" w:rsidP="00FD4BB8">
      <w:pPr>
        <w:pStyle w:val="Heading1"/>
      </w:pPr>
      <w:bookmarkStart w:id="1" w:name="O_1006688"/>
      <w:bookmarkEnd w:id="1"/>
      <w:r w:rsidRPr="00FD4B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4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B8" w:rsidP="00FD4BB8">
            <w:pPr>
              <w:pStyle w:val="BodyText"/>
            </w:pPr>
            <w:r w:rsidRPr="00FD4B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B8">
            <w:pPr>
              <w:pStyle w:val="BodyText"/>
              <w:rPr>
                <w:lang w:val="en-NZ"/>
              </w:rPr>
            </w:pPr>
            <w:r w:rsidRPr="00FD4BB8">
              <w:rPr>
                <w:rStyle w:val="SpecialBold"/>
              </w:rPr>
              <w:t>Comments</w:t>
            </w:r>
          </w:p>
        </w:tc>
      </w:tr>
      <w:tr w:rsidTr="00FD4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B8">
            <w:pPr>
              <w:pStyle w:val="BodyText"/>
              <w:rPr>
                <w:lang w:val="en-NZ"/>
              </w:rPr>
            </w:pPr>
            <w:r w:rsidRPr="00FD4BB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B8">
            <w:pPr>
              <w:pStyle w:val="BodyText"/>
              <w:rPr>
                <w:lang w:val="en-NZ"/>
              </w:rPr>
            </w:pPr>
            <w:r w:rsidRPr="00FD4BB8">
              <w:t>This version released with PPM Pulp and Paper Manufacturing Training Package Version 2.0.</w:t>
            </w:r>
          </w:p>
        </w:tc>
      </w:tr>
      <w:tr w:rsidTr="00FD4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BB8">
            <w:pPr>
              <w:pStyle w:val="BodyText"/>
              <w:rPr>
                <w:lang w:val="en-NZ"/>
              </w:rPr>
            </w:pPr>
            <w:r w:rsidRPr="00FD4B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BB8" w:rsidP="00FD4BB8">
            <w:pPr>
              <w:pStyle w:val="BodyText"/>
            </w:pPr>
            <w:r w:rsidRPr="00FD4BB8">
              <w:t>This version released with PPM Pulp and Paper Manufacturing Training Package Version 1.0.</w:t>
            </w:r>
          </w:p>
        </w:tc>
      </w:tr>
    </w:tbl>
    <w:p w:rsidR="00000000" w:rsidRPr="00FD4BB8" w:rsidP="00FD4BB8">
      <w:pPr>
        <w:pStyle w:val="BodyText"/>
      </w:pPr>
    </w:p>
    <w:p w:rsidR="00000000" w:rsidRPr="00FD4BB8" w:rsidP="00FD4BB8">
      <w:pPr>
        <w:pStyle w:val="AllowPageBreak"/>
      </w:pPr>
    </w:p>
    <w:p w:rsidR="00000000" w:rsidRPr="00FD4BB8" w:rsidP="00FD4BB8">
      <w:pPr>
        <w:pStyle w:val="Heading1"/>
      </w:pPr>
      <w:bookmarkStart w:id="2" w:name="O_1006687"/>
      <w:bookmarkEnd w:id="2"/>
      <w:r w:rsidRPr="00FD4BB8">
        <w:t>Performance Evidence</w:t>
      </w:r>
    </w:p>
    <w:p w:rsidR="00000000" w:rsidRPr="00FD4BB8" w:rsidP="00FD4BB8">
      <w:pPr>
        <w:pStyle w:val="BodyText"/>
      </w:pPr>
      <w:r w:rsidRPr="00FD4BB8">
        <w:t xml:space="preserve">An individual demonstrating competency must satisfy all of the elements and performance criteria in this unit.  There must </w:t>
      </w:r>
      <w:r w:rsidRPr="00FD4BB8">
        <w:t>be evidence that the individual has undertaken planned and unplanned shutdowns, at least twice and has:</w:t>
      </w:r>
    </w:p>
    <w:p w:rsidR="00000000" w:rsidRPr="00FD4BB8" w:rsidP="00FD4BB8">
      <w:pPr>
        <w:pStyle w:val="ListBullet"/>
      </w:pPr>
      <w:r w:rsidRPr="00FD4BB8">
        <w:t>implemented planned equipment and plant shutdown procedures for coated paper processes and followed workplace schedules and requirements</w:t>
      </w:r>
    </w:p>
    <w:p w:rsidR="00000000" w:rsidRPr="00FD4BB8" w:rsidP="00FD4BB8">
      <w:pPr>
        <w:pStyle w:val="ListBullet"/>
      </w:pPr>
      <w:r w:rsidRPr="00FD4BB8">
        <w:t>implemented is</w:t>
      </w:r>
      <w:r w:rsidRPr="00FD4BB8">
        <w:t>olation and lock out requirements according to standard operating procedures (SOP)</w:t>
      </w:r>
    </w:p>
    <w:p w:rsidR="00000000" w:rsidRPr="00FD4BB8" w:rsidP="00FD4BB8">
      <w:pPr>
        <w:pStyle w:val="ListBullet"/>
      </w:pPr>
      <w:r w:rsidRPr="00FD4BB8">
        <w:t>followed procedures to communicate with relevant personnel and prepared equipment for restart after a planned shutdown</w:t>
      </w:r>
    </w:p>
    <w:p w:rsidR="00000000" w:rsidRPr="00FD4BB8" w:rsidP="00FD4BB8">
      <w:pPr>
        <w:pStyle w:val="ListBullet"/>
      </w:pPr>
      <w:r w:rsidRPr="00FD4BB8">
        <w:t>used and interpreted electronic control systems, inclu</w:t>
      </w:r>
      <w:r w:rsidRPr="00FD4BB8">
        <w:t>ding digital control system, touch screens or robotics to control equipment and processes during shutdowns</w:t>
      </w:r>
    </w:p>
    <w:p w:rsidR="00000000" w:rsidRPr="00FD4BB8" w:rsidP="00FD4BB8">
      <w:pPr>
        <w:pStyle w:val="ListBullet"/>
      </w:pPr>
      <w:r w:rsidRPr="00FD4BB8">
        <w:t>assessed the cause and effect of an unplanned shutdown for coated paper processes and rectified abnormal conditions causing a shutdown</w:t>
      </w:r>
    </w:p>
    <w:p w:rsidR="00000000" w:rsidRPr="00FD4BB8" w:rsidP="00FD4BB8">
      <w:pPr>
        <w:pStyle w:val="ListBullet"/>
      </w:pPr>
      <w:r w:rsidRPr="00FD4BB8">
        <w:t>communicated w</w:t>
      </w:r>
      <w:r w:rsidRPr="00FD4BB8">
        <w:t xml:space="preserve">ith stakeholders about shutdowns, including: </w:t>
      </w:r>
    </w:p>
    <w:p w:rsidR="00000000" w:rsidRPr="00FD4BB8" w:rsidP="00FD4BB8">
      <w:pPr>
        <w:pStyle w:val="ListBullet2"/>
      </w:pPr>
      <w:r w:rsidRPr="00FD4BB8">
        <w:t xml:space="preserve">internal and external customers and suppliers </w:t>
      </w:r>
    </w:p>
    <w:p w:rsidR="00000000" w:rsidRPr="00FD4BB8" w:rsidP="00FD4BB8">
      <w:pPr>
        <w:pStyle w:val="ListBullet2"/>
      </w:pPr>
      <w:r w:rsidRPr="00FD4BB8">
        <w:t>team members</w:t>
      </w:r>
    </w:p>
    <w:p w:rsidR="00000000" w:rsidRPr="00FD4BB8" w:rsidP="00FD4BB8">
      <w:pPr>
        <w:pStyle w:val="ListBullet2"/>
      </w:pPr>
      <w:r w:rsidRPr="00FD4BB8">
        <w:t xml:space="preserve">production or service coordinators </w:t>
      </w:r>
    </w:p>
    <w:p w:rsidR="00000000" w:rsidRPr="00FD4BB8" w:rsidP="00FD4BB8">
      <w:pPr>
        <w:pStyle w:val="ListBullet2"/>
      </w:pPr>
      <w:r w:rsidRPr="00FD4BB8">
        <w:t xml:space="preserve">maintenance services </w:t>
      </w:r>
    </w:p>
    <w:p w:rsidR="00000000" w:rsidRPr="00FD4BB8" w:rsidP="00FD4BB8">
      <w:pPr>
        <w:pStyle w:val="ListBullet2"/>
      </w:pPr>
      <w:r w:rsidRPr="00FD4BB8">
        <w:t xml:space="preserve">operator support personnel </w:t>
      </w:r>
    </w:p>
    <w:p w:rsidR="00000000" w:rsidRPr="00FD4BB8" w:rsidP="00FD4BB8">
      <w:pPr>
        <w:pStyle w:val="ListBullet2"/>
      </w:pPr>
      <w:r w:rsidRPr="00FD4BB8">
        <w:t xml:space="preserve">operational management </w:t>
      </w:r>
    </w:p>
    <w:p w:rsidR="00000000" w:rsidRPr="00FD4BB8" w:rsidP="00FD4BB8">
      <w:pPr>
        <w:pStyle w:val="ListBullet2"/>
      </w:pPr>
      <w:r w:rsidRPr="00FD4BB8">
        <w:t>statutory authorities</w:t>
      </w:r>
    </w:p>
    <w:p w:rsidR="00000000" w:rsidRPr="00FD4BB8" w:rsidP="00FD4BB8">
      <w:pPr>
        <w:pStyle w:val="ListBullet"/>
      </w:pPr>
      <w:r w:rsidRPr="00FD4BB8">
        <w:t>selected and use</w:t>
      </w:r>
      <w:r w:rsidRPr="00FD4BB8">
        <w:t>d appropriate forms of communication, from written or verbal, to inform about shutdown causes and corrective action, according to SOP</w:t>
      </w:r>
    </w:p>
    <w:p w:rsidR="00000000" w:rsidRPr="00FD4BB8" w:rsidP="00FD4BB8">
      <w:pPr>
        <w:pStyle w:val="ListBullet"/>
      </w:pPr>
      <w:r w:rsidRPr="00FD4BB8">
        <w:t>recorded and reported on shutdowns and corrective actions, in accordance with organisational requirements.</w:t>
      </w:r>
    </w:p>
    <w:p w:rsidR="00000000" w:rsidRPr="00FD4BB8" w:rsidP="00FD4BB8">
      <w:pPr>
        <w:pStyle w:val="AllowPageBreak"/>
      </w:pPr>
    </w:p>
    <w:p w:rsidR="00000000" w:rsidRPr="00FD4BB8" w:rsidP="00FD4BB8">
      <w:pPr>
        <w:pStyle w:val="Heading1"/>
      </w:pPr>
      <w:bookmarkStart w:id="3" w:name="O_1006686"/>
      <w:bookmarkEnd w:id="3"/>
      <w:r w:rsidRPr="00FD4BB8">
        <w:t>Knowledge Evidence</w:t>
      </w:r>
    </w:p>
    <w:p w:rsidR="00000000" w:rsidRPr="00FD4BB8" w:rsidP="00FD4BB8">
      <w:pPr>
        <w:pStyle w:val="BodyText"/>
      </w:pPr>
      <w:r w:rsidRPr="00FD4BB8">
        <w:t>An individual must be able to demonstrate the knowledge required to perform the tasks outlined in the elements and performance criteria of this unit.  This includes knowledge of:</w:t>
      </w:r>
    </w:p>
    <w:p w:rsidR="00000000" w:rsidRPr="00FD4BB8" w:rsidP="00FD4BB8">
      <w:pPr>
        <w:pStyle w:val="ListBullet"/>
      </w:pPr>
      <w:r w:rsidRPr="00FD4BB8">
        <w:t xml:space="preserve">organisational procedures relevant to workplace </w:t>
      </w:r>
      <w:r w:rsidRPr="00FD4BB8">
        <w:t>health and safety with particular emphasis on:</w:t>
      </w:r>
    </w:p>
    <w:p w:rsidR="00000000" w:rsidRPr="00FD4BB8" w:rsidP="00FD4BB8">
      <w:pPr>
        <w:pStyle w:val="ListBullet2"/>
      </w:pPr>
      <w:r w:rsidRPr="00FD4BB8">
        <w:t>use of personal protective equipment (PPE)</w:t>
      </w:r>
    </w:p>
    <w:p w:rsidR="00000000" w:rsidRPr="00FD4BB8" w:rsidP="00FD4BB8">
      <w:pPr>
        <w:pStyle w:val="ListBullet2"/>
      </w:pPr>
      <w:r w:rsidRPr="00FD4BB8">
        <w:t>equipment lock out and isolation procedures</w:t>
      </w:r>
    </w:p>
    <w:p w:rsidR="00000000" w:rsidRPr="00FD4BB8" w:rsidP="00FD4BB8">
      <w:pPr>
        <w:pStyle w:val="ListBullet2"/>
      </w:pPr>
      <w:r w:rsidRPr="00FD4BB8">
        <w:t>handling chemicals and hazardous substances, including spill and disposal guidelines</w:t>
      </w:r>
    </w:p>
    <w:p w:rsidR="00000000" w:rsidRPr="00FD4BB8" w:rsidP="00FD4BB8">
      <w:pPr>
        <w:pStyle w:val="ListBullet2"/>
      </w:pPr>
      <w:r w:rsidRPr="00FD4BB8">
        <w:t>plant clearance requirements</w:t>
      </w:r>
    </w:p>
    <w:p w:rsidR="00000000" w:rsidRPr="00FD4BB8" w:rsidP="00FD4BB8">
      <w:pPr>
        <w:pStyle w:val="ListBullet2"/>
      </w:pPr>
      <w:r w:rsidRPr="00FD4BB8">
        <w:t>emergen</w:t>
      </w:r>
      <w:r w:rsidRPr="00FD4BB8">
        <w:t>cy procedures and responses</w:t>
      </w:r>
    </w:p>
    <w:p w:rsidR="00000000" w:rsidRPr="00FD4BB8" w:rsidP="00FD4BB8">
      <w:pPr>
        <w:pStyle w:val="ListBullet2"/>
      </w:pPr>
      <w:r w:rsidRPr="00FD4BB8">
        <w:t>job safety analysis documentation and processes</w:t>
      </w:r>
    </w:p>
    <w:p w:rsidR="00000000" w:rsidRPr="00FD4BB8" w:rsidP="00FD4BB8">
      <w:pPr>
        <w:pStyle w:val="ListBullet2"/>
      </w:pPr>
      <w:r w:rsidRPr="00FD4BB8">
        <w:t>plant permit systems and processes</w:t>
      </w:r>
    </w:p>
    <w:p w:rsidR="00000000" w:rsidRPr="00FD4BB8" w:rsidP="00FD4BB8">
      <w:pPr>
        <w:pStyle w:val="ListBullet2"/>
      </w:pPr>
      <w:r w:rsidRPr="00FD4BB8">
        <w:t>high risk load shifting licensing requirements where relevant</w:t>
      </w:r>
    </w:p>
    <w:p w:rsidR="00000000" w:rsidRPr="00FD4BB8" w:rsidP="00FD4BB8">
      <w:pPr>
        <w:pStyle w:val="ListBullet2"/>
      </w:pPr>
      <w:r w:rsidRPr="00FD4BB8">
        <w:t>major hazard facility requirements where relevant</w:t>
      </w:r>
    </w:p>
    <w:p w:rsidR="00000000" w:rsidRPr="00FD4BB8" w:rsidP="00FD4BB8">
      <w:pPr>
        <w:pStyle w:val="ListBullet"/>
      </w:pPr>
      <w:r w:rsidRPr="00FD4BB8">
        <w:t>documentation and procedures rel</w:t>
      </w:r>
      <w:r w:rsidRPr="00FD4BB8">
        <w:t>evant to plant and system shutdowns for coated paper processes including:</w:t>
      </w:r>
    </w:p>
    <w:p w:rsidR="00000000" w:rsidRPr="00FD4BB8" w:rsidP="00FD4BB8">
      <w:pPr>
        <w:pStyle w:val="ListBullet2"/>
      </w:pPr>
      <w:r w:rsidRPr="00FD4BB8">
        <w:t>SOP</w:t>
      </w:r>
    </w:p>
    <w:p w:rsidR="00000000" w:rsidRPr="00FD4BB8" w:rsidP="00FD4BB8">
      <w:pPr>
        <w:pStyle w:val="ListBullet2"/>
      </w:pPr>
      <w:r w:rsidRPr="00FD4BB8">
        <w:t>productivity requirements</w:t>
      </w:r>
    </w:p>
    <w:p w:rsidR="00000000" w:rsidRPr="00FD4BB8" w:rsidP="00FD4BB8">
      <w:pPr>
        <w:pStyle w:val="ListBullet2"/>
      </w:pPr>
      <w:r w:rsidRPr="00FD4BB8">
        <w:t>quality procedures</w:t>
      </w:r>
    </w:p>
    <w:p w:rsidR="00000000" w:rsidRPr="00FD4BB8" w:rsidP="00FD4BB8">
      <w:pPr>
        <w:pStyle w:val="ListBullet2"/>
      </w:pPr>
      <w:r w:rsidRPr="00FD4BB8">
        <w:t>machinery and plant manufacturing operating manuals</w:t>
      </w:r>
    </w:p>
    <w:p w:rsidR="00000000" w:rsidRPr="00FD4BB8" w:rsidP="00FD4BB8">
      <w:pPr>
        <w:pStyle w:val="ListBullet2"/>
      </w:pPr>
      <w:r w:rsidRPr="00FD4BB8">
        <w:t>enterprise policies and procedures</w:t>
      </w:r>
    </w:p>
    <w:p w:rsidR="00000000" w:rsidRPr="00FD4BB8" w:rsidP="00FD4BB8">
      <w:pPr>
        <w:pStyle w:val="ListBullet2"/>
      </w:pPr>
      <w:r w:rsidRPr="00FD4BB8">
        <w:t xml:space="preserve">safety data sheets </w:t>
      </w:r>
    </w:p>
    <w:p w:rsidR="00000000" w:rsidRPr="00FD4BB8" w:rsidP="00FD4BB8">
      <w:pPr>
        <w:pStyle w:val="ListBullet2"/>
      </w:pPr>
      <w:r w:rsidRPr="00FD4BB8">
        <w:t>maintenance logs</w:t>
      </w:r>
    </w:p>
    <w:p w:rsidR="00000000" w:rsidRPr="00FD4BB8" w:rsidP="00FD4BB8">
      <w:pPr>
        <w:pStyle w:val="ListBullet2"/>
      </w:pPr>
      <w:r w:rsidRPr="00FD4BB8">
        <w:t>job sheets</w:t>
      </w:r>
    </w:p>
    <w:p w:rsidR="00000000" w:rsidRPr="00FD4BB8" w:rsidP="00FD4BB8">
      <w:pPr>
        <w:pStyle w:val="ListBullet2"/>
      </w:pPr>
      <w:r w:rsidRPr="00FD4BB8">
        <w:t>site agreements</w:t>
      </w:r>
    </w:p>
    <w:p w:rsidR="00000000" w:rsidRPr="00FD4BB8" w:rsidP="00FD4BB8">
      <w:pPr>
        <w:pStyle w:val="ListBullet2"/>
      </w:pPr>
      <w:r w:rsidRPr="00FD4BB8">
        <w:t>process and instrument diagrams</w:t>
      </w:r>
    </w:p>
    <w:p w:rsidR="00000000" w:rsidRPr="00FD4BB8" w:rsidP="00FD4BB8">
      <w:pPr>
        <w:pStyle w:val="ListBullet2"/>
      </w:pPr>
      <w:r w:rsidRPr="00FD4BB8">
        <w:t>machine manuals</w:t>
      </w:r>
    </w:p>
    <w:p w:rsidR="00000000" w:rsidRPr="00FD4BB8" w:rsidP="00FD4BB8">
      <w:pPr>
        <w:pStyle w:val="ListBullet2"/>
      </w:pPr>
      <w:r w:rsidRPr="00FD4BB8">
        <w:t>troubleshooting guides</w:t>
      </w:r>
    </w:p>
    <w:p w:rsidR="00000000" w:rsidRPr="00FD4BB8" w:rsidP="00FD4BB8">
      <w:pPr>
        <w:pStyle w:val="ListBullet2"/>
      </w:pPr>
      <w:r w:rsidRPr="00FD4BB8">
        <w:t>incidents reports</w:t>
      </w:r>
    </w:p>
    <w:p w:rsidR="00000000" w:rsidRPr="00FD4BB8" w:rsidP="00FD4BB8">
      <w:pPr>
        <w:pStyle w:val="ListBullet"/>
      </w:pPr>
      <w:r w:rsidRPr="00FD4BB8">
        <w:t xml:space="preserve">plant and equipment and their functions for coated paper processes </w:t>
      </w:r>
    </w:p>
    <w:p w:rsidR="00000000" w:rsidRPr="00FD4BB8" w:rsidP="00FD4BB8">
      <w:pPr>
        <w:pStyle w:val="ListBullet"/>
      </w:pPr>
      <w:r w:rsidRPr="00FD4BB8">
        <w:t>types, causes and effects of coated paper processes and related materia</w:t>
      </w:r>
      <w:r w:rsidRPr="00FD4BB8">
        <w:t>ls used in coated paper processes including:</w:t>
      </w:r>
    </w:p>
    <w:p w:rsidR="00000000" w:rsidRPr="00FD4BB8" w:rsidP="00FD4BB8">
      <w:pPr>
        <w:pStyle w:val="ListBullet2"/>
      </w:pPr>
      <w:r w:rsidRPr="00FD4BB8">
        <w:t xml:space="preserve">chemicals and polymers </w:t>
      </w:r>
    </w:p>
    <w:p w:rsidR="00000000" w:rsidRPr="00FD4BB8" w:rsidP="00FD4BB8">
      <w:pPr>
        <w:pStyle w:val="ListBullet2"/>
      </w:pPr>
      <w:r w:rsidRPr="00FD4BB8">
        <w:t xml:space="preserve">power </w:t>
      </w:r>
    </w:p>
    <w:p w:rsidR="00000000" w:rsidRPr="00FD4BB8" w:rsidP="00FD4BB8">
      <w:pPr>
        <w:pStyle w:val="ListBullet2"/>
      </w:pPr>
      <w:r w:rsidRPr="00FD4BB8">
        <w:t xml:space="preserve">water </w:t>
      </w:r>
    </w:p>
    <w:p w:rsidR="00000000" w:rsidRPr="00FD4BB8" w:rsidP="00FD4BB8">
      <w:pPr>
        <w:pStyle w:val="ListBullet2"/>
      </w:pPr>
      <w:r w:rsidRPr="00FD4BB8">
        <w:t xml:space="preserve">additives </w:t>
      </w:r>
    </w:p>
    <w:p w:rsidR="00000000" w:rsidRPr="00FD4BB8" w:rsidP="00FD4BB8">
      <w:pPr>
        <w:pStyle w:val="ListBullet2"/>
      </w:pPr>
      <w:r w:rsidRPr="00FD4BB8">
        <w:t xml:space="preserve">steam </w:t>
      </w:r>
    </w:p>
    <w:p w:rsidR="00000000" w:rsidRPr="00FD4BB8" w:rsidP="00FD4BB8">
      <w:pPr>
        <w:pStyle w:val="ListBullet2"/>
      </w:pPr>
      <w:r w:rsidRPr="00FD4BB8">
        <w:t xml:space="preserve">labels </w:t>
      </w:r>
    </w:p>
    <w:p w:rsidR="00000000" w:rsidRPr="00FD4BB8" w:rsidP="00FD4BB8">
      <w:pPr>
        <w:pStyle w:val="ListBullet2"/>
      </w:pPr>
      <w:r w:rsidRPr="00FD4BB8">
        <w:t xml:space="preserve">felts </w:t>
      </w:r>
    </w:p>
    <w:p w:rsidR="00000000" w:rsidRPr="00FD4BB8" w:rsidP="00FD4BB8">
      <w:pPr>
        <w:pStyle w:val="ListBullet2"/>
      </w:pPr>
      <w:r w:rsidRPr="00FD4BB8">
        <w:t xml:space="preserve">equipment </w:t>
      </w:r>
    </w:p>
    <w:p w:rsidR="00000000" w:rsidRPr="00FD4BB8" w:rsidP="00FD4BB8">
      <w:pPr>
        <w:pStyle w:val="ListBullet2"/>
      </w:pPr>
      <w:r w:rsidRPr="00FD4BB8">
        <w:t xml:space="preserve">gas </w:t>
      </w:r>
    </w:p>
    <w:p w:rsidR="00000000" w:rsidRPr="00FD4BB8" w:rsidP="00FD4BB8">
      <w:pPr>
        <w:pStyle w:val="ListBullet2"/>
      </w:pPr>
      <w:r w:rsidRPr="00FD4BB8">
        <w:t xml:space="preserve">accessories (parts) </w:t>
      </w:r>
    </w:p>
    <w:p w:rsidR="00000000" w:rsidRPr="00FD4BB8" w:rsidP="00FD4BB8">
      <w:pPr>
        <w:pStyle w:val="ListBullet2"/>
      </w:pPr>
      <w:r w:rsidRPr="00FD4BB8">
        <w:t>air</w:t>
      </w:r>
    </w:p>
    <w:p w:rsidR="00000000" w:rsidRPr="00FD4BB8" w:rsidP="00FD4BB8">
      <w:pPr>
        <w:pStyle w:val="ListBullet"/>
      </w:pPr>
      <w:r w:rsidRPr="00FD4BB8">
        <w:t xml:space="preserve">base paper coated paper processes, system layout and associated services sufficient </w:t>
      </w:r>
      <w:r w:rsidRPr="00FD4BB8">
        <w:t>to carry out shutdown activities</w:t>
      </w:r>
    </w:p>
    <w:p w:rsidR="00000000" w:rsidRPr="00FD4BB8" w:rsidP="00FD4BB8">
      <w:pPr>
        <w:pStyle w:val="ListBullet"/>
      </w:pPr>
      <w:r w:rsidRPr="00FD4BB8">
        <w:t>production needs including:</w:t>
      </w:r>
    </w:p>
    <w:p w:rsidR="00000000" w:rsidRPr="00FD4BB8" w:rsidP="00FD4BB8">
      <w:pPr>
        <w:pStyle w:val="ListBullet2"/>
      </w:pPr>
      <w:r w:rsidRPr="00FD4BB8">
        <w:t xml:space="preserve">output targets </w:t>
      </w:r>
    </w:p>
    <w:p w:rsidR="00000000" w:rsidRPr="00FD4BB8" w:rsidP="00FD4BB8">
      <w:pPr>
        <w:pStyle w:val="ListBullet2"/>
      </w:pPr>
      <w:r w:rsidRPr="00FD4BB8">
        <w:t xml:space="preserve">production scheduling quality requirements </w:t>
      </w:r>
    </w:p>
    <w:p w:rsidR="00000000" w:rsidRPr="00FD4BB8" w:rsidP="00FD4BB8">
      <w:pPr>
        <w:pStyle w:val="ListBullet2"/>
      </w:pPr>
      <w:r w:rsidRPr="00FD4BB8">
        <w:t xml:space="preserve">resources and energy use </w:t>
      </w:r>
    </w:p>
    <w:p w:rsidR="00000000" w:rsidRPr="00FD4BB8" w:rsidP="00FD4BB8">
      <w:pPr>
        <w:pStyle w:val="ListBullet2"/>
      </w:pPr>
      <w:r w:rsidRPr="00FD4BB8">
        <w:t>waste minimisation</w:t>
      </w:r>
    </w:p>
    <w:p w:rsidR="00000000" w:rsidRPr="00FD4BB8" w:rsidP="00FD4BB8">
      <w:pPr>
        <w:pStyle w:val="ListBullet"/>
      </w:pPr>
      <w:r w:rsidRPr="00FD4BB8">
        <w:t>processes and procedures for plant shutdowns and unplanned shutdowns</w:t>
      </w:r>
    </w:p>
    <w:p w:rsidR="00000000" w:rsidRPr="00FD4BB8" w:rsidP="00FD4BB8">
      <w:pPr>
        <w:pStyle w:val="ListBullet"/>
      </w:pPr>
      <w:r w:rsidRPr="00FD4BB8">
        <w:t>required responses to all unplanned shutdowns (power outage, mechanical breakdown, blockages, jamming, air supply, control system failure) to ensure safety quality and productivity</w:t>
      </w:r>
    </w:p>
    <w:p w:rsidR="00000000" w:rsidRPr="00FD4BB8" w:rsidP="00FD4BB8">
      <w:pPr>
        <w:pStyle w:val="ListBullet"/>
      </w:pPr>
      <w:r w:rsidRPr="00FD4BB8">
        <w:t xml:space="preserve">operation and application of electronic and other control systems, to make </w:t>
      </w:r>
      <w:r w:rsidRPr="00FD4BB8">
        <w:t>appropriate adjustments that control coated paper processes.</w:t>
      </w:r>
    </w:p>
    <w:p w:rsidR="00000000" w:rsidRPr="00FD4BB8" w:rsidP="00FD4BB8">
      <w:pPr>
        <w:pStyle w:val="AllowPageBreak"/>
      </w:pPr>
    </w:p>
    <w:p w:rsidR="00000000" w:rsidRPr="00FD4BB8" w:rsidP="00FD4BB8">
      <w:pPr>
        <w:pStyle w:val="Heading1"/>
      </w:pPr>
      <w:bookmarkStart w:id="4" w:name="O_1006685"/>
      <w:bookmarkEnd w:id="4"/>
      <w:r w:rsidRPr="00FD4BB8">
        <w:t>Assessment Conditions</w:t>
      </w:r>
    </w:p>
    <w:p w:rsidR="00000000" w:rsidRPr="00FD4BB8" w:rsidP="00FD4BB8">
      <w:pPr>
        <w:pStyle w:val="BodyText"/>
      </w:pPr>
      <w:r w:rsidRPr="00FD4BB8">
        <w:t xml:space="preserve">Assessment of skills must take place under the following conditions: </w:t>
      </w:r>
    </w:p>
    <w:p w:rsidR="00000000" w:rsidRPr="00FD4BB8" w:rsidP="00FD4BB8">
      <w:pPr>
        <w:pStyle w:val="ListBullet"/>
      </w:pPr>
      <w:r w:rsidRPr="00FD4BB8">
        <w:t>physical conditions:</w:t>
      </w:r>
    </w:p>
    <w:p w:rsidR="00000000" w:rsidRPr="00FD4BB8" w:rsidP="00FD4BB8">
      <w:pPr>
        <w:pStyle w:val="ListBullet2"/>
      </w:pPr>
      <w:r w:rsidRPr="00FD4BB8">
        <w:t>a workplace or a productive environment that accurately refle</w:t>
      </w:r>
      <w:r w:rsidRPr="00FD4BB8">
        <w:t>cts performance in a workplace</w:t>
      </w:r>
    </w:p>
    <w:p w:rsidR="00000000" w:rsidRPr="00FD4BB8" w:rsidP="00FD4BB8">
      <w:pPr>
        <w:pStyle w:val="ListBullet"/>
      </w:pPr>
      <w:r w:rsidRPr="00FD4BB8">
        <w:t>resources, equipment and materials:</w:t>
      </w:r>
    </w:p>
    <w:p w:rsidR="00000000" w:rsidRPr="00FD4BB8" w:rsidP="00FD4BB8">
      <w:pPr>
        <w:pStyle w:val="ListBullet2"/>
      </w:pPr>
      <w:r w:rsidRPr="00FD4BB8">
        <w:t>access to the full range of equipment involved in integrated continuous manufacturing of coated paper processes in a pulp or paper manufacturing facility</w:t>
      </w:r>
    </w:p>
    <w:p w:rsidR="00000000" w:rsidRPr="00FD4BB8" w:rsidP="00FD4BB8">
      <w:pPr>
        <w:pStyle w:val="ListBullet2"/>
      </w:pPr>
      <w:r w:rsidRPr="00FD4BB8">
        <w:t>electronic screens and alarms, pr</w:t>
      </w:r>
      <w:r w:rsidRPr="00FD4BB8">
        <w:t>ocess control systems, analogue and digital instrumentation for coated paper processes</w:t>
      </w:r>
    </w:p>
    <w:p w:rsidR="00000000" w:rsidRPr="00FD4BB8" w:rsidP="00FD4BB8">
      <w:pPr>
        <w:pStyle w:val="ListBullet2"/>
      </w:pPr>
      <w:r w:rsidRPr="00FD4BB8">
        <w:t>equipment, machinery and resources to coordinate the shutdown of coated paper systems</w:t>
      </w:r>
    </w:p>
    <w:p w:rsidR="00000000" w:rsidRPr="00FD4BB8" w:rsidP="00FD4BB8">
      <w:pPr>
        <w:pStyle w:val="ListBullet2"/>
      </w:pPr>
      <w:r w:rsidRPr="00FD4BB8">
        <w:t>PPE required for operating coated paper processes</w:t>
      </w:r>
    </w:p>
    <w:p w:rsidR="00000000" w:rsidRPr="00FD4BB8" w:rsidP="00FD4BB8">
      <w:pPr>
        <w:pStyle w:val="ListBullet"/>
      </w:pPr>
      <w:r w:rsidRPr="00FD4BB8">
        <w:t>specifications:</w:t>
      </w:r>
    </w:p>
    <w:p w:rsidR="00000000" w:rsidRPr="00FD4BB8" w:rsidP="00FD4BB8">
      <w:pPr>
        <w:pStyle w:val="ListBullet2"/>
      </w:pPr>
      <w:r w:rsidRPr="00FD4BB8">
        <w:t>applicable workplace health and safety and isolation work place procedures, environmental guidelines and safe working requirements, risks and hazard identification and workplace housekeeping requirements</w:t>
      </w:r>
    </w:p>
    <w:p w:rsidR="00000000" w:rsidRPr="00FD4BB8" w:rsidP="00FD4BB8">
      <w:pPr>
        <w:pStyle w:val="ListBullet2"/>
      </w:pPr>
      <w:r w:rsidRPr="00FD4BB8">
        <w:t>sample workplace documentation on workplace health a</w:t>
      </w:r>
      <w:r w:rsidRPr="00FD4BB8">
        <w:t>nd safety procedures, risks and hazards identification procedures, environmental and safe working requirements/practices, SOP and housekeeping requirements.</w:t>
      </w:r>
    </w:p>
    <w:p w:rsidR="00000000" w:rsidRPr="00FD4BB8" w:rsidP="00FD4BB8">
      <w:pPr>
        <w:pStyle w:val="BodyText"/>
      </w:pPr>
      <w:r w:rsidRPr="00FD4BB8">
        <w:t>Assessors of this unit must satisfy the requirements for assessors in applicable vocational educati</w:t>
      </w:r>
      <w:r w:rsidRPr="00FD4BB8">
        <w:t>on and training legislation, frameworks and/or standards.</w:t>
      </w:r>
    </w:p>
    <w:p w:rsidR="00000000" w:rsidRPr="00FD4BB8" w:rsidP="00FD4BB8">
      <w:pPr>
        <w:pStyle w:val="AllowPageBreak"/>
      </w:pPr>
    </w:p>
    <w:p w:rsidR="00000000" w:rsidRPr="00FD4BB8" w:rsidP="00FD4BB8">
      <w:pPr>
        <w:pStyle w:val="Heading1"/>
      </w:pPr>
      <w:bookmarkStart w:id="5" w:name="O_1006699"/>
      <w:bookmarkEnd w:id="5"/>
      <w:r w:rsidRPr="00FD4BB8">
        <w:t>Links</w:t>
      </w:r>
    </w:p>
    <w:p w:rsidR="00000000" w:rsidRPr="00FD4BB8" w:rsidP="00FD4BB8">
      <w:pPr>
        <w:pStyle w:val="BodyText"/>
      </w:pPr>
      <w:r w:rsidRPr="00FD4BB8">
        <w:t>Companion Volumes, including Implementation Guides, are available at VETNet - https://vetnet.education.gov.au/Pages/TrainingDocs.aspx?q=12998f8d-d0ac-40bc-a69e-72a600d4fd93</w:t>
      </w:r>
    </w:p>
    <w:p w:rsidR="00000000" w:rsidRPr="00FD4BB8" w:rsidP="00FD4BB8"/>
    <w:sectPr w:rsidSect="00FD4B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B8" w:rsidRPr="00935D28" w:rsidP="00935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28" w:rsidP="00FD4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D28" w:rsidP="00FD4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D28" w:rsidP="00FD4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BB8" w:rsidRPr="00935D28" w:rsidP="00935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28" w:rsidRPr="002D2AF8" w:rsidP="00FD4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PPMCPP330 Coordinate the shutdown of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35D28" w:rsidP="00FD4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C7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8C1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BAD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BB8"/>
  </w:style>
  <w:style w:type="character" w:customStyle="1" w:styleId="Heading1Char">
    <w:name w:val="Heading 1 Char"/>
    <w:basedOn w:val="DefaultParagraphFont"/>
    <w:link w:val="Heading1"/>
    <w:rsid w:val="00FD4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B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BB8"/>
    <w:rPr>
      <w:b/>
      <w:spacing w:val="0"/>
    </w:rPr>
  </w:style>
  <w:style w:type="paragraph" w:styleId="ListBullet2">
    <w:name w:val="List Bullet 2"/>
    <w:basedOn w:val="List2"/>
    <w:rsid w:val="00FD4B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BB8"/>
    <w:rPr>
      <w:i/>
    </w:rPr>
  </w:style>
  <w:style w:type="paragraph" w:styleId="Caption">
    <w:name w:val="caption"/>
    <w:basedOn w:val="BodyText"/>
    <w:next w:val="Normal"/>
    <w:qFormat/>
    <w:rsid w:val="00FD4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BB8"/>
  </w:style>
  <w:style w:type="paragraph" w:styleId="TableofFigures">
    <w:name w:val="table of figures"/>
    <w:basedOn w:val="Normal"/>
    <w:next w:val="Normal"/>
    <w:semiHidden/>
    <w:rsid w:val="00FD4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BB8"/>
    <w:pPr>
      <w:numPr>
        <w:numId w:val="11"/>
      </w:numPr>
    </w:pPr>
  </w:style>
  <w:style w:type="character" w:customStyle="1" w:styleId="WingdingSymbols">
    <w:name w:val="Wingding Symbols"/>
    <w:rsid w:val="00FD4BB8"/>
    <w:rPr>
      <w:rFonts w:ascii="Wingdings" w:hAnsi="Wingdings"/>
    </w:rPr>
  </w:style>
  <w:style w:type="paragraph" w:customStyle="1" w:styleId="TableHeading">
    <w:name w:val="Table Heading"/>
    <w:basedOn w:val="HeadingBase"/>
    <w:rsid w:val="00FD4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BB8"/>
    <w:rPr>
      <w:color w:val="0033CC"/>
      <w:u w:val="none"/>
    </w:rPr>
  </w:style>
  <w:style w:type="paragraph" w:customStyle="1" w:styleId="BodyTextRight">
    <w:name w:val="Body Text Right"/>
    <w:basedOn w:val="BodyText"/>
    <w:rsid w:val="00FD4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BB8"/>
    <w:rPr>
      <w:sz w:val="32"/>
    </w:rPr>
  </w:style>
  <w:style w:type="paragraph" w:customStyle="1" w:styleId="HeadingProcedure">
    <w:name w:val="Heading Procedure"/>
    <w:basedOn w:val="HeadingBase"/>
    <w:next w:val="Normal"/>
    <w:rsid w:val="00FD4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BB8"/>
    <w:pPr>
      <w:spacing w:before="60" w:after="60"/>
    </w:pPr>
  </w:style>
  <w:style w:type="paragraph" w:styleId="ListContinue">
    <w:name w:val="List Continue"/>
    <w:basedOn w:val="List"/>
    <w:rsid w:val="00FD4BB8"/>
    <w:pPr>
      <w:ind w:firstLine="0"/>
    </w:pPr>
  </w:style>
  <w:style w:type="paragraph" w:customStyle="1" w:styleId="ListNote">
    <w:name w:val="List Note"/>
    <w:basedOn w:val="List"/>
    <w:rsid w:val="00FD4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BB8"/>
    <w:rPr>
      <w:rFonts w:ascii="Courier New" w:hAnsi="Courier New"/>
    </w:rPr>
  </w:style>
  <w:style w:type="paragraph" w:customStyle="1" w:styleId="NoteBullet">
    <w:name w:val="Note Bullet"/>
    <w:basedOn w:val="Note"/>
    <w:rsid w:val="00FD4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B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4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BB8"/>
    <w:rPr>
      <w:b/>
      <w:smallCaps/>
    </w:rPr>
  </w:style>
  <w:style w:type="paragraph" w:customStyle="1" w:styleId="TableListNumber">
    <w:name w:val="Table List Number"/>
    <w:basedOn w:val="ListNumber"/>
    <w:rsid w:val="00FD4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BB8"/>
    <w:pPr>
      <w:numPr>
        <w:numId w:val="9"/>
      </w:numPr>
    </w:pPr>
  </w:style>
  <w:style w:type="paragraph" w:customStyle="1" w:styleId="ListAlpha2">
    <w:name w:val="List Alpha 2"/>
    <w:basedOn w:val="List2"/>
    <w:rsid w:val="00FD4BB8"/>
    <w:pPr>
      <w:numPr>
        <w:numId w:val="8"/>
      </w:numPr>
    </w:pPr>
  </w:style>
  <w:style w:type="paragraph" w:styleId="List2">
    <w:name w:val="List 2"/>
    <w:basedOn w:val="BodyText"/>
    <w:rsid w:val="00FD4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B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BB8"/>
    <w:pPr>
      <w:numPr>
        <w:numId w:val="4"/>
      </w:numPr>
    </w:pPr>
  </w:style>
  <w:style w:type="paragraph" w:styleId="ListContinue2">
    <w:name w:val="List Continue 2"/>
    <w:basedOn w:val="List2"/>
    <w:rsid w:val="00FD4BB8"/>
    <w:pPr>
      <w:ind w:firstLine="0"/>
    </w:pPr>
  </w:style>
  <w:style w:type="paragraph" w:styleId="ListContinue3">
    <w:name w:val="List Continue 3"/>
    <w:basedOn w:val="List3"/>
    <w:rsid w:val="00FD4BB8"/>
    <w:pPr>
      <w:ind w:left="1021" w:firstLine="0"/>
    </w:pPr>
  </w:style>
  <w:style w:type="paragraph" w:styleId="ListContinue4">
    <w:name w:val="List Continue 4"/>
    <w:basedOn w:val="List4"/>
    <w:rsid w:val="00FD4BB8"/>
    <w:pPr>
      <w:ind w:firstLine="0"/>
    </w:pPr>
  </w:style>
  <w:style w:type="paragraph" w:styleId="ListContinue5">
    <w:name w:val="List Continue 5"/>
    <w:basedOn w:val="List5"/>
    <w:rsid w:val="00FD4BB8"/>
    <w:pPr>
      <w:ind w:firstLine="0"/>
    </w:pPr>
  </w:style>
  <w:style w:type="paragraph" w:styleId="ListNumber3">
    <w:name w:val="List Number 3"/>
    <w:basedOn w:val="List3"/>
    <w:rsid w:val="00FD4BB8"/>
    <w:pPr>
      <w:numPr>
        <w:numId w:val="5"/>
      </w:numPr>
    </w:pPr>
  </w:style>
  <w:style w:type="paragraph" w:styleId="ListNumber4">
    <w:name w:val="List Number 4"/>
    <w:basedOn w:val="List4"/>
    <w:rsid w:val="00FD4BB8"/>
    <w:pPr>
      <w:numPr>
        <w:numId w:val="6"/>
      </w:numPr>
    </w:pPr>
  </w:style>
  <w:style w:type="paragraph" w:styleId="ListNumber5">
    <w:name w:val="List Number 5"/>
    <w:basedOn w:val="List5"/>
    <w:rsid w:val="00FD4BB8"/>
    <w:pPr>
      <w:numPr>
        <w:numId w:val="7"/>
      </w:numPr>
    </w:pPr>
  </w:style>
  <w:style w:type="paragraph" w:styleId="BlockText">
    <w:name w:val="Block Text"/>
    <w:basedOn w:val="Normal"/>
    <w:rsid w:val="00FD4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BB8"/>
    <w:rPr>
      <w:sz w:val="16"/>
      <w:vertAlign w:val="superscript"/>
    </w:rPr>
  </w:style>
  <w:style w:type="character" w:customStyle="1" w:styleId="Symbols">
    <w:name w:val="Symbols"/>
    <w:basedOn w:val="DefaultParagraphFont"/>
    <w:rsid w:val="00FD4BB8"/>
    <w:rPr>
      <w:rFonts w:ascii="Symbol" w:hAnsi="Symbol"/>
    </w:rPr>
  </w:style>
  <w:style w:type="character" w:customStyle="1" w:styleId="MenuOptions">
    <w:name w:val="Menu Options"/>
    <w:basedOn w:val="DefaultParagraphFont"/>
    <w:rsid w:val="00FD4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BB8"/>
    <w:rPr>
      <w:b/>
    </w:rPr>
  </w:style>
  <w:style w:type="character" w:customStyle="1" w:styleId="Underlined">
    <w:name w:val="Underlined"/>
    <w:basedOn w:val="DefaultParagraphFont"/>
    <w:rsid w:val="00FD4BB8"/>
    <w:rPr>
      <w:u w:val="single"/>
    </w:rPr>
  </w:style>
  <w:style w:type="paragraph" w:customStyle="1" w:styleId="TableBodyTextRight">
    <w:name w:val="Table Body Text Right"/>
    <w:basedOn w:val="TableBodyText"/>
    <w:rsid w:val="00FD4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BB8"/>
    <w:rPr>
      <w:sz w:val="18"/>
    </w:rPr>
  </w:style>
  <w:style w:type="paragraph" w:customStyle="1" w:styleId="BodySmallRight">
    <w:name w:val="Body Small Right"/>
    <w:basedOn w:val="BodyTextRight"/>
    <w:rsid w:val="00FD4BB8"/>
    <w:rPr>
      <w:sz w:val="18"/>
      <w:szCs w:val="18"/>
    </w:rPr>
  </w:style>
  <w:style w:type="paragraph" w:customStyle="1" w:styleId="MarginEdition">
    <w:name w:val="Margin Edition"/>
    <w:basedOn w:val="MarginNote"/>
    <w:rsid w:val="00FD4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BB8"/>
    <w:rPr>
      <w:sz w:val="2"/>
      <w:szCs w:val="2"/>
    </w:rPr>
  </w:style>
  <w:style w:type="character" w:customStyle="1" w:styleId="Small">
    <w:name w:val="Small"/>
    <w:basedOn w:val="DefaultParagraphFont"/>
    <w:rsid w:val="00FD4BB8"/>
    <w:rPr>
      <w:sz w:val="16"/>
    </w:rPr>
  </w:style>
  <w:style w:type="paragraph" w:customStyle="1" w:styleId="WideTable">
    <w:name w:val="Wide Table"/>
    <w:basedOn w:val="Normal"/>
    <w:rsid w:val="00FD4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BB8"/>
  </w:style>
  <w:style w:type="paragraph" w:styleId="Quote">
    <w:name w:val="Quote"/>
    <w:basedOn w:val="Heading1"/>
    <w:link w:val="QuoteChar"/>
    <w:qFormat/>
    <w:rsid w:val="00FD4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BB8"/>
    <w:pPr>
      <w:pageBreakBefore/>
    </w:pPr>
  </w:style>
  <w:style w:type="paragraph" w:customStyle="1" w:styleId="Border">
    <w:name w:val="Border"/>
    <w:basedOn w:val="Normal"/>
    <w:qFormat/>
    <w:rsid w:val="00FD4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BB8"/>
    <w:rPr>
      <w:u w:val="single"/>
    </w:rPr>
  </w:style>
  <w:style w:type="character" w:customStyle="1" w:styleId="BoldandItalics">
    <w:name w:val="Bold and Italics"/>
    <w:qFormat/>
    <w:rsid w:val="00FD4BB8"/>
    <w:rPr>
      <w:b/>
      <w:i/>
      <w:u w:val="none"/>
    </w:rPr>
  </w:style>
  <w:style w:type="paragraph" w:styleId="BalloonText">
    <w:name w:val="Balloon Text"/>
    <w:basedOn w:val="Normal"/>
    <w:link w:val="BalloonTextChar"/>
    <w:rsid w:val="00FD4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BB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4669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PPMCPP330 Coordinate the shutdown of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