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66143" w:rsidP="00F66143">
      <w:pPr>
        <w:pStyle w:val="Title"/>
      </w:pPr>
      <w:r>
        <w:fldChar w:fldCharType="begin"/>
      </w:r>
      <w:r>
        <w:instrText xml:space="preserve"> TITLE   \* MERGEFORMAT </w:instrText>
      </w:r>
      <w:r>
        <w:fldChar w:fldCharType="separate"/>
      </w:r>
      <w:r>
        <w:t>POLSAR009 Coordinate police search and rescue operation</w:t>
      </w:r>
      <w:r>
        <w:fldChar w:fldCharType="end"/>
      </w:r>
    </w:p>
    <w:p w:rsidR="00F66143" w:rsidP="00F66143">
      <w:pPr>
        <w:pStyle w:val="Version"/>
        <w:sectPr w:rsidSect="00EF33A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F33AC" w:rsidP="00EF33AC">
      <w:pPr>
        <w:pStyle w:val="SuperHeading"/>
      </w:pPr>
      <w:r w:rsidRPr="00EF33AC">
        <w:t>POLSAR009 Coordinate police search and rescue operation</w:t>
      </w:r>
    </w:p>
    <w:p w:rsidR="00000000" w:rsidRPr="00EF33AC" w:rsidP="00EF33AC">
      <w:pPr>
        <w:pStyle w:val="Heading1"/>
      </w:pPr>
      <w:bookmarkStart w:id="1" w:name="O_716083"/>
      <w:bookmarkEnd w:id="1"/>
      <w:r w:rsidRPr="00EF33AC">
        <w:t>Modification History</w:t>
      </w:r>
    </w:p>
    <w:tbl>
      <w:tblPr>
        <w:tblW w:w="0" w:type="auto"/>
        <w:tblLayout w:type="fixed"/>
        <w:tblCellMar>
          <w:left w:w="62" w:type="dxa"/>
          <w:right w:w="62" w:type="dxa"/>
        </w:tblCellMar>
        <w:tblLook w:val="0000"/>
      </w:tblPr>
      <w:tblGrid>
        <w:gridCol w:w="1134"/>
        <w:gridCol w:w="7937"/>
      </w:tblGrid>
      <w:tr w:rsidTr="00F6614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33AC">
            <w:pPr>
              <w:pStyle w:val="TableHeading"/>
              <w:rPr>
                <w:lang w:val="en-NZ"/>
              </w:rPr>
            </w:pPr>
            <w:r w:rsidRPr="00EF33AC">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33AC">
            <w:pPr>
              <w:pStyle w:val="TableHeading"/>
              <w:rPr>
                <w:lang w:val="en-NZ"/>
              </w:rPr>
            </w:pPr>
            <w:r w:rsidRPr="00EF33AC">
              <w:t>Comments</w:t>
            </w:r>
          </w:p>
        </w:tc>
      </w:tr>
      <w:tr w:rsidTr="00F6614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33AC">
            <w:pPr>
              <w:pStyle w:val="BodyText"/>
              <w:rPr>
                <w:lang w:val="en-NZ"/>
              </w:rPr>
            </w:pPr>
            <w:r w:rsidRPr="00EF33AC">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33AC" w:rsidP="00EF33AC">
            <w:pPr>
              <w:pStyle w:val="BodyText"/>
            </w:pPr>
            <w:r w:rsidRPr="00EF33AC">
              <w:t xml:space="preserve">This unit was released in POL Police Training Package release 1.0 and meets the Standards for Training Packages.  </w:t>
            </w:r>
          </w:p>
        </w:tc>
      </w:tr>
    </w:tbl>
    <w:p w:rsidR="00000000" w:rsidRPr="00EF33AC" w:rsidP="00EF33AC">
      <w:pPr>
        <w:pStyle w:val="BodyText"/>
      </w:pPr>
    </w:p>
    <w:p w:rsidR="00000000" w:rsidRPr="00EF33AC" w:rsidP="00EF33AC">
      <w:pPr>
        <w:pStyle w:val="AllowPageBreak"/>
      </w:pPr>
    </w:p>
    <w:p w:rsidR="00000000" w:rsidRPr="00EF33AC" w:rsidP="00EF33AC">
      <w:pPr>
        <w:pStyle w:val="Heading1"/>
      </w:pPr>
      <w:bookmarkStart w:id="2" w:name="O_716084"/>
      <w:bookmarkEnd w:id="2"/>
      <w:r w:rsidRPr="00EF33AC">
        <w:t>Application</w:t>
      </w:r>
    </w:p>
    <w:p w:rsidR="00000000" w:rsidRPr="00EF33AC" w:rsidP="00F66143">
      <w:pPr>
        <w:pStyle w:val="BodyText"/>
      </w:pPr>
      <w:r w:rsidRPr="00EF33AC">
        <w:t>This unit describes the skills required to plan and i</w:t>
      </w:r>
      <w:r w:rsidRPr="00EF33AC">
        <w:t xml:space="preserve">mplement search and rescue operations, as well as coordinate search and rescue (SAR) resources and employ media strategies. </w:t>
      </w:r>
    </w:p>
    <w:p w:rsidR="00000000" w:rsidRPr="00EF33AC" w:rsidP="00F66143">
      <w:pPr>
        <w:pStyle w:val="BodyText"/>
      </w:pPr>
      <w:r w:rsidRPr="00EF33AC">
        <w:t>This unit applies to police staff undertaking police search and rescue coordination duties.</w:t>
      </w:r>
    </w:p>
    <w:p w:rsidR="00000000" w:rsidRPr="00EF33AC" w:rsidP="00F66143">
      <w:pPr>
        <w:pStyle w:val="BodyText"/>
      </w:pPr>
      <w:r w:rsidRPr="00EF33AC">
        <w:t>The skills and knowledge described in</w:t>
      </w:r>
      <w:r w:rsidRPr="00EF33AC">
        <w:t xml:space="preserve"> this unit must be applied within the legislative, regulatory and policy environment in which they are carried out. Organisational policies and procedures must be consulted and adhered to, particularly those related to resource procurement, stakeholder and</w:t>
      </w:r>
      <w:r w:rsidRPr="00EF33AC">
        <w:t xml:space="preserve"> family liaison and work health and safety (WHS).</w:t>
      </w:r>
    </w:p>
    <w:p w:rsidR="00000000" w:rsidRPr="00EF33AC" w:rsidP="00F66143">
      <w:pPr>
        <w:pStyle w:val="BodyText"/>
      </w:pPr>
      <w:r w:rsidRPr="00EF33AC">
        <w:t>Those undertaking this unit would work within multi-agency teams and often liaise with stakeholders. They will have to make decisions independently while remaining accountable, as well as demonstrate the a</w:t>
      </w:r>
      <w:r w:rsidRPr="00EF33AC">
        <w:t>bility to display adaptability and situational awareness. They would perform complex tasks in a range of contexts, either in the field or within police station/office environment.</w:t>
      </w:r>
    </w:p>
    <w:p w:rsidR="00000000" w:rsidRPr="00EF33AC" w:rsidP="00F66143">
      <w:pPr>
        <w:pStyle w:val="BodyText"/>
      </w:pPr>
      <w:r w:rsidRPr="00EF33AC">
        <w:t>No licensing, legislative or certification</w:t>
      </w:r>
      <w:r w:rsidRPr="00EF33AC">
        <w:t xml:space="preserve"> requirements apply to unit at the time of publication.</w:t>
      </w:r>
    </w:p>
    <w:p w:rsidR="00000000" w:rsidRPr="00EF33AC" w:rsidP="00EF33AC">
      <w:pPr>
        <w:pStyle w:val="Heading1"/>
      </w:pPr>
      <w:bookmarkStart w:id="3" w:name="O_716086"/>
      <w:bookmarkEnd w:id="3"/>
      <w:r w:rsidRPr="00EF33AC">
        <w:t>Competency Field</w:t>
      </w:r>
    </w:p>
    <w:p w:rsidR="00000000" w:rsidRPr="00EF33AC" w:rsidP="00F66143">
      <w:pPr>
        <w:pStyle w:val="BodyText"/>
      </w:pPr>
      <w:r w:rsidRPr="00EF33AC">
        <w:t>Search and rescue</w:t>
      </w:r>
    </w:p>
    <w:p w:rsidR="00000000" w:rsidRPr="00EF33AC" w:rsidP="00EF33AC">
      <w:pPr>
        <w:pStyle w:val="Heading1"/>
      </w:pPr>
      <w:bookmarkStart w:id="4" w:name="O_716088"/>
      <w:bookmarkEnd w:id="4"/>
      <w:r w:rsidRPr="00EF33AC">
        <w:t>Elements and Performance Criteria</w:t>
      </w:r>
    </w:p>
    <w:tbl>
      <w:tblPr>
        <w:tblW w:w="0" w:type="auto"/>
        <w:tblLayout w:type="fixed"/>
        <w:tblCellMar>
          <w:left w:w="62" w:type="dxa"/>
          <w:right w:w="62" w:type="dxa"/>
        </w:tblCellMar>
        <w:tblLook w:val="0000"/>
      </w:tblPr>
      <w:tblGrid>
        <w:gridCol w:w="2268"/>
        <w:gridCol w:w="6804"/>
      </w:tblGrid>
      <w:tr w:rsidTr="00EF33AC">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33AC">
            <w:pPr>
              <w:pStyle w:val="TableHeading"/>
              <w:rPr>
                <w:lang w:val="en-NZ"/>
              </w:rPr>
            </w:pPr>
            <w:r w:rsidRPr="00EF33AC">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33AC">
            <w:pPr>
              <w:pStyle w:val="TableHeading"/>
              <w:rPr>
                <w:lang w:val="en-NZ"/>
              </w:rPr>
            </w:pPr>
            <w:r w:rsidRPr="00EF33AC">
              <w:t>PERFORMANCE CRITERIA</w:t>
            </w:r>
          </w:p>
        </w:tc>
      </w:tr>
      <w:tr w:rsidTr="00EF33AC">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33AC">
            <w:pPr>
              <w:pStyle w:val="BodyText"/>
              <w:rPr>
                <w:lang w:val="en-NZ"/>
              </w:rPr>
            </w:pPr>
            <w:r w:rsidRPr="00EF33AC">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33AC">
            <w:pPr>
              <w:pStyle w:val="BodyText"/>
              <w:rPr>
                <w:lang w:val="en-NZ"/>
              </w:rPr>
            </w:pPr>
            <w:r w:rsidRPr="00EF33AC">
              <w:t>Performance criteria desc</w:t>
            </w:r>
            <w:r w:rsidRPr="00EF33AC">
              <w:t xml:space="preserve">ribe the performance needed to demonstrate achievement of the element. Where bold italicised text is used, </w:t>
            </w:r>
            <w:r w:rsidRPr="00EF33AC">
              <w:t>further information is detailed in the range of conditions section.</w:t>
            </w:r>
          </w:p>
        </w:tc>
      </w:tr>
      <w:tr w:rsidTr="00EF33AC">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33AC">
            <w:pPr>
              <w:pStyle w:val="List"/>
              <w:rPr>
                <w:lang w:val="en-NZ"/>
              </w:rPr>
            </w:pPr>
            <w:r w:rsidRPr="00EF33AC">
              <w:rPr>
                <w:rStyle w:val="SpecialBold"/>
              </w:rPr>
              <w:t>1.</w:t>
            </w:r>
            <w:r w:rsidRPr="00EF33AC">
              <w:rPr>
                <w:rStyle w:val="SpecialBold"/>
              </w:rPr>
              <w:tab/>
              <w:t>Plan for search and rescue operations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33AC" w:rsidP="00EF33AC">
            <w:pPr>
              <w:pStyle w:val="List"/>
            </w:pPr>
            <w:r w:rsidRPr="00EF33AC">
              <w:t>1.1</w:t>
            </w:r>
            <w:r w:rsidRPr="00EF33AC">
              <w:tab/>
              <w:t>Establish coordination centre to fa</w:t>
            </w:r>
            <w:r w:rsidRPr="00EF33AC">
              <w:t>cilitate effective management of search and rescue operation.</w:t>
            </w:r>
          </w:p>
          <w:p w:rsidR="00000000" w:rsidRPr="00EF33AC" w:rsidP="00EF33AC">
            <w:pPr>
              <w:pStyle w:val="List"/>
            </w:pPr>
            <w:r w:rsidRPr="00EF33AC">
              <w:t>1.2</w:t>
            </w:r>
            <w:r w:rsidRPr="00EF33AC">
              <w:tab/>
              <w:t>Assess environmental factors to determine impact on search and rescue operation.</w:t>
            </w:r>
          </w:p>
          <w:p w:rsidR="00000000" w:rsidRPr="00EF33AC" w:rsidP="00EF33AC">
            <w:pPr>
              <w:pStyle w:val="List"/>
            </w:pPr>
            <w:r w:rsidRPr="00EF33AC">
              <w:t>1.3</w:t>
            </w:r>
            <w:r w:rsidRPr="00EF33AC">
              <w:tab/>
              <w:t>Identify resource requirements to undertake search and rescue operation and in accordance with environmen</w:t>
            </w:r>
            <w:r w:rsidRPr="00EF33AC">
              <w:t>tal factors.</w:t>
            </w:r>
          </w:p>
          <w:p w:rsidR="00000000" w:rsidRPr="00EF33AC" w:rsidP="00EF33AC">
            <w:pPr>
              <w:pStyle w:val="List"/>
            </w:pPr>
            <w:r w:rsidRPr="00EF33AC">
              <w:t>1.4</w:t>
            </w:r>
            <w:r w:rsidRPr="00EF33AC">
              <w:tab/>
              <w:t>Identify role and capabilities of other search and rescue authorities to assist in search and rescue operation.</w:t>
            </w:r>
          </w:p>
          <w:p w:rsidR="00000000" w:rsidRPr="00EF33AC" w:rsidP="00EF33AC">
            <w:pPr>
              <w:pStyle w:val="List"/>
            </w:pPr>
            <w:r w:rsidRPr="00EF33AC">
              <w:t>1.5</w:t>
            </w:r>
            <w:r w:rsidRPr="00EF33AC">
              <w:tab/>
              <w:t>Select search patterns in accordance with environmental conditions/factors.</w:t>
            </w:r>
          </w:p>
          <w:p w:rsidR="00000000" w:rsidRPr="00EF33AC" w:rsidP="00EF33AC">
            <w:pPr>
              <w:pStyle w:val="List"/>
            </w:pPr>
            <w:r w:rsidRPr="00EF33AC">
              <w:t>1.6</w:t>
            </w:r>
            <w:r w:rsidRPr="00EF33AC">
              <w:tab/>
            </w:r>
            <w:r w:rsidRPr="00EF33AC">
              <w:t>Develop rescue plan to assist in managing search and rescue operation.</w:t>
            </w:r>
          </w:p>
          <w:p w:rsidR="00000000" w:rsidRPr="00EF33AC" w:rsidP="00EF33AC">
            <w:pPr>
              <w:pStyle w:val="List"/>
            </w:pPr>
            <w:r w:rsidRPr="00EF33AC">
              <w:t>1.7</w:t>
            </w:r>
            <w:r w:rsidRPr="00EF33AC">
              <w:tab/>
              <w:t>Develop contingency plans to account for dynamic circumstances.</w:t>
            </w:r>
          </w:p>
          <w:p w:rsidR="00000000" w:rsidRPr="00EF33AC" w:rsidP="00EF33AC">
            <w:pPr>
              <w:pStyle w:val="List"/>
            </w:pPr>
            <w:r w:rsidRPr="00EF33AC">
              <w:t>1.8</w:t>
            </w:r>
            <w:r w:rsidRPr="00EF33AC">
              <w:tab/>
              <w:t>Review feasibility of plan in accordance with resources availability/capability and search and rescue mission.</w:t>
            </w:r>
          </w:p>
          <w:p w:rsidR="00000000" w:rsidRPr="00EF33AC" w:rsidP="00EF33AC">
            <w:pPr>
              <w:pStyle w:val="List"/>
            </w:pPr>
            <w:r w:rsidRPr="00EF33AC">
              <w:t>1.</w:t>
            </w:r>
            <w:r w:rsidRPr="00EF33AC">
              <w:t>9</w:t>
            </w:r>
            <w:r w:rsidRPr="00EF33AC">
              <w:tab/>
              <w:t>Evaluate plan continually taking into account environmental context and nature of search and rescue incident.</w:t>
            </w:r>
          </w:p>
          <w:p w:rsidR="00000000" w:rsidP="00EF33AC">
            <w:pPr>
              <w:pStyle w:val="List"/>
              <w:rPr>
                <w:lang w:val="en-NZ"/>
              </w:rPr>
            </w:pPr>
            <w:r w:rsidRPr="00EF33AC">
              <w:t>1.10 Assess resources requirements for extended operations.</w:t>
            </w:r>
          </w:p>
        </w:tc>
      </w:tr>
      <w:tr w:rsidTr="00EF33AC">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33AC">
            <w:pPr>
              <w:pStyle w:val="List"/>
              <w:rPr>
                <w:lang w:val="en-NZ"/>
              </w:rPr>
            </w:pPr>
            <w:r w:rsidRPr="00EF33AC">
              <w:rPr>
                <w:rStyle w:val="SpecialBold"/>
              </w:rPr>
              <w:t>2.</w:t>
            </w:r>
            <w:r w:rsidRPr="00EF33AC">
              <w:rPr>
                <w:rStyle w:val="SpecialBold"/>
              </w:rPr>
              <w:tab/>
              <w:t>Implement search and rescue plan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33AC" w:rsidP="00EF33AC">
            <w:pPr>
              <w:pStyle w:val="List"/>
            </w:pPr>
            <w:r w:rsidRPr="00EF33AC">
              <w:t>2.1</w:t>
            </w:r>
            <w:r w:rsidRPr="00EF33AC">
              <w:tab/>
              <w:t>Maintain critical decision records for acco</w:t>
            </w:r>
            <w:r w:rsidRPr="00EF33AC">
              <w:t>untability purposes.</w:t>
            </w:r>
          </w:p>
          <w:p w:rsidR="00000000" w:rsidRPr="00EF33AC" w:rsidP="00EF33AC">
            <w:pPr>
              <w:pStyle w:val="List"/>
            </w:pPr>
            <w:r w:rsidRPr="00EF33AC">
              <w:t>2.2</w:t>
            </w:r>
            <w:r w:rsidRPr="00EF33AC">
              <w:tab/>
              <w:t>Modify search and rescue plan in accordance with changing circumstances.</w:t>
            </w:r>
          </w:p>
          <w:p w:rsidR="00000000" w:rsidRPr="00EF33AC" w:rsidP="00EF33AC">
            <w:pPr>
              <w:pStyle w:val="List"/>
            </w:pPr>
            <w:r w:rsidRPr="00EF33AC">
              <w:t>2.3</w:t>
            </w:r>
            <w:r w:rsidRPr="00EF33AC">
              <w:tab/>
              <w:t>Evaluate search and rescue implementation continually to maximise probability of detection.</w:t>
            </w:r>
          </w:p>
          <w:p w:rsidR="00000000" w:rsidRPr="00EF33AC" w:rsidP="00EF33AC">
            <w:pPr>
              <w:pStyle w:val="List"/>
            </w:pPr>
            <w:r w:rsidRPr="00EF33AC">
              <w:t>2.4</w:t>
            </w:r>
            <w:r w:rsidRPr="00EF33AC">
              <w:tab/>
              <w:t>Facilitate family liaison to ensure next of kin are briefe</w:t>
            </w:r>
            <w:r w:rsidRPr="00EF33AC">
              <w:t>d.</w:t>
            </w:r>
          </w:p>
          <w:p w:rsidR="00000000" w:rsidRPr="00EF33AC" w:rsidP="00EF33AC">
            <w:pPr>
              <w:pStyle w:val="List"/>
            </w:pPr>
            <w:r w:rsidRPr="00EF33AC">
              <w:t>2.5</w:t>
            </w:r>
            <w:r w:rsidRPr="00EF33AC">
              <w:tab/>
              <w:t>Liaise with stakeholders to ensure effective coordination of resources.</w:t>
            </w:r>
          </w:p>
          <w:p w:rsidR="00000000" w:rsidRPr="00EF33AC" w:rsidP="00EF33AC">
            <w:pPr>
              <w:pStyle w:val="List"/>
            </w:pPr>
            <w:r w:rsidRPr="00EF33AC">
              <w:t>2.6</w:t>
            </w:r>
            <w:r w:rsidRPr="00EF33AC">
              <w:tab/>
              <w:t>Apply electronic search techniques to support search and rescue operation.</w:t>
            </w:r>
          </w:p>
          <w:p w:rsidR="00000000" w:rsidRPr="00EF33AC" w:rsidP="00EF33AC">
            <w:pPr>
              <w:pStyle w:val="List"/>
            </w:pPr>
            <w:r w:rsidRPr="00EF33AC">
              <w:t>2.7</w:t>
            </w:r>
            <w:r w:rsidRPr="00EF33AC">
              <w:tab/>
              <w:t>Seek medical advice to determine target</w:t>
            </w:r>
            <w:r>
              <w:t>’</w:t>
            </w:r>
            <w:r w:rsidRPr="00EF33AC">
              <w:t>s timeframe for survival.</w:t>
            </w:r>
          </w:p>
          <w:p w:rsidR="00000000" w:rsidRPr="00EF33AC" w:rsidP="00EF33AC">
            <w:pPr>
              <w:pStyle w:val="List"/>
            </w:pPr>
            <w:r w:rsidRPr="00EF33AC">
              <w:t>2.8</w:t>
            </w:r>
            <w:r w:rsidRPr="00EF33AC">
              <w:tab/>
              <w:t>Calculate probability of</w:t>
            </w:r>
            <w:r w:rsidRPr="00EF33AC">
              <w:t xml:space="preserve"> detection to assess effectiveness.</w:t>
            </w:r>
          </w:p>
          <w:p w:rsidR="00000000" w:rsidRPr="00EF33AC" w:rsidP="00EF33AC">
            <w:pPr>
              <w:pStyle w:val="List"/>
            </w:pPr>
            <w:r w:rsidRPr="00EF33AC">
              <w:t>2.9</w:t>
            </w:r>
            <w:r w:rsidRPr="00EF33AC">
              <w:tab/>
              <w:t>Determine when situation exceeds role/responsibility/capability for possible handover to another authority.</w:t>
            </w:r>
          </w:p>
          <w:p w:rsidR="00000000" w:rsidP="00EF33AC">
            <w:pPr>
              <w:pStyle w:val="List"/>
              <w:rPr>
                <w:lang w:val="en-NZ"/>
              </w:rPr>
            </w:pPr>
            <w:r w:rsidRPr="00EF33AC">
              <w:t>2.10 Identify follow-on actions required for ongoing coordination of search and rescue operation.</w:t>
            </w:r>
          </w:p>
        </w:tc>
      </w:tr>
      <w:tr w:rsidTr="00EF33AC">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33AC">
            <w:pPr>
              <w:pStyle w:val="List"/>
              <w:rPr>
                <w:lang w:val="en-NZ"/>
              </w:rPr>
            </w:pPr>
            <w:r w:rsidRPr="00EF33AC">
              <w:rPr>
                <w:rStyle w:val="SpecialBold"/>
              </w:rPr>
              <w:t>3.</w:t>
            </w:r>
            <w:r w:rsidRPr="00EF33AC">
              <w:rPr>
                <w:rStyle w:val="SpecialBold"/>
              </w:rPr>
              <w:tab/>
              <w:t>Coordi</w:t>
            </w:r>
            <w:r w:rsidRPr="00EF33AC">
              <w:rPr>
                <w:rStyle w:val="SpecialBold"/>
              </w:rPr>
              <w:t>nate resources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33AC" w:rsidP="00EF33AC">
            <w:pPr>
              <w:pStyle w:val="List"/>
            </w:pPr>
            <w:r w:rsidRPr="00EF33AC">
              <w:t>3.1</w:t>
            </w:r>
            <w:r w:rsidRPr="00EF33AC">
              <w:tab/>
              <w:t>Delegate roles and responsibilities to ensure coordination of assets.</w:t>
            </w:r>
          </w:p>
          <w:p w:rsidR="00000000" w:rsidRPr="00EF33AC" w:rsidP="00EF33AC">
            <w:pPr>
              <w:pStyle w:val="List"/>
            </w:pPr>
            <w:r w:rsidRPr="00EF33AC">
              <w:t>3.2</w:t>
            </w:r>
            <w:r w:rsidRPr="00EF33AC">
              <w:tab/>
              <w:t>Allocate taskings and search areas in accordance with personnel and asset capabilities.</w:t>
            </w:r>
          </w:p>
          <w:p w:rsidR="00000000" w:rsidRPr="00EF33AC" w:rsidP="00EF33AC">
            <w:pPr>
              <w:pStyle w:val="List"/>
            </w:pPr>
            <w:r w:rsidRPr="00EF33AC">
              <w:t>3.3</w:t>
            </w:r>
            <w:r w:rsidRPr="00EF33AC">
              <w:tab/>
              <w:t>Monitor completion of tasks to ensure safety and task compliance.</w:t>
            </w:r>
          </w:p>
          <w:p w:rsidR="00000000" w:rsidRPr="00EF33AC" w:rsidP="00EF33AC">
            <w:pPr>
              <w:pStyle w:val="List"/>
            </w:pPr>
            <w:r w:rsidRPr="00EF33AC">
              <w:t>3.4</w:t>
            </w:r>
            <w:r w:rsidRPr="00EF33AC">
              <w:tab/>
            </w:r>
            <w:r w:rsidRPr="00EF33AC">
              <w:t>Identify welfare and support considerations for personnel in accordance with WHS practices.</w:t>
            </w:r>
          </w:p>
          <w:p w:rsidR="00000000" w:rsidP="00EF33AC">
            <w:pPr>
              <w:pStyle w:val="List"/>
              <w:rPr>
                <w:lang w:val="en-NZ"/>
              </w:rPr>
            </w:pPr>
            <w:r w:rsidRPr="00EF33AC">
              <w:t>3.5</w:t>
            </w:r>
            <w:r w:rsidRPr="00EF33AC">
              <w:tab/>
              <w:t>Facilitate resupply of resources to support SAR operations.</w:t>
            </w:r>
          </w:p>
        </w:tc>
      </w:tr>
      <w:tr w:rsidTr="00EF33AC">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33AC">
            <w:pPr>
              <w:pStyle w:val="List"/>
              <w:rPr>
                <w:lang w:val="en-NZ"/>
              </w:rPr>
            </w:pPr>
            <w:r w:rsidRPr="00EF33AC">
              <w:rPr>
                <w:rStyle w:val="SpecialBold"/>
              </w:rPr>
              <w:t>4.</w:t>
            </w:r>
            <w:r w:rsidRPr="00EF33AC">
              <w:rPr>
                <w:rStyle w:val="SpecialBold"/>
              </w:rPr>
              <w:tab/>
              <w:t>Employ media strategies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33AC" w:rsidP="00EF33AC">
            <w:pPr>
              <w:pStyle w:val="List"/>
            </w:pPr>
            <w:r w:rsidRPr="00EF33AC">
              <w:t>4.1</w:t>
            </w:r>
            <w:r w:rsidRPr="00EF33AC">
              <w:tab/>
              <w:t>Determine media involvement in accordance with requirements of searc</w:t>
            </w:r>
            <w:r w:rsidRPr="00EF33AC">
              <w:t>h and rescue operation.</w:t>
            </w:r>
          </w:p>
          <w:p w:rsidR="00000000" w:rsidRPr="00EF33AC" w:rsidP="00EF33AC">
            <w:pPr>
              <w:pStyle w:val="List"/>
            </w:pPr>
            <w:r w:rsidRPr="00EF33AC">
              <w:t>4.2</w:t>
            </w:r>
            <w:r w:rsidRPr="00EF33AC">
              <w:tab/>
              <w:t>Provide information to the media to assist search and rescue operation.</w:t>
            </w:r>
          </w:p>
          <w:p w:rsidR="00000000" w:rsidRPr="00EF33AC" w:rsidP="00EF33AC">
            <w:pPr>
              <w:pStyle w:val="List"/>
            </w:pPr>
            <w:r w:rsidRPr="00EF33AC">
              <w:t>4.3</w:t>
            </w:r>
            <w:r w:rsidRPr="00EF33AC">
              <w:tab/>
              <w:t>Liaise with media to manage accuracy and timeliness of information.</w:t>
            </w:r>
          </w:p>
        </w:tc>
      </w:tr>
    </w:tbl>
    <w:p w:rsidR="00000000" w:rsidRPr="00EF33AC" w:rsidP="00EF33AC">
      <w:pPr>
        <w:pStyle w:val="BodyText"/>
      </w:pPr>
    </w:p>
    <w:p w:rsidR="00000000" w:rsidRPr="00EF33AC" w:rsidP="00EF33AC">
      <w:pPr>
        <w:pStyle w:val="AllowPageBreak"/>
      </w:pPr>
    </w:p>
    <w:p w:rsidR="00000000" w:rsidRPr="00EF33AC" w:rsidP="00EF33AC">
      <w:pPr>
        <w:pStyle w:val="Heading1"/>
      </w:pPr>
      <w:bookmarkStart w:id="5" w:name="O_716089"/>
      <w:bookmarkEnd w:id="5"/>
      <w:r w:rsidRPr="00EF33AC">
        <w:t>Foundation Skills</w:t>
      </w:r>
    </w:p>
    <w:p w:rsidR="00000000" w:rsidRPr="00EF33AC" w:rsidP="00F66143">
      <w:pPr>
        <w:pStyle w:val="BodyText"/>
      </w:pPr>
      <w:r w:rsidRPr="00EF33AC">
        <w:t>The foundation skills demands of this unit have</w:t>
      </w:r>
      <w:r w:rsidRPr="00EF33AC">
        <w:t xml:space="preserve"> been mapped for alignment with the Australian Core Skills Framework (ACSF). The following tables outline the performance levels indicated for successful attainment of the unit.</w:t>
      </w:r>
    </w:p>
    <w:p w:rsidR="00000000" w:rsidRPr="00EF33AC" w:rsidP="00EF33AC">
      <w:pPr>
        <w:pStyle w:val="BodyText"/>
        <w:keepNext/>
      </w:pPr>
    </w:p>
    <w:p w:rsidR="00F66143" w:rsidP="00EF33AC">
      <w:pPr>
        <w:pStyle w:val="BodyText"/>
      </w:pPr>
      <w:bookmarkStart w:id="6" w:name="O_726841"/>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5.25pt;width:479.25pt">
            <v:imagedata r:id="rId10" o:title=""/>
          </v:shape>
        </w:pict>
      </w:r>
      <w:bookmarkEnd w:id="6"/>
    </w:p>
    <w:p w:rsidR="00F66143" w:rsidP="00EF33AC">
      <w:pPr>
        <w:pStyle w:val="BodyText"/>
      </w:pPr>
    </w:p>
    <w:p w:rsidR="00000000" w:rsidRPr="00EF33AC" w:rsidP="00F66143">
      <w:pPr>
        <w:pStyle w:val="BodyText"/>
      </w:pPr>
      <w:r w:rsidRPr="00EF33AC">
        <w:t>Further information on ACSF and the foundation skills underpinning this unit can be found in the Foundation Skills Guide on the GSA website.</w:t>
      </w:r>
    </w:p>
    <w:p w:rsidR="00000000" w:rsidRPr="00EF33AC" w:rsidP="00EF33AC">
      <w:pPr>
        <w:pStyle w:val="Heading1"/>
      </w:pPr>
      <w:bookmarkStart w:id="7" w:name="O_716091"/>
      <w:bookmarkEnd w:id="7"/>
      <w:r w:rsidRPr="00EF33AC">
        <w:t>Unit Mapping Informat</w:t>
      </w:r>
      <w:r w:rsidRPr="00EF33AC">
        <w:t>ion</w:t>
      </w:r>
    </w:p>
    <w:p w:rsidR="00000000" w:rsidRPr="00EF33AC" w:rsidP="00F66143">
      <w:pPr>
        <w:pStyle w:val="BodyText"/>
      </w:pPr>
      <w:r w:rsidRPr="00EF33AC">
        <w:t>No equivalent unit.</w:t>
      </w:r>
    </w:p>
    <w:p w:rsidR="00000000" w:rsidRPr="00EF33AC" w:rsidP="00EF33AC">
      <w:pPr>
        <w:pStyle w:val="Heading1"/>
      </w:pPr>
      <w:bookmarkStart w:id="8" w:name="O_716098"/>
      <w:bookmarkEnd w:id="8"/>
      <w:r w:rsidRPr="00EF33AC">
        <w:t>Links</w:t>
      </w:r>
    </w:p>
    <w:p w:rsidR="00000000" w:rsidRPr="00EF33AC" w:rsidP="00F66143">
      <w:pPr>
        <w:pStyle w:val="BodyText"/>
      </w:pPr>
      <w:r w:rsidRPr="00EF33AC">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F24EFE">
        <w:rPr>
          <w:rStyle w:val="Hyperlink"/>
        </w:rPr>
        <w:t>https://vetnet.gov.au/Pages/TrainingDocs.aspx?q=98c3984e-2cf1-48a8-8ed1-85e4b92e7351</w:t>
      </w:r>
      <w:r>
        <w:fldChar w:fldCharType="end"/>
      </w:r>
    </w:p>
    <w:p w:rsidR="00000000" w:rsidRPr="00EF33AC" w:rsidP="00F66143">
      <w:pPr>
        <w:pStyle w:val="BodyText"/>
      </w:pPr>
      <w:r w:rsidRPr="00EF33AC">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F24EFE">
        <w:rPr>
          <w:rStyle w:val="Hyperlink"/>
        </w:rPr>
        <w:t>https://vetnet.gov.au/Pages/TrainingDocs.aspx?q=98c3984e-2cf1-48a8-8ed1-85e4b92e7351</w:t>
      </w:r>
      <w:r>
        <w:fldChar w:fldCharType="end"/>
      </w:r>
    </w:p>
    <w:p w:rsidR="00000000" w:rsidRPr="00EF33AC" w:rsidP="00F66143">
      <w:pPr>
        <w:pStyle w:val="BodyText"/>
      </w:pPr>
      <w:r w:rsidRPr="00EF33AC">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F24EFE">
        <w:rPr>
          <w:rStyle w:val="Hyperlink"/>
        </w:rPr>
        <w:t>https://vetnet.gov.au/Pages/TrainingDocs.aspx?q=98c3984e-2cf1-48a8-8ed1-85e4b92e7351</w:t>
      </w:r>
      <w:r>
        <w:fldChar w:fldCharType="end"/>
      </w:r>
    </w:p>
    <w:p w:rsidR="00000000" w:rsidRPr="00EF33AC" w:rsidP="00F66143">
      <w:pPr>
        <w:pStyle w:val="BodyText"/>
        <w:sectPr w:rsidSect="00EF33AC">
          <w:headerReference w:type="default" r:id="rId11"/>
          <w:footerReference w:type="default" r:id="rId12"/>
          <w:pgSz w:w="11908" w:h="16833"/>
          <w:pgMar w:top="1702" w:right="1418" w:bottom="1702" w:left="1418" w:header="992" w:footer="992" w:gutter="0"/>
          <w:cols w:space="720"/>
          <w:noEndnote/>
          <w:docGrid w:linePitch="299"/>
        </w:sectPr>
      </w:pPr>
    </w:p>
    <w:p w:rsidR="00000000" w:rsidRPr="00EF33AC" w:rsidP="00EF33AC">
      <w:pPr>
        <w:pStyle w:val="SuperHeading"/>
      </w:pPr>
      <w:r w:rsidRPr="00EF33AC">
        <w:t>Assessment Requirements for POLSAR009 Coordinate police search and rescue operation</w:t>
      </w:r>
    </w:p>
    <w:p w:rsidR="00000000" w:rsidRPr="00EF33AC" w:rsidP="00EF33AC">
      <w:pPr>
        <w:pStyle w:val="Heading1"/>
      </w:pPr>
      <w:bookmarkStart w:id="9" w:name="O_716093"/>
      <w:bookmarkEnd w:id="9"/>
      <w:r w:rsidRPr="00EF33AC">
        <w:t>Modification History</w:t>
      </w:r>
    </w:p>
    <w:tbl>
      <w:tblPr>
        <w:tblW w:w="0" w:type="auto"/>
        <w:tblLayout w:type="fixed"/>
        <w:tblCellMar>
          <w:left w:w="62" w:type="dxa"/>
          <w:right w:w="62" w:type="dxa"/>
        </w:tblCellMar>
        <w:tblLook w:val="0000"/>
      </w:tblPr>
      <w:tblGrid>
        <w:gridCol w:w="1134"/>
        <w:gridCol w:w="7937"/>
      </w:tblGrid>
      <w:tr w:rsidTr="00F6614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33AC">
            <w:pPr>
              <w:pStyle w:val="TableHeading"/>
              <w:rPr>
                <w:lang w:val="en-NZ"/>
              </w:rPr>
            </w:pPr>
            <w:r w:rsidRPr="00EF33AC">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33AC">
            <w:pPr>
              <w:pStyle w:val="TableHeading"/>
              <w:rPr>
                <w:lang w:val="en-NZ"/>
              </w:rPr>
            </w:pPr>
            <w:r w:rsidRPr="00EF33AC">
              <w:t>Comments</w:t>
            </w:r>
          </w:p>
        </w:tc>
      </w:tr>
      <w:tr w:rsidTr="00F6614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F33AC">
            <w:pPr>
              <w:pStyle w:val="BodyText"/>
              <w:rPr>
                <w:lang w:val="en-NZ"/>
              </w:rPr>
            </w:pPr>
            <w:r w:rsidRPr="00EF33AC">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F33AC" w:rsidP="00EF33AC">
            <w:pPr>
              <w:pStyle w:val="BodyText"/>
            </w:pPr>
            <w:r w:rsidRPr="00EF33AC">
              <w:t>These Assessment Requirements w</w:t>
            </w:r>
            <w:r w:rsidRPr="00EF33AC">
              <w:t xml:space="preserve">ere released in POL Police Training Package release 1.0 and meet the Standards for Training Packages. </w:t>
            </w:r>
          </w:p>
        </w:tc>
      </w:tr>
    </w:tbl>
    <w:p w:rsidR="00000000" w:rsidRPr="00EF33AC" w:rsidP="00EF33AC">
      <w:pPr>
        <w:pStyle w:val="BodyText"/>
      </w:pPr>
    </w:p>
    <w:p w:rsidR="00000000" w:rsidRPr="00EF33AC" w:rsidP="00EF33AC">
      <w:pPr>
        <w:pStyle w:val="AllowPageBreak"/>
      </w:pPr>
    </w:p>
    <w:p w:rsidR="00000000" w:rsidRPr="00EF33AC" w:rsidP="00EF33AC">
      <w:pPr>
        <w:pStyle w:val="Heading1"/>
      </w:pPr>
      <w:bookmarkStart w:id="10" w:name="O_716094"/>
      <w:bookmarkEnd w:id="10"/>
      <w:r w:rsidRPr="00EF33AC">
        <w:t>Performance Evidence</w:t>
      </w:r>
    </w:p>
    <w:p w:rsidR="00000000" w:rsidRPr="00EF33AC" w:rsidP="00F66143">
      <w:pPr>
        <w:pStyle w:val="BodyText"/>
      </w:pPr>
      <w:r w:rsidRPr="00EF33AC">
        <w:t>Evidence required to demonstrate competence must satisfy all of the requirements of the elements and performance criteria. If not otherwise specified the candidate must demonstrate evidence of performance of the following on at least one occasion.</w:t>
      </w:r>
    </w:p>
    <w:p w:rsidR="00000000" w:rsidRPr="00EF33AC" w:rsidP="00EF33AC">
      <w:pPr>
        <w:pStyle w:val="ListBullet"/>
      </w:pPr>
      <w:r w:rsidRPr="00EF33AC">
        <w:t>facilit</w:t>
      </w:r>
      <w:r w:rsidRPr="00EF33AC">
        <w:t xml:space="preserve">ating coordination of search and rescue operation and allocation/deployment of resources </w:t>
      </w:r>
    </w:p>
    <w:p w:rsidR="00000000" w:rsidRPr="00EF33AC" w:rsidP="00EF33AC">
      <w:pPr>
        <w:pStyle w:val="ListBullet"/>
      </w:pPr>
      <w:r w:rsidRPr="00EF33AC">
        <w:t xml:space="preserve">evaluating impacting factors on search and rescue operation </w:t>
      </w:r>
    </w:p>
    <w:p w:rsidR="00000000" w:rsidRPr="00EF33AC" w:rsidP="00EF33AC">
      <w:pPr>
        <w:pStyle w:val="ListBullet"/>
      </w:pPr>
      <w:r w:rsidRPr="00EF33AC">
        <w:t xml:space="preserve">liaising with, and coordinating multi-agency stakeholders to facilitate search and rescue operation </w:t>
      </w:r>
    </w:p>
    <w:p w:rsidR="00000000" w:rsidRPr="00EF33AC" w:rsidP="00EF33AC">
      <w:pPr>
        <w:pStyle w:val="ListBullet"/>
      </w:pPr>
      <w:r w:rsidRPr="00EF33AC">
        <w:t>disp</w:t>
      </w:r>
      <w:r w:rsidRPr="00EF33AC">
        <w:t xml:space="preserve">laying situational awareness within search and rescue operation context </w:t>
      </w:r>
    </w:p>
    <w:p w:rsidR="00000000" w:rsidRPr="00EF33AC" w:rsidP="00EF33AC">
      <w:pPr>
        <w:pStyle w:val="ListBullet"/>
      </w:pPr>
      <w:r w:rsidRPr="00EF33AC">
        <w:t xml:space="preserve">sourcing relevant information to inform search and rescue operation </w:t>
      </w:r>
    </w:p>
    <w:p w:rsidR="00000000" w:rsidRPr="00EF33AC" w:rsidP="00EF33AC">
      <w:pPr>
        <w:pStyle w:val="ListBullet"/>
      </w:pPr>
      <w:r w:rsidRPr="00EF33AC">
        <w:t>applying appropriate methods and techniques to facilitate search and rescue operation</w:t>
      </w:r>
    </w:p>
    <w:p w:rsidR="00000000" w:rsidRPr="00EF33AC" w:rsidP="00EF33AC">
      <w:pPr>
        <w:pStyle w:val="ListBullet"/>
      </w:pPr>
      <w:r w:rsidRPr="00EF33AC">
        <w:t>documenting progress of oper</w:t>
      </w:r>
      <w:r w:rsidRPr="00EF33AC">
        <w:t xml:space="preserve">ation including critical decisions </w:t>
      </w:r>
    </w:p>
    <w:p w:rsidR="00000000" w:rsidRPr="00EF33AC" w:rsidP="00EF33AC">
      <w:pPr>
        <w:pStyle w:val="ListBullet"/>
      </w:pPr>
      <w:r w:rsidRPr="00EF33AC">
        <w:t xml:space="preserve">responding to media enquiries </w:t>
      </w:r>
    </w:p>
    <w:p w:rsidR="00000000" w:rsidRPr="00EF33AC" w:rsidP="00EF33AC">
      <w:pPr>
        <w:pStyle w:val="AllowPageBreak"/>
      </w:pPr>
    </w:p>
    <w:p w:rsidR="00000000" w:rsidRPr="00EF33AC" w:rsidP="00EF33AC">
      <w:pPr>
        <w:pStyle w:val="Heading1"/>
      </w:pPr>
      <w:bookmarkStart w:id="11" w:name="O_716095"/>
      <w:bookmarkEnd w:id="11"/>
      <w:r w:rsidRPr="00EF33AC">
        <w:t>Knowledge Evidence</w:t>
      </w:r>
    </w:p>
    <w:p w:rsidR="00000000" w:rsidRPr="00EF33AC" w:rsidP="00F66143">
      <w:pPr>
        <w:pStyle w:val="BodyText"/>
      </w:pPr>
      <w:r w:rsidRPr="00EF33AC">
        <w:t>Evidence required to demonstrate competence must satisfy all of the requirements of the elements and performance criteria. If not otherwise specified the</w:t>
      </w:r>
      <w:r w:rsidRPr="00EF33AC">
        <w:t xml:space="preserve"> depth of knowledge demonstrated must be appropriate to the job context of the candidate.</w:t>
      </w:r>
    </w:p>
    <w:p w:rsidR="00000000" w:rsidRPr="00EF33AC" w:rsidP="00EF33AC">
      <w:pPr>
        <w:pStyle w:val="ListBullet"/>
      </w:pPr>
      <w:r w:rsidRPr="00EF33AC">
        <w:t>national manuals relating to search and rescue</w:t>
      </w:r>
    </w:p>
    <w:p w:rsidR="00000000" w:rsidRPr="00EF33AC" w:rsidP="00EF33AC">
      <w:pPr>
        <w:pStyle w:val="ListBullet"/>
      </w:pPr>
      <w:r w:rsidRPr="00EF33AC">
        <w:t>jurisdictional authorisation procedures for search and rescue operation</w:t>
      </w:r>
    </w:p>
    <w:p w:rsidR="00000000" w:rsidRPr="00EF33AC" w:rsidP="00EF33AC">
      <w:pPr>
        <w:pStyle w:val="ListBullet"/>
      </w:pPr>
      <w:r w:rsidRPr="00EF33AC">
        <w:t>search area allocation</w:t>
      </w:r>
    </w:p>
    <w:p w:rsidR="00000000" w:rsidRPr="00EF33AC" w:rsidP="00EF33AC">
      <w:pPr>
        <w:pStyle w:val="ListBullet"/>
      </w:pPr>
      <w:r w:rsidRPr="00EF33AC">
        <w:t>search patterns</w:t>
      </w:r>
    </w:p>
    <w:p w:rsidR="00000000" w:rsidRPr="00EF33AC" w:rsidP="00EF33AC">
      <w:pPr>
        <w:pStyle w:val="ListBullet"/>
      </w:pPr>
      <w:r w:rsidRPr="00EF33AC">
        <w:t>probabi</w:t>
      </w:r>
      <w:r w:rsidRPr="00EF33AC">
        <w:t>lity of detection</w:t>
      </w:r>
    </w:p>
    <w:p w:rsidR="00000000" w:rsidRPr="00EF33AC" w:rsidP="00EF33AC">
      <w:pPr>
        <w:pStyle w:val="ListBullet"/>
      </w:pPr>
      <w:r w:rsidRPr="00EF33AC">
        <w:t>calculations relating to search and rescue operation</w:t>
      </w:r>
    </w:p>
    <w:p w:rsidR="00000000" w:rsidRPr="00EF33AC" w:rsidP="00EF33AC">
      <w:pPr>
        <w:pStyle w:val="ListBullet"/>
      </w:pPr>
      <w:r w:rsidRPr="00EF33AC">
        <w:t>methods for determining current location</w:t>
      </w:r>
    </w:p>
    <w:p w:rsidR="00000000" w:rsidRPr="00EF33AC" w:rsidP="00EF33AC">
      <w:pPr>
        <w:pStyle w:val="ListBullet"/>
      </w:pPr>
      <w:r w:rsidRPr="00EF33AC">
        <w:t>operating procedures for equipment</w:t>
      </w:r>
    </w:p>
    <w:p w:rsidR="00000000" w:rsidRPr="00EF33AC" w:rsidP="00EF33AC">
      <w:pPr>
        <w:pStyle w:val="ListBullet"/>
      </w:pPr>
      <w:r w:rsidRPr="00EF33AC">
        <w:t>search and rescue specialist unit</w:t>
      </w:r>
    </w:p>
    <w:p w:rsidR="00000000" w:rsidRPr="00EF33AC" w:rsidP="00EF33AC">
      <w:pPr>
        <w:pStyle w:val="ListBullet"/>
      </w:pPr>
      <w:r w:rsidRPr="00EF33AC">
        <w:t>safety considerations for resources</w:t>
      </w:r>
    </w:p>
    <w:p w:rsidR="00000000" w:rsidRPr="00EF33AC" w:rsidP="00EF33AC">
      <w:pPr>
        <w:pStyle w:val="ListBullet"/>
      </w:pPr>
      <w:r w:rsidRPr="00EF33AC">
        <w:t>personal protective equipment and requirements</w:t>
      </w:r>
    </w:p>
    <w:p w:rsidR="00000000" w:rsidRPr="00EF33AC" w:rsidP="00EF33AC">
      <w:pPr>
        <w:pStyle w:val="ListBullet"/>
      </w:pPr>
      <w:r w:rsidRPr="00EF33AC">
        <w:t>first aid capabilities</w:t>
      </w:r>
    </w:p>
    <w:p w:rsidR="00000000" w:rsidRPr="00EF33AC" w:rsidP="00EF33AC">
      <w:pPr>
        <w:pStyle w:val="ListBullet"/>
      </w:pPr>
      <w:r w:rsidRPr="00EF33AC">
        <w:t>jurisdictional policies and procedures relating to reporting requirements, handovers,  family liaison, command and control systems and reporting requirements</w:t>
      </w:r>
    </w:p>
    <w:p w:rsidR="00000000" w:rsidRPr="00EF33AC" w:rsidP="00EF33AC">
      <w:pPr>
        <w:pStyle w:val="ListBullet"/>
      </w:pPr>
      <w:r w:rsidRPr="00EF33AC">
        <w:t xml:space="preserve">the roles, responsibilities </w:t>
      </w:r>
      <w:r w:rsidRPr="00EF33AC">
        <w:t>and capabilities of external stakeholders</w:t>
      </w:r>
    </w:p>
    <w:p w:rsidR="00000000" w:rsidRPr="00EF33AC" w:rsidP="00EF33AC">
      <w:pPr>
        <w:pStyle w:val="ListBullet"/>
      </w:pPr>
      <w:r w:rsidRPr="00EF33AC">
        <w:t>resource requirements for protracted searches</w:t>
      </w:r>
    </w:p>
    <w:p w:rsidR="00000000" w:rsidRPr="00EF33AC" w:rsidP="00EF33AC">
      <w:pPr>
        <w:pStyle w:val="ListBullet"/>
      </w:pPr>
      <w:r w:rsidRPr="00EF33AC">
        <w:t>WHS considerations for search and rescue operations</w:t>
      </w:r>
    </w:p>
    <w:p w:rsidR="00000000" w:rsidRPr="00EF33AC" w:rsidP="00EF33AC">
      <w:pPr>
        <w:pStyle w:val="ListBullet"/>
      </w:pPr>
      <w:r w:rsidRPr="00EF33AC">
        <w:t>medical considerations for persons in distress</w:t>
      </w:r>
    </w:p>
    <w:p w:rsidR="00000000" w:rsidRPr="00EF33AC" w:rsidP="00EF33AC">
      <w:pPr>
        <w:pStyle w:val="ListBullet"/>
      </w:pPr>
      <w:r w:rsidRPr="00EF33AC">
        <w:t>triangulation techniques and related legislative requirements</w:t>
      </w:r>
    </w:p>
    <w:p w:rsidR="00000000" w:rsidRPr="00EF33AC" w:rsidP="00EF33AC">
      <w:pPr>
        <w:pStyle w:val="ListBullet"/>
      </w:pPr>
      <w:r w:rsidRPr="00EF33AC">
        <w:t>communi</w:t>
      </w:r>
      <w:r w:rsidRPr="00EF33AC">
        <w:t>cation channels</w:t>
      </w:r>
    </w:p>
    <w:p w:rsidR="00000000" w:rsidRPr="00EF33AC" w:rsidP="00EF33AC">
      <w:pPr>
        <w:pStyle w:val="ListBullet"/>
      </w:pPr>
      <w:r w:rsidRPr="00EF33AC">
        <w:t>interoperability of communication systems</w:t>
      </w:r>
    </w:p>
    <w:p w:rsidR="00000000" w:rsidRPr="00EF33AC" w:rsidP="00EF33AC">
      <w:pPr>
        <w:pStyle w:val="ListBullet"/>
      </w:pPr>
      <w:r w:rsidRPr="00EF33AC">
        <w:t>electronic search tools</w:t>
      </w:r>
    </w:p>
    <w:p w:rsidR="00000000" w:rsidRPr="00EF33AC" w:rsidP="00EF33AC">
      <w:pPr>
        <w:pStyle w:val="AllowPageBreak"/>
      </w:pPr>
    </w:p>
    <w:p w:rsidR="00000000" w:rsidRPr="00EF33AC" w:rsidP="00EF33AC">
      <w:pPr>
        <w:pStyle w:val="Heading1"/>
      </w:pPr>
      <w:bookmarkStart w:id="12" w:name="O_716096"/>
      <w:bookmarkEnd w:id="12"/>
      <w:r w:rsidRPr="00EF33AC">
        <w:t>Assessment Conditions</w:t>
      </w:r>
    </w:p>
    <w:p w:rsidR="00000000" w:rsidRPr="00EF33AC" w:rsidP="00F66143">
      <w:pPr>
        <w:pStyle w:val="BodyText"/>
      </w:pPr>
      <w:r w:rsidRPr="00EF33AC">
        <w:t>This unit contains no specific industry-mandated assessment conditions. Guidance on suggested and recommended conditions and methods ca</w:t>
      </w:r>
      <w:r w:rsidRPr="00EF33AC">
        <w:t xml:space="preserve">n be found in the Implementation Guide. </w:t>
      </w:r>
    </w:p>
    <w:p w:rsidR="00000000" w:rsidRPr="00EF33AC" w:rsidP="00F66143">
      <w:pPr>
        <w:pStyle w:val="BodyText"/>
      </w:pPr>
      <w:r w:rsidRPr="00EF33AC">
        <w:t>Consideration must be given to holistic assessment for this unit. Refer to advice in the companion volumes.</w:t>
      </w:r>
      <w:r w:rsidRPr="00EF33AC">
        <w:br/>
      </w:r>
    </w:p>
    <w:p w:rsidR="00000000" w:rsidRPr="00EF33AC" w:rsidP="00F66143">
      <w:pPr>
        <w:pStyle w:val="BodyText"/>
      </w:pPr>
      <w:r w:rsidRPr="00EF33AC">
        <w:t>Assessors must satisfy the NVR/AQTF mandatory competency requirements for assessors.</w:t>
      </w:r>
    </w:p>
    <w:p w:rsidR="00000000" w:rsidRPr="00EF33AC" w:rsidP="00EF33AC">
      <w:pPr>
        <w:pStyle w:val="Heading1"/>
      </w:pPr>
      <w:bookmarkStart w:id="13" w:name="O_716100"/>
      <w:bookmarkEnd w:id="13"/>
      <w:r w:rsidRPr="00EF33AC">
        <w:t>Links</w:t>
      </w:r>
    </w:p>
    <w:p w:rsidR="00000000" w:rsidRPr="00EF33AC" w:rsidP="00F66143">
      <w:pPr>
        <w:pStyle w:val="BodyText"/>
      </w:pPr>
      <w:r w:rsidRPr="00EF33AC">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F24EFE">
        <w:rPr>
          <w:rStyle w:val="Hyperlink"/>
        </w:rPr>
        <w:t>https://vetnet.gov.au/Pages/TrainingDocs.aspx?q=98c3984e-2cf1-48a8-8ed1-85e4b92e7351</w:t>
      </w:r>
      <w:r>
        <w:fldChar w:fldCharType="end"/>
      </w:r>
    </w:p>
    <w:p w:rsidR="00000000" w:rsidRPr="00EF33AC" w:rsidP="00F66143">
      <w:pPr>
        <w:pStyle w:val="BodyText"/>
      </w:pPr>
      <w:r w:rsidRPr="00EF33AC">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F24EFE">
        <w:rPr>
          <w:rStyle w:val="Hyperlink"/>
        </w:rPr>
        <w:t>https://vetnet.gov.au/Pages/TrainingDocs.aspx?q=98c3984e-2cf1-48a8-8ed1-85e4b92e7351</w:t>
      </w:r>
      <w:r>
        <w:fldChar w:fldCharType="end"/>
      </w:r>
    </w:p>
    <w:p w:rsidR="00000000" w:rsidRPr="00EF33AC" w:rsidP="00F66143">
      <w:pPr>
        <w:pStyle w:val="BodyText"/>
      </w:pPr>
      <w:r w:rsidRPr="00EF33AC">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F24EFE">
        <w:rPr>
          <w:rStyle w:val="Hyperlink"/>
        </w:rPr>
        <w:t>https://vetnet.gov.au/Pages/TrainingDocs.aspx?q=98c3984e-2cf1-48a8-8ed1-85e4b92e7351</w:t>
      </w:r>
      <w:r>
        <w:fldChar w:fldCharType="end"/>
      </w:r>
    </w:p>
    <w:p w:rsidR="00000000" w:rsidRPr="00EF33AC" w:rsidP="00EF33AC"/>
    <w:sectPr w:rsidSect="00EF33AC">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33A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33AC" w:rsidRPr="00F66143" w:rsidP="00F6614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33A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143" w:rsidP="00EF33A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66143" w:rsidP="00EF33A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F66143" w:rsidP="00EF33A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33AC" w:rsidP="00EF33AC">
    <w:pPr>
      <w:pStyle w:val="Footer"/>
      <w:framePr w:wrap="around"/>
    </w:pPr>
    <w:r>
      <w:fldChar w:fldCharType="begin"/>
    </w:r>
    <w:r>
      <w:instrText xml:space="preserve"> DOCPROPERTY  Subject  \* MERGEFORMAT </w:instrText>
    </w:r>
    <w:r>
      <w:fldChar w:fldCharType="separate"/>
    </w:r>
    <w:r w:rsidR="00F66143">
      <w:t>Approved</w:t>
    </w:r>
    <w:r w:rsidR="00F66143">
      <w:fldChar w:fldCharType="end"/>
    </w:r>
    <w:r>
      <w:tab/>
      <w:t xml:space="preserve">Page </w:t>
    </w:r>
    <w:r>
      <w:fldChar w:fldCharType="begin"/>
    </w:r>
    <w:r>
      <w:instrText xml:space="preserve"> PAGE  \* Arabic  \* MERGEFORMAT </w:instrText>
    </w:r>
    <w:r>
      <w:fldChar w:fldCharType="separate"/>
    </w:r>
    <w:r w:rsidR="00F6614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66143">
      <w:rPr>
        <w:noProof/>
      </w:rPr>
      <w:t>5</w:t>
    </w:r>
    <w:r>
      <w:rPr>
        <w:noProof/>
      </w:rPr>
      <w:fldChar w:fldCharType="end"/>
    </w:r>
  </w:p>
  <w:p w:rsidR="00EF33AC" w:rsidP="00EF33AC">
    <w:pPr>
      <w:pStyle w:val="Footer"/>
      <w:framePr w:wrap="around"/>
    </w:pPr>
    <w:r>
      <w:t xml:space="preserve">© Commonwealth of Australia, </w:t>
    </w:r>
    <w:r>
      <w:fldChar w:fldCharType="begin"/>
    </w:r>
    <w:r>
      <w:instrText xml:space="preserve"> DATE  \@ "yyyy"  \* MERGEFORMAT </w:instrText>
    </w:r>
    <w:r>
      <w:fldChar w:fldCharType="separate"/>
    </w:r>
    <w:r w:rsidR="00F66143">
      <w:rPr>
        <w:noProof/>
      </w:rPr>
      <w:t>2025</w:t>
    </w:r>
    <w:r>
      <w:fldChar w:fldCharType="end"/>
    </w:r>
    <w:r>
      <w:tab/>
    </w:r>
    <w:r>
      <w:fldChar w:fldCharType="begin"/>
    </w:r>
    <w:r>
      <w:instrText xml:space="preserve"> DOCPROPERTY  Author  \* MERGEFORMAT </w:instrText>
    </w:r>
    <w:r>
      <w:fldChar w:fldCharType="separate"/>
    </w:r>
    <w:r w:rsidR="00F66143">
      <w:t>Public Skills Australia</w:t>
    </w:r>
    <w:r w:rsidR="00F66143">
      <w:fldChar w:fldCharType="end"/>
    </w:r>
  </w:p>
  <w:p w:rsidR="00EF33AC" w:rsidP="00EF33A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33A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14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F33AC" w:rsidRPr="00F66143" w:rsidP="00F6614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33A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143" w:rsidRPr="002D2AF8" w:rsidP="00EF33AC">
    <w:pPr>
      <w:pStyle w:val="Header"/>
      <w:framePr w:wrap="around"/>
    </w:pPr>
    <w:r>
      <w:fldChar w:fldCharType="begin"/>
    </w:r>
    <w:r>
      <w:instrText xml:space="preserve"> TITLE   \* MERGEFORMAT </w:instrText>
    </w:r>
    <w:r>
      <w:fldChar w:fldCharType="separate"/>
    </w:r>
    <w:r>
      <w:t>POLSAR009 Coordinate police search and rescue operation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F66143" w:rsidP="00EF33A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33AC" w:rsidRPr="002D2AF8" w:rsidP="00EF33AC">
    <w:pPr>
      <w:pStyle w:val="Header"/>
      <w:framePr w:wrap="around"/>
    </w:pPr>
    <w:r>
      <w:fldChar w:fldCharType="begin"/>
    </w:r>
    <w:r>
      <w:instrText xml:space="preserve"> TITLE   \* MERGEFORMAT </w:instrText>
    </w:r>
    <w:r>
      <w:fldChar w:fldCharType="separate"/>
    </w:r>
    <w:r w:rsidR="00F66143">
      <w:t>POLSAR009 Coordinate police search and rescue operation</w:t>
    </w:r>
    <w:r w:rsidR="00F66143">
      <w:fldChar w:fldCharType="end"/>
    </w:r>
    <w:r>
      <w:tab/>
      <w:t xml:space="preserve">Date this document was generated: </w:t>
    </w:r>
    <w:r>
      <w:fldChar w:fldCharType="begin"/>
    </w:r>
    <w:r>
      <w:instrText xml:space="preserve"> CREATEDATE  \@ "d MMMM yyyy"  \* MERGEFORMAT </w:instrText>
    </w:r>
    <w:r>
      <w:fldChar w:fldCharType="separate"/>
    </w:r>
    <w:r w:rsidR="00F66143">
      <w:rPr>
        <w:noProof/>
      </w:rPr>
      <w:t>1 March 2025</w:t>
    </w:r>
    <w:r>
      <w:fldChar w:fldCharType="end"/>
    </w:r>
  </w:p>
  <w:p w:rsidR="00EF33AC" w:rsidP="00EF33A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CB4639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124FF4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33A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F33AC"/>
    <w:pPr>
      <w:spacing w:before="360" w:after="60"/>
      <w:outlineLvl w:val="0"/>
    </w:pPr>
    <w:rPr>
      <w:sz w:val="32"/>
    </w:rPr>
  </w:style>
  <w:style w:type="paragraph" w:styleId="Heading2">
    <w:name w:val="heading 2"/>
    <w:basedOn w:val="HeadingBase"/>
    <w:next w:val="BodyText"/>
    <w:link w:val="Heading2Char"/>
    <w:qFormat/>
    <w:rsid w:val="00EF33AC"/>
    <w:pPr>
      <w:keepLines/>
      <w:spacing w:before="240" w:after="120"/>
      <w:outlineLvl w:val="1"/>
    </w:pPr>
    <w:rPr>
      <w:sz w:val="28"/>
      <w:szCs w:val="40"/>
    </w:rPr>
  </w:style>
  <w:style w:type="paragraph" w:styleId="Heading3">
    <w:name w:val="heading 3"/>
    <w:basedOn w:val="HeadingBase"/>
    <w:next w:val="BodyText"/>
    <w:link w:val="Heading3Char"/>
    <w:qFormat/>
    <w:rsid w:val="00EF33AC"/>
    <w:pPr>
      <w:spacing w:before="180" w:after="120"/>
      <w:outlineLvl w:val="2"/>
    </w:pPr>
    <w:rPr>
      <w:spacing w:val="-10"/>
      <w:kern w:val="32"/>
    </w:rPr>
  </w:style>
  <w:style w:type="paragraph" w:styleId="Heading4">
    <w:name w:val="heading 4"/>
    <w:basedOn w:val="HeadingBase"/>
    <w:next w:val="BodyText"/>
    <w:link w:val="Heading4Char"/>
    <w:qFormat/>
    <w:rsid w:val="00EF33AC"/>
    <w:pPr>
      <w:spacing w:before="160" w:after="120"/>
      <w:outlineLvl w:val="3"/>
    </w:pPr>
    <w:rPr>
      <w:sz w:val="22"/>
    </w:rPr>
  </w:style>
  <w:style w:type="paragraph" w:styleId="Heading5">
    <w:name w:val="heading 5"/>
    <w:basedOn w:val="HeadingBase"/>
    <w:next w:val="Normal"/>
    <w:link w:val="Heading5Char"/>
    <w:qFormat/>
    <w:rsid w:val="00EF33AC"/>
    <w:pPr>
      <w:spacing w:before="80"/>
      <w:outlineLvl w:val="4"/>
    </w:pPr>
    <w:rPr>
      <w:color w:val="918585"/>
      <w:sz w:val="20"/>
    </w:rPr>
  </w:style>
  <w:style w:type="paragraph" w:styleId="Heading6">
    <w:name w:val="heading 6"/>
    <w:basedOn w:val="HeadingBase"/>
    <w:next w:val="Normal"/>
    <w:link w:val="Heading6Char"/>
    <w:qFormat/>
    <w:rsid w:val="00EF33AC"/>
    <w:pPr>
      <w:spacing w:before="60"/>
      <w:outlineLvl w:val="5"/>
    </w:pPr>
    <w:rPr>
      <w:color w:val="918585"/>
      <w:sz w:val="20"/>
    </w:rPr>
  </w:style>
  <w:style w:type="paragraph" w:styleId="Heading7">
    <w:name w:val="heading 7"/>
    <w:basedOn w:val="Normal"/>
    <w:next w:val="Normal"/>
    <w:link w:val="Heading7Char"/>
    <w:qFormat/>
    <w:rsid w:val="00EF33AC"/>
    <w:pPr>
      <w:ind w:left="720"/>
      <w:outlineLvl w:val="6"/>
    </w:pPr>
    <w:rPr>
      <w:i/>
    </w:rPr>
  </w:style>
  <w:style w:type="paragraph" w:styleId="Heading8">
    <w:name w:val="heading 8"/>
    <w:basedOn w:val="Normal"/>
    <w:next w:val="Normal"/>
    <w:link w:val="Heading8Char"/>
    <w:qFormat/>
    <w:rsid w:val="00EF33AC"/>
    <w:pPr>
      <w:ind w:left="720"/>
      <w:outlineLvl w:val="7"/>
    </w:pPr>
    <w:rPr>
      <w:i/>
    </w:rPr>
  </w:style>
  <w:style w:type="paragraph" w:styleId="Heading9">
    <w:name w:val="heading 9"/>
    <w:basedOn w:val="Normal"/>
    <w:next w:val="Normal"/>
    <w:link w:val="Heading9Char"/>
    <w:qFormat/>
    <w:rsid w:val="00EF33AC"/>
    <w:pPr>
      <w:ind w:left="720"/>
      <w:outlineLvl w:val="8"/>
    </w:pPr>
    <w:rPr>
      <w:i/>
    </w:rPr>
  </w:style>
  <w:style w:type="character" w:default="1" w:styleId="DefaultParagraphFont">
    <w:name w:val="Default Paragraph Font"/>
    <w:uiPriority w:val="1"/>
    <w:unhideWhenUsed/>
    <w:rsid w:val="00EF33A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F33AC"/>
  </w:style>
  <w:style w:type="character" w:customStyle="1" w:styleId="Heading1Char">
    <w:name w:val="Heading 1 Char"/>
    <w:basedOn w:val="DefaultParagraphFont"/>
    <w:link w:val="Heading1"/>
    <w:rsid w:val="00EF33AC"/>
    <w:rPr>
      <w:rFonts w:ascii="Times New Roman" w:eastAsia="Times New Roman" w:hAnsi="Times New Roman" w:cs="Times New Roman"/>
      <w:b/>
      <w:sz w:val="32"/>
      <w:szCs w:val="20"/>
      <w:lang w:eastAsia="en-US"/>
    </w:rPr>
  </w:style>
  <w:style w:type="paragraph" w:styleId="BodyText">
    <w:name w:val="Body Text"/>
    <w:basedOn w:val="Normal"/>
    <w:link w:val="BodyTextChar"/>
    <w:rsid w:val="00EF33A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F33AC"/>
    <w:rPr>
      <w:rFonts w:ascii="Times New Roman" w:eastAsia="Times New Roman" w:hAnsi="Times New Roman" w:cs="Times New Roman"/>
      <w:sz w:val="24"/>
      <w:lang w:eastAsia="en-US"/>
    </w:rPr>
  </w:style>
  <w:style w:type="paragraph" w:styleId="List">
    <w:name w:val="List"/>
    <w:basedOn w:val="BodyText"/>
    <w:next w:val="BodyText"/>
    <w:rsid w:val="00EF33AC"/>
    <w:pPr>
      <w:tabs>
        <w:tab w:val="left" w:pos="340"/>
      </w:tabs>
      <w:spacing w:before="60" w:after="60"/>
      <w:ind w:left="340" w:hanging="340"/>
    </w:pPr>
  </w:style>
  <w:style w:type="paragraph" w:styleId="ListBullet">
    <w:name w:val="List Bullet"/>
    <w:basedOn w:val="List"/>
    <w:rsid w:val="00EF33AC"/>
    <w:pPr>
      <w:numPr>
        <w:numId w:val="11"/>
      </w:numPr>
      <w:tabs>
        <w:tab w:val="clear" w:pos="340"/>
      </w:tabs>
      <w:spacing w:before="40" w:after="40"/>
    </w:pPr>
  </w:style>
  <w:style w:type="character" w:customStyle="1" w:styleId="SpecialBold">
    <w:name w:val="Special Bold"/>
    <w:basedOn w:val="DefaultParagraphFont"/>
    <w:rsid w:val="00EF33AC"/>
    <w:rPr>
      <w:b/>
      <w:spacing w:val="0"/>
    </w:rPr>
  </w:style>
  <w:style w:type="paragraph" w:customStyle="1" w:styleId="SuperHeading">
    <w:name w:val="SuperHeading"/>
    <w:basedOn w:val="Normal"/>
    <w:rsid w:val="00EF33AC"/>
    <w:pPr>
      <w:spacing w:before="240" w:after="120"/>
      <w:outlineLvl w:val="0"/>
    </w:pPr>
    <w:rPr>
      <w:rFonts w:ascii="Times New Roman" w:hAnsi="Times New Roman"/>
      <w:b/>
      <w:sz w:val="32"/>
    </w:rPr>
  </w:style>
  <w:style w:type="paragraph" w:customStyle="1" w:styleId="TableHeading">
    <w:name w:val="Table Heading"/>
    <w:basedOn w:val="HeadingBase"/>
    <w:rsid w:val="00EF33AC"/>
    <w:pPr>
      <w:keepLines/>
      <w:pBdr>
        <w:bottom w:val="single" w:sz="6" w:space="1" w:color="918585"/>
      </w:pBdr>
      <w:spacing w:before="240"/>
    </w:pPr>
  </w:style>
  <w:style w:type="paragraph" w:customStyle="1" w:styleId="AllowPageBreak">
    <w:name w:val="AllowPageBreak"/>
    <w:rsid w:val="00EF33A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F33A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F33A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F33A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F33A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F33A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F33A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F33A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F33AC"/>
    <w:rPr>
      <w:rFonts w:ascii="Courier New" w:eastAsia="Times New Roman" w:hAnsi="Courier New" w:cs="Times New Roman"/>
      <w:i/>
      <w:szCs w:val="20"/>
      <w:lang w:eastAsia="en-US"/>
    </w:rPr>
  </w:style>
  <w:style w:type="paragraph" w:customStyle="1" w:styleId="HeadingBase">
    <w:name w:val="Heading Base"/>
    <w:rsid w:val="00EF33A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F33AC"/>
    <w:pPr>
      <w:tabs>
        <w:tab w:val="right" w:leader="dot" w:pos="9072"/>
      </w:tabs>
      <w:ind w:left="567"/>
    </w:pPr>
    <w:rPr>
      <w:szCs w:val="22"/>
    </w:rPr>
  </w:style>
  <w:style w:type="paragraph" w:customStyle="1" w:styleId="TOCBase">
    <w:name w:val="TOC Base"/>
    <w:rsid w:val="00EF33A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F33AC"/>
    <w:pPr>
      <w:tabs>
        <w:tab w:val="right" w:leader="dot" w:pos="9072"/>
      </w:tabs>
      <w:spacing w:before="40" w:after="40"/>
      <w:ind w:left="284"/>
    </w:pPr>
    <w:rPr>
      <w:rFonts w:ascii="Times New Roman" w:hAnsi="Times New Roman"/>
    </w:rPr>
  </w:style>
  <w:style w:type="paragraph" w:styleId="TOC1">
    <w:name w:val="toc 1"/>
    <w:basedOn w:val="TOCBase"/>
    <w:next w:val="Normal"/>
    <w:rsid w:val="00EF33A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F33A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F33AC"/>
    <w:rPr>
      <w:rFonts w:ascii="Times New Roman" w:eastAsia="Times New Roman" w:hAnsi="Times New Roman" w:cs="Times New Roman"/>
      <w:sz w:val="16"/>
      <w:lang w:eastAsia="en-US"/>
    </w:rPr>
  </w:style>
  <w:style w:type="paragraph" w:styleId="Title">
    <w:name w:val="Title"/>
    <w:basedOn w:val="HeadingBase"/>
    <w:link w:val="TitleChar"/>
    <w:qFormat/>
    <w:rsid w:val="00EF33AC"/>
    <w:pPr>
      <w:spacing w:before="5040"/>
      <w:jc w:val="center"/>
    </w:pPr>
    <w:rPr>
      <w:sz w:val="48"/>
      <w:szCs w:val="72"/>
      <w:lang w:val="en-US"/>
    </w:rPr>
  </w:style>
  <w:style w:type="character" w:customStyle="1" w:styleId="TitleChar">
    <w:name w:val="Title Char"/>
    <w:basedOn w:val="DefaultParagraphFont"/>
    <w:link w:val="Title"/>
    <w:rsid w:val="00EF33A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F33AC"/>
    <w:pPr>
      <w:tabs>
        <w:tab w:val="left" w:pos="3600"/>
        <w:tab w:val="left" w:pos="3958"/>
      </w:tabs>
    </w:pPr>
  </w:style>
  <w:style w:type="paragraph" w:customStyle="1" w:styleId="Note">
    <w:name w:val="Note"/>
    <w:basedOn w:val="BodyText"/>
    <w:rsid w:val="00EF33A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F33AC"/>
    <w:pPr>
      <w:framePr w:wrap="auto" w:hAnchor="text" w:y="6049"/>
    </w:pPr>
    <w:rPr>
      <w:color w:val="000000"/>
      <w:sz w:val="40"/>
    </w:rPr>
  </w:style>
  <w:style w:type="paragraph" w:customStyle="1" w:styleId="TOCTitle">
    <w:name w:val="TOCTitle"/>
    <w:basedOn w:val="Heading1"/>
    <w:rsid w:val="00EF33AC"/>
    <w:pPr>
      <w:spacing w:after="240"/>
      <w:jc w:val="center"/>
      <w:outlineLvl w:val="9"/>
    </w:pPr>
    <w:rPr>
      <w:caps/>
    </w:rPr>
  </w:style>
  <w:style w:type="paragraph" w:customStyle="1" w:styleId="Version">
    <w:name w:val="Version"/>
    <w:rsid w:val="00EF33A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F33AC"/>
    <w:pPr>
      <w:numPr>
        <w:numId w:val="12"/>
      </w:numPr>
      <w:tabs>
        <w:tab w:val="clear" w:pos="680"/>
      </w:tabs>
    </w:pPr>
  </w:style>
  <w:style w:type="paragraph" w:styleId="Index1">
    <w:name w:val="index 1"/>
    <w:basedOn w:val="Normal"/>
    <w:next w:val="Normal"/>
    <w:semiHidden/>
    <w:rsid w:val="00EF33AC"/>
    <w:pPr>
      <w:keepNext w:val="0"/>
      <w:tabs>
        <w:tab w:val="right" w:pos="4176"/>
      </w:tabs>
      <w:ind w:left="198" w:hanging="198"/>
    </w:pPr>
    <w:rPr>
      <w:rFonts w:ascii="Garamond" w:hAnsi="Garamond"/>
    </w:rPr>
  </w:style>
  <w:style w:type="paragraph" w:styleId="IndexHeading">
    <w:name w:val="index heading"/>
    <w:basedOn w:val="Normal"/>
    <w:next w:val="Index1"/>
    <w:semiHidden/>
    <w:rsid w:val="00EF33AC"/>
    <w:pPr>
      <w:spacing w:before="120" w:after="120"/>
    </w:pPr>
    <w:rPr>
      <w:rFonts w:ascii="Arial" w:hAnsi="Arial"/>
      <w:b/>
      <w:color w:val="918585"/>
      <w:sz w:val="24"/>
    </w:rPr>
  </w:style>
  <w:style w:type="paragraph" w:styleId="Header">
    <w:name w:val="header"/>
    <w:basedOn w:val="Normal"/>
    <w:link w:val="HeaderChar"/>
    <w:rsid w:val="00EF33A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F33AC"/>
    <w:rPr>
      <w:rFonts w:ascii="Times New Roman" w:eastAsia="Times New Roman" w:hAnsi="Times New Roman" w:cs="Times New Roman"/>
      <w:sz w:val="16"/>
      <w:szCs w:val="20"/>
      <w:lang w:val="en-GB" w:eastAsia="en-US"/>
    </w:rPr>
  </w:style>
  <w:style w:type="paragraph" w:customStyle="1" w:styleId="Chapter">
    <w:name w:val="Chapter"/>
    <w:basedOn w:val="Normal"/>
    <w:rsid w:val="00EF33AC"/>
    <w:pPr>
      <w:spacing w:before="240"/>
    </w:pPr>
    <w:rPr>
      <w:rFonts w:ascii="Times New Roman" w:hAnsi="Times New Roman"/>
      <w:smallCaps/>
      <w:spacing w:val="80"/>
      <w:sz w:val="28"/>
    </w:rPr>
  </w:style>
  <w:style w:type="paragraph" w:customStyle="1" w:styleId="InChapter">
    <w:name w:val="InChapter"/>
    <w:basedOn w:val="Heading3"/>
    <w:rsid w:val="00EF33AC"/>
    <w:pPr>
      <w:spacing w:after="240"/>
      <w:outlineLvl w:val="9"/>
    </w:pPr>
    <w:rPr>
      <w:noProof/>
    </w:rPr>
  </w:style>
  <w:style w:type="paragraph" w:styleId="Index2">
    <w:name w:val="index 2"/>
    <w:basedOn w:val="Normal"/>
    <w:next w:val="Normal"/>
    <w:semiHidden/>
    <w:rsid w:val="00EF33AC"/>
    <w:pPr>
      <w:tabs>
        <w:tab w:val="right" w:pos="4176"/>
      </w:tabs>
      <w:ind w:left="568" w:hanging="284"/>
    </w:pPr>
    <w:rPr>
      <w:rFonts w:ascii="Garamond" w:hAnsi="Garamond"/>
    </w:rPr>
  </w:style>
  <w:style w:type="paragraph" w:customStyle="1" w:styleId="Byline">
    <w:name w:val="Byline"/>
    <w:rsid w:val="00EF33A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F33AC"/>
    <w:pPr>
      <w:tabs>
        <w:tab w:val="clear" w:pos="3600"/>
        <w:tab w:val="clear" w:pos="3958"/>
      </w:tabs>
      <w:jc w:val="right"/>
    </w:pPr>
  </w:style>
  <w:style w:type="character" w:styleId="Emphasis">
    <w:name w:val="Emphasis"/>
    <w:basedOn w:val="DefaultParagraphFont"/>
    <w:qFormat/>
    <w:rsid w:val="00EF33AC"/>
    <w:rPr>
      <w:i/>
    </w:rPr>
  </w:style>
  <w:style w:type="paragraph" w:styleId="Caption">
    <w:name w:val="caption"/>
    <w:basedOn w:val="BodyText"/>
    <w:next w:val="Normal"/>
    <w:qFormat/>
    <w:rsid w:val="00EF33AC"/>
    <w:pPr>
      <w:framePr w:w="2268" w:hSpace="181" w:vSpace="181" w:wrap="around" w:vAnchor="text" w:hAnchor="page" w:x="1135" w:y="285" w:anchorLock="1"/>
    </w:pPr>
    <w:rPr>
      <w:i/>
    </w:rPr>
  </w:style>
  <w:style w:type="paragraph" w:customStyle="1" w:styleId="MiniTOCTitle">
    <w:name w:val="MiniTOCTitle"/>
    <w:basedOn w:val="Heading4"/>
    <w:rsid w:val="00EF33AC"/>
    <w:pPr>
      <w:spacing w:before="240"/>
      <w:outlineLvl w:val="9"/>
    </w:pPr>
    <w:rPr>
      <w:noProof/>
      <w:sz w:val="24"/>
    </w:rPr>
  </w:style>
  <w:style w:type="paragraph" w:customStyle="1" w:styleId="MiniTOCItem">
    <w:name w:val="MiniTOCItem"/>
    <w:basedOn w:val="ListBullet"/>
    <w:rsid w:val="00EF33AC"/>
    <w:pPr>
      <w:numPr>
        <w:numId w:val="0"/>
      </w:numPr>
      <w:tabs>
        <w:tab w:val="right" w:leader="dot" w:pos="6521"/>
      </w:tabs>
      <w:spacing w:before="0" w:after="0"/>
    </w:pPr>
  </w:style>
  <w:style w:type="paragraph" w:customStyle="1" w:styleId="TOFTitle">
    <w:name w:val="TOFTitle"/>
    <w:basedOn w:val="TOCTitle"/>
    <w:rsid w:val="00EF33AC"/>
  </w:style>
  <w:style w:type="paragraph" w:styleId="TableofFigures">
    <w:name w:val="table of figures"/>
    <w:basedOn w:val="Normal"/>
    <w:next w:val="Normal"/>
    <w:semiHidden/>
    <w:rsid w:val="00EF33AC"/>
    <w:pPr>
      <w:tabs>
        <w:tab w:val="right" w:leader="dot" w:pos="9072"/>
      </w:tabs>
      <w:ind w:left="970" w:hanging="403"/>
    </w:pPr>
    <w:rPr>
      <w:rFonts w:ascii="Times New Roman" w:hAnsi="Times New Roman"/>
      <w:b/>
    </w:rPr>
  </w:style>
  <w:style w:type="paragraph" w:styleId="ListNumber">
    <w:name w:val="List Number"/>
    <w:basedOn w:val="List"/>
    <w:rsid w:val="00EF33AC"/>
    <w:pPr>
      <w:numPr>
        <w:numId w:val="14"/>
      </w:numPr>
      <w:tabs>
        <w:tab w:val="clear" w:pos="340"/>
      </w:tabs>
    </w:pPr>
  </w:style>
  <w:style w:type="character" w:customStyle="1" w:styleId="WingdingSymbols">
    <w:name w:val="Wingding Symbols"/>
    <w:rsid w:val="00EF33AC"/>
    <w:rPr>
      <w:rFonts w:ascii="Wingdings" w:hAnsi="Wingdings"/>
    </w:rPr>
  </w:style>
  <w:style w:type="character" w:customStyle="1" w:styleId="HotSpot">
    <w:name w:val="HotSpot"/>
    <w:rsid w:val="00EF33AC"/>
    <w:rPr>
      <w:color w:val="0033CC"/>
      <w:u w:val="none"/>
    </w:rPr>
  </w:style>
  <w:style w:type="paragraph" w:customStyle="1" w:styleId="BodyTextRight">
    <w:name w:val="Body Text Right"/>
    <w:basedOn w:val="BodyText"/>
    <w:rsid w:val="00EF33AC"/>
    <w:pPr>
      <w:spacing w:before="0" w:after="0"/>
      <w:jc w:val="right"/>
    </w:pPr>
  </w:style>
  <w:style w:type="paragraph" w:styleId="Index3">
    <w:name w:val="index 3"/>
    <w:basedOn w:val="ListNumber2"/>
    <w:next w:val="Normal"/>
    <w:semiHidden/>
    <w:rsid w:val="00EF33AC"/>
    <w:pPr>
      <w:numPr>
        <w:numId w:val="0"/>
      </w:numPr>
      <w:tabs>
        <w:tab w:val="right" w:leader="dot" w:pos="4176"/>
      </w:tabs>
    </w:pPr>
  </w:style>
  <w:style w:type="paragraph" w:styleId="ListNumber2">
    <w:name w:val="List Number 2"/>
    <w:basedOn w:val="List2"/>
    <w:rsid w:val="00EF33AC"/>
    <w:pPr>
      <w:numPr>
        <w:numId w:val="9"/>
      </w:numPr>
      <w:tabs>
        <w:tab w:val="clear" w:pos="1060"/>
      </w:tabs>
    </w:pPr>
  </w:style>
  <w:style w:type="paragraph" w:customStyle="1" w:styleId="MarginNote">
    <w:name w:val="Margin Note"/>
    <w:basedOn w:val="BodyText"/>
    <w:rsid w:val="00EF33A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F33A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F33A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F33AC"/>
    <w:rPr>
      <w:sz w:val="32"/>
    </w:rPr>
  </w:style>
  <w:style w:type="paragraph" w:customStyle="1" w:styleId="HeadingProcedure">
    <w:name w:val="Heading Procedure"/>
    <w:basedOn w:val="HeadingBase"/>
    <w:next w:val="Normal"/>
    <w:rsid w:val="00EF33AC"/>
    <w:pPr>
      <w:tabs>
        <w:tab w:val="left" w:pos="0"/>
      </w:tabs>
      <w:spacing w:before="120" w:after="60"/>
    </w:pPr>
    <w:rPr>
      <w:i/>
      <w:color w:val="918585"/>
      <w:sz w:val="22"/>
    </w:rPr>
  </w:style>
  <w:style w:type="paragraph" w:customStyle="1" w:styleId="TableBodyText">
    <w:name w:val="Table Body Text"/>
    <w:basedOn w:val="BodyText"/>
    <w:rsid w:val="00EF33AC"/>
    <w:pPr>
      <w:spacing w:before="60" w:after="60"/>
    </w:pPr>
  </w:style>
  <w:style w:type="paragraph" w:styleId="ListContinue">
    <w:name w:val="List Continue"/>
    <w:basedOn w:val="List"/>
    <w:rsid w:val="00EF33AC"/>
    <w:pPr>
      <w:ind w:firstLine="0"/>
    </w:pPr>
  </w:style>
  <w:style w:type="paragraph" w:customStyle="1" w:styleId="ListNote">
    <w:name w:val="List Note"/>
    <w:basedOn w:val="List"/>
    <w:rsid w:val="00EF33AC"/>
    <w:pPr>
      <w:pBdr>
        <w:top w:val="single" w:sz="6" w:space="2" w:color="918585"/>
        <w:bottom w:val="single" w:sz="6" w:space="2" w:color="918585"/>
      </w:pBdr>
      <w:tabs>
        <w:tab w:val="left" w:pos="1021"/>
      </w:tabs>
      <w:ind w:firstLine="0"/>
    </w:pPr>
  </w:style>
  <w:style w:type="paragraph" w:customStyle="1" w:styleId="Warning">
    <w:name w:val="Warning"/>
    <w:basedOn w:val="BodyText"/>
    <w:rsid w:val="00EF33AC"/>
    <w:pPr>
      <w:shd w:val="clear" w:color="auto" w:fill="D9D9D9"/>
      <w:tabs>
        <w:tab w:val="left" w:pos="992"/>
      </w:tabs>
      <w:ind w:left="119" w:right="119"/>
    </w:pPr>
    <w:rPr>
      <w:sz w:val="20"/>
    </w:rPr>
  </w:style>
  <w:style w:type="paragraph" w:customStyle="1" w:styleId="MarginIcons">
    <w:name w:val="Margin Icons"/>
    <w:basedOn w:val="BodyText"/>
    <w:rsid w:val="00EF33A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F33AC"/>
    <w:rPr>
      <w:rFonts w:ascii="Courier New" w:hAnsi="Courier New"/>
    </w:rPr>
  </w:style>
  <w:style w:type="paragraph" w:customStyle="1" w:styleId="NoteBullet">
    <w:name w:val="Note Bullet"/>
    <w:basedOn w:val="Note"/>
    <w:rsid w:val="00EF33AC"/>
    <w:pPr>
      <w:tabs>
        <w:tab w:val="clear" w:pos="680"/>
      </w:tabs>
      <w:spacing w:before="60" w:after="60"/>
    </w:pPr>
  </w:style>
  <w:style w:type="paragraph" w:customStyle="1" w:styleId="SubHeading2">
    <w:name w:val="SubHeading2"/>
    <w:basedOn w:val="HeadingBase"/>
    <w:rsid w:val="00EF33AC"/>
    <w:pPr>
      <w:spacing w:before="240" w:after="60"/>
    </w:pPr>
    <w:rPr>
      <w:sz w:val="20"/>
    </w:rPr>
  </w:style>
  <w:style w:type="paragraph" w:customStyle="1" w:styleId="SubHeading1">
    <w:name w:val="SubHeading1"/>
    <w:basedOn w:val="HeadingBase"/>
    <w:rsid w:val="00EF33AC"/>
    <w:pPr>
      <w:spacing w:before="240" w:after="60"/>
    </w:pPr>
    <w:rPr>
      <w:color w:val="918585"/>
      <w:sz w:val="22"/>
    </w:rPr>
  </w:style>
  <w:style w:type="paragraph" w:customStyle="1" w:styleId="SideHeading">
    <w:name w:val="Side Heading"/>
    <w:basedOn w:val="HeadingBase"/>
    <w:rsid w:val="00EF33A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F33AC"/>
    <w:pPr>
      <w:numPr>
        <w:numId w:val="10"/>
      </w:numPr>
    </w:pPr>
  </w:style>
  <w:style w:type="paragraph" w:styleId="PlainText">
    <w:name w:val="Plain Text"/>
    <w:basedOn w:val="Normal"/>
    <w:link w:val="PlainTextChar"/>
    <w:rsid w:val="00EF33AC"/>
    <w:rPr>
      <w:sz w:val="20"/>
    </w:rPr>
  </w:style>
  <w:style w:type="character" w:customStyle="1" w:styleId="PlainTextChar">
    <w:name w:val="Plain Text Char"/>
    <w:basedOn w:val="DefaultParagraphFont"/>
    <w:link w:val="PlainText"/>
    <w:rsid w:val="00EF33AC"/>
    <w:rPr>
      <w:rFonts w:ascii="Courier New" w:eastAsia="Times New Roman" w:hAnsi="Courier New" w:cs="Times New Roman"/>
      <w:sz w:val="20"/>
      <w:szCs w:val="20"/>
      <w:lang w:eastAsia="en-US"/>
    </w:rPr>
  </w:style>
  <w:style w:type="character" w:customStyle="1" w:styleId="MenuOption">
    <w:name w:val="Menu Option"/>
    <w:basedOn w:val="DefaultParagraphFont"/>
    <w:rsid w:val="00EF33AC"/>
    <w:rPr>
      <w:b/>
      <w:smallCaps/>
    </w:rPr>
  </w:style>
  <w:style w:type="paragraph" w:customStyle="1" w:styleId="TableListNumber">
    <w:name w:val="Table List Number"/>
    <w:basedOn w:val="ListNumber"/>
    <w:rsid w:val="00EF33AC"/>
    <w:pPr>
      <w:numPr>
        <w:numId w:val="0"/>
      </w:numPr>
    </w:pPr>
  </w:style>
  <w:style w:type="paragraph" w:styleId="TOC4">
    <w:name w:val="toc 4"/>
    <w:basedOn w:val="TOCBase"/>
    <w:next w:val="Normal"/>
    <w:semiHidden/>
    <w:rsid w:val="00EF33AC"/>
    <w:pPr>
      <w:tabs>
        <w:tab w:val="right" w:leader="dot" w:pos="9071"/>
      </w:tabs>
      <w:ind w:left="1701"/>
    </w:pPr>
  </w:style>
  <w:style w:type="paragraph" w:customStyle="1" w:styleId="ListAlpha">
    <w:name w:val="List Alpha"/>
    <w:basedOn w:val="List"/>
    <w:rsid w:val="00EF33AC"/>
    <w:pPr>
      <w:numPr>
        <w:numId w:val="8"/>
      </w:numPr>
    </w:pPr>
  </w:style>
  <w:style w:type="paragraph" w:customStyle="1" w:styleId="ListAlpha2">
    <w:name w:val="List Alpha 2"/>
    <w:basedOn w:val="List2"/>
    <w:rsid w:val="00EF33AC"/>
    <w:pPr>
      <w:numPr>
        <w:numId w:val="7"/>
      </w:numPr>
    </w:pPr>
  </w:style>
  <w:style w:type="paragraph" w:styleId="List2">
    <w:name w:val="List 2"/>
    <w:basedOn w:val="BodyText"/>
    <w:rsid w:val="00EF33AC"/>
    <w:pPr>
      <w:tabs>
        <w:tab w:val="left" w:pos="680"/>
      </w:tabs>
      <w:spacing w:before="60" w:after="60"/>
      <w:ind w:left="680" w:hanging="340"/>
    </w:pPr>
  </w:style>
  <w:style w:type="paragraph" w:styleId="List3">
    <w:name w:val="List 3"/>
    <w:basedOn w:val="BodyText"/>
    <w:rsid w:val="00EF33AC"/>
    <w:pPr>
      <w:tabs>
        <w:tab w:val="left" w:pos="1021"/>
      </w:tabs>
      <w:spacing w:before="60" w:after="60"/>
      <w:ind w:left="1020" w:hanging="340"/>
    </w:pPr>
  </w:style>
  <w:style w:type="paragraph" w:styleId="List4">
    <w:name w:val="List 4"/>
    <w:basedOn w:val="BodyText"/>
    <w:rsid w:val="00EF33AC"/>
    <w:pPr>
      <w:tabs>
        <w:tab w:val="left" w:pos="1361"/>
      </w:tabs>
      <w:spacing w:before="60" w:after="60"/>
      <w:ind w:left="1361" w:hanging="340"/>
    </w:pPr>
  </w:style>
  <w:style w:type="paragraph" w:styleId="List5">
    <w:name w:val="List 5"/>
    <w:basedOn w:val="BodyText"/>
    <w:rsid w:val="00EF33AC"/>
    <w:pPr>
      <w:tabs>
        <w:tab w:val="left" w:pos="1701"/>
      </w:tabs>
      <w:spacing w:before="60" w:after="60"/>
      <w:ind w:left="1701" w:hanging="340"/>
    </w:pPr>
  </w:style>
  <w:style w:type="paragraph" w:styleId="ListBullet3">
    <w:name w:val="List Bullet 3"/>
    <w:basedOn w:val="List3"/>
    <w:rsid w:val="00EF33AC"/>
    <w:pPr>
      <w:numPr>
        <w:numId w:val="13"/>
      </w:numPr>
      <w:tabs>
        <w:tab w:val="clear" w:pos="1021"/>
      </w:tabs>
      <w:ind w:left="1037" w:hanging="357"/>
    </w:pPr>
  </w:style>
  <w:style w:type="paragraph" w:styleId="ListBullet4">
    <w:name w:val="List Bullet 4"/>
    <w:basedOn w:val="List4"/>
    <w:rsid w:val="00EF33AC"/>
    <w:pPr>
      <w:numPr>
        <w:numId w:val="2"/>
      </w:numPr>
      <w:tabs>
        <w:tab w:val="clear" w:pos="1361"/>
      </w:tabs>
    </w:pPr>
  </w:style>
  <w:style w:type="paragraph" w:styleId="ListBullet5">
    <w:name w:val="List Bullet 5"/>
    <w:basedOn w:val="List5"/>
    <w:rsid w:val="00EF33AC"/>
    <w:pPr>
      <w:numPr>
        <w:numId w:val="3"/>
      </w:numPr>
    </w:pPr>
  </w:style>
  <w:style w:type="paragraph" w:styleId="ListContinue2">
    <w:name w:val="List Continue 2"/>
    <w:basedOn w:val="List2"/>
    <w:rsid w:val="00EF33AC"/>
    <w:pPr>
      <w:ind w:firstLine="0"/>
    </w:pPr>
  </w:style>
  <w:style w:type="paragraph" w:styleId="ListContinue3">
    <w:name w:val="List Continue 3"/>
    <w:basedOn w:val="List3"/>
    <w:rsid w:val="00EF33AC"/>
    <w:pPr>
      <w:ind w:left="1021" w:firstLine="0"/>
    </w:pPr>
  </w:style>
  <w:style w:type="paragraph" w:styleId="ListContinue4">
    <w:name w:val="List Continue 4"/>
    <w:basedOn w:val="List4"/>
    <w:rsid w:val="00EF33AC"/>
    <w:pPr>
      <w:ind w:firstLine="0"/>
    </w:pPr>
  </w:style>
  <w:style w:type="paragraph" w:styleId="ListContinue5">
    <w:name w:val="List Continue 5"/>
    <w:basedOn w:val="List5"/>
    <w:rsid w:val="00EF33AC"/>
    <w:pPr>
      <w:ind w:firstLine="0"/>
    </w:pPr>
  </w:style>
  <w:style w:type="paragraph" w:styleId="ListNumber3">
    <w:name w:val="List Number 3"/>
    <w:basedOn w:val="List3"/>
    <w:rsid w:val="00EF33AC"/>
    <w:pPr>
      <w:numPr>
        <w:numId w:val="4"/>
      </w:numPr>
    </w:pPr>
  </w:style>
  <w:style w:type="paragraph" w:styleId="ListNumber4">
    <w:name w:val="List Number 4"/>
    <w:basedOn w:val="List4"/>
    <w:rsid w:val="00EF33AC"/>
    <w:pPr>
      <w:numPr>
        <w:numId w:val="5"/>
      </w:numPr>
    </w:pPr>
  </w:style>
  <w:style w:type="paragraph" w:styleId="ListNumber5">
    <w:name w:val="List Number 5"/>
    <w:basedOn w:val="List5"/>
    <w:rsid w:val="00EF33AC"/>
    <w:pPr>
      <w:numPr>
        <w:numId w:val="6"/>
      </w:numPr>
    </w:pPr>
  </w:style>
  <w:style w:type="paragraph" w:styleId="BlockText">
    <w:name w:val="Block Text"/>
    <w:basedOn w:val="Normal"/>
    <w:rsid w:val="00EF33AC"/>
    <w:pPr>
      <w:spacing w:after="120"/>
      <w:ind w:left="1440" w:right="1440"/>
    </w:pPr>
  </w:style>
  <w:style w:type="character" w:customStyle="1" w:styleId="Subscript">
    <w:name w:val="Subscript"/>
    <w:basedOn w:val="DefaultParagraphFont"/>
    <w:rsid w:val="00EF33AC"/>
    <w:rPr>
      <w:sz w:val="16"/>
      <w:vertAlign w:val="subscript"/>
    </w:rPr>
  </w:style>
  <w:style w:type="character" w:customStyle="1" w:styleId="Superscript">
    <w:name w:val="Superscript"/>
    <w:basedOn w:val="DefaultParagraphFont"/>
    <w:rsid w:val="00EF33AC"/>
    <w:rPr>
      <w:sz w:val="16"/>
      <w:vertAlign w:val="superscript"/>
    </w:rPr>
  </w:style>
  <w:style w:type="character" w:customStyle="1" w:styleId="Symbols">
    <w:name w:val="Symbols"/>
    <w:basedOn w:val="DefaultParagraphFont"/>
    <w:rsid w:val="00EF33AC"/>
    <w:rPr>
      <w:rFonts w:ascii="Symbol" w:hAnsi="Symbol"/>
    </w:rPr>
  </w:style>
  <w:style w:type="character" w:customStyle="1" w:styleId="MenuOptions">
    <w:name w:val="Menu Options"/>
    <w:basedOn w:val="DefaultParagraphFont"/>
    <w:rsid w:val="00EF33AC"/>
    <w:rPr>
      <w:rFonts w:ascii="Arial Narrow" w:hAnsi="Arial Narrow"/>
      <w:smallCaps/>
    </w:rPr>
  </w:style>
  <w:style w:type="character" w:customStyle="1" w:styleId="Buttons">
    <w:name w:val="Buttons"/>
    <w:basedOn w:val="DefaultParagraphFont"/>
    <w:rsid w:val="00EF33AC"/>
    <w:rPr>
      <w:b/>
    </w:rPr>
  </w:style>
  <w:style w:type="character" w:customStyle="1" w:styleId="Underlined">
    <w:name w:val="Underlined"/>
    <w:basedOn w:val="DefaultParagraphFont"/>
    <w:rsid w:val="00EF33AC"/>
    <w:rPr>
      <w:u w:val="single"/>
    </w:rPr>
  </w:style>
  <w:style w:type="paragraph" w:customStyle="1" w:styleId="TableBodyTextRight">
    <w:name w:val="Table Body Text Right"/>
    <w:basedOn w:val="TableBodyText"/>
    <w:rsid w:val="00EF33AC"/>
    <w:pPr>
      <w:widowControl w:val="0"/>
      <w:autoSpaceDE w:val="0"/>
      <w:autoSpaceDN w:val="0"/>
      <w:adjustRightInd w:val="0"/>
      <w:jc w:val="right"/>
    </w:pPr>
    <w:rPr>
      <w:rFonts w:cs="Arial"/>
      <w:szCs w:val="18"/>
    </w:rPr>
  </w:style>
  <w:style w:type="paragraph" w:customStyle="1" w:styleId="CopyrightText">
    <w:name w:val="Copyright Text"/>
    <w:basedOn w:val="BodyText"/>
    <w:rsid w:val="00EF33AC"/>
    <w:rPr>
      <w:sz w:val="18"/>
    </w:rPr>
  </w:style>
  <w:style w:type="paragraph" w:customStyle="1" w:styleId="BodySmallRight">
    <w:name w:val="Body Small Right"/>
    <w:basedOn w:val="BodyTextRight"/>
    <w:rsid w:val="00EF33AC"/>
    <w:rPr>
      <w:sz w:val="18"/>
      <w:szCs w:val="18"/>
    </w:rPr>
  </w:style>
  <w:style w:type="paragraph" w:customStyle="1" w:styleId="MarginEdition">
    <w:name w:val="Margin Edition"/>
    <w:basedOn w:val="MarginNote"/>
    <w:rsid w:val="00EF33AC"/>
    <w:pPr>
      <w:spacing w:before="0" w:after="0"/>
    </w:pPr>
    <w:rPr>
      <w:rFonts w:ascii="Times New Roman" w:hAnsi="Times New Roman"/>
      <w:color w:val="999999"/>
    </w:rPr>
  </w:style>
  <w:style w:type="paragraph" w:customStyle="1" w:styleId="Spacer">
    <w:name w:val="Spacer"/>
    <w:basedOn w:val="Normal"/>
    <w:rsid w:val="00EF33AC"/>
    <w:rPr>
      <w:sz w:val="2"/>
      <w:szCs w:val="2"/>
    </w:rPr>
  </w:style>
  <w:style w:type="character" w:customStyle="1" w:styleId="Small">
    <w:name w:val="Small"/>
    <w:basedOn w:val="DefaultParagraphFont"/>
    <w:rsid w:val="00EF33AC"/>
    <w:rPr>
      <w:sz w:val="16"/>
    </w:rPr>
  </w:style>
  <w:style w:type="paragraph" w:customStyle="1" w:styleId="WideTable">
    <w:name w:val="Wide Table"/>
    <w:basedOn w:val="Normal"/>
    <w:rsid w:val="00EF33AC"/>
    <w:pPr>
      <w:ind w:left="-1418"/>
    </w:pPr>
    <w:rPr>
      <w:sz w:val="2"/>
      <w:szCs w:val="2"/>
    </w:rPr>
  </w:style>
  <w:style w:type="character" w:styleId="PageNumber">
    <w:name w:val="page number"/>
    <w:basedOn w:val="DefaultParagraphFont"/>
    <w:rsid w:val="00EF33AC"/>
  </w:style>
  <w:style w:type="paragraph" w:styleId="Quote">
    <w:name w:val="Quote"/>
    <w:basedOn w:val="Heading1"/>
    <w:link w:val="QuoteChar"/>
    <w:qFormat/>
    <w:rsid w:val="00EF33AC"/>
    <w:rPr>
      <w:b w:val="0"/>
      <w:sz w:val="72"/>
      <w:szCs w:val="72"/>
      <w:lang w:val="en-NZ"/>
    </w:rPr>
  </w:style>
  <w:style w:type="character" w:customStyle="1" w:styleId="QuoteChar">
    <w:name w:val="Quote Char"/>
    <w:basedOn w:val="DefaultParagraphFont"/>
    <w:link w:val="Quote"/>
    <w:rsid w:val="00EF33A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F33AC"/>
    <w:pPr>
      <w:pageBreakBefore/>
    </w:pPr>
  </w:style>
  <w:style w:type="paragraph" w:customStyle="1" w:styleId="Border">
    <w:name w:val="Border"/>
    <w:basedOn w:val="Normal"/>
    <w:qFormat/>
    <w:rsid w:val="00EF33A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F33AC"/>
    <w:rPr>
      <w:b/>
      <w:bCs/>
      <w:i/>
      <w:iCs/>
      <w:color w:val="auto"/>
    </w:rPr>
  </w:style>
  <w:style w:type="paragraph" w:styleId="IntenseQuote">
    <w:name w:val="Intense Quote"/>
    <w:basedOn w:val="Normal"/>
    <w:next w:val="Normal"/>
    <w:link w:val="IntenseQuoteChar"/>
    <w:uiPriority w:val="30"/>
    <w:qFormat/>
    <w:rsid w:val="00EF33A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F33A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F33AC"/>
    <w:rPr>
      <w:smallCaps/>
      <w:color w:val="auto"/>
      <w:u w:val="single"/>
    </w:rPr>
  </w:style>
  <w:style w:type="character" w:styleId="IntenseReference">
    <w:name w:val="Intense Reference"/>
    <w:basedOn w:val="DefaultParagraphFont"/>
    <w:uiPriority w:val="32"/>
    <w:qFormat/>
    <w:rsid w:val="00EF33AC"/>
    <w:rPr>
      <w:b/>
      <w:bCs/>
      <w:smallCaps/>
      <w:color w:val="auto"/>
      <w:spacing w:val="5"/>
      <w:u w:val="single"/>
    </w:rPr>
  </w:style>
  <w:style w:type="paragraph" w:customStyle="1" w:styleId="2ColumnHeading">
    <w:name w:val="2Column Heading"/>
    <w:basedOn w:val="BodyText"/>
    <w:qFormat/>
    <w:rsid w:val="00EF33AC"/>
    <w:pPr>
      <w:spacing w:after="60"/>
      <w:ind w:left="-2268"/>
    </w:pPr>
    <w:rPr>
      <w:b/>
    </w:rPr>
  </w:style>
  <w:style w:type="paragraph" w:customStyle="1" w:styleId="Heading1TOC">
    <w:name w:val="Heading1 TOC"/>
    <w:basedOn w:val="Normal"/>
    <w:qFormat/>
    <w:rsid w:val="00EF33AC"/>
    <w:pPr>
      <w:spacing w:before="240" w:after="120"/>
    </w:pPr>
    <w:rPr>
      <w:rFonts w:ascii="Times New Roman" w:hAnsi="Times New Roman"/>
      <w:b/>
      <w:sz w:val="32"/>
    </w:rPr>
  </w:style>
  <w:style w:type="paragraph" w:customStyle="1" w:styleId="Heading2TOC">
    <w:name w:val="Heading2 TOC"/>
    <w:basedOn w:val="Normal"/>
    <w:qFormat/>
    <w:rsid w:val="00EF33AC"/>
    <w:pPr>
      <w:spacing w:before="240" w:after="60"/>
    </w:pPr>
    <w:rPr>
      <w:rFonts w:ascii="Times New Roman" w:hAnsi="Times New Roman"/>
      <w:b/>
      <w:sz w:val="28"/>
    </w:rPr>
  </w:style>
  <w:style w:type="character" w:customStyle="1" w:styleId="Underline">
    <w:name w:val="Underline"/>
    <w:basedOn w:val="DefaultParagraphFont"/>
    <w:qFormat/>
    <w:rsid w:val="00EF33AC"/>
    <w:rPr>
      <w:u w:val="single"/>
    </w:rPr>
  </w:style>
  <w:style w:type="character" w:customStyle="1" w:styleId="BoldandItalics">
    <w:name w:val="Bold and Italics"/>
    <w:qFormat/>
    <w:rsid w:val="00EF33AC"/>
    <w:rPr>
      <w:b/>
      <w:i/>
      <w:u w:val="none"/>
    </w:rPr>
  </w:style>
  <w:style w:type="paragraph" w:styleId="BalloonText">
    <w:name w:val="Balloon Text"/>
    <w:basedOn w:val="Normal"/>
    <w:link w:val="BalloonTextChar"/>
    <w:rsid w:val="00EF33AC"/>
    <w:rPr>
      <w:rFonts w:ascii="Tahoma" w:hAnsi="Tahoma" w:cs="Tahoma"/>
      <w:sz w:val="16"/>
      <w:szCs w:val="16"/>
    </w:rPr>
  </w:style>
  <w:style w:type="character" w:customStyle="1" w:styleId="BalloonTextChar">
    <w:name w:val="Balloon Text Char"/>
    <w:basedOn w:val="DefaultParagraphFont"/>
    <w:link w:val="BalloonText"/>
    <w:rsid w:val="00EF33A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F33A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F33A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F33AC"/>
    <w:rPr>
      <w:b/>
      <w:color w:val="660033"/>
      <w:spacing w:val="0"/>
    </w:rPr>
  </w:style>
  <w:style w:type="paragraph" w:customStyle="1" w:styleId="Nameditemlist">
    <w:name w:val="Named item list"/>
    <w:basedOn w:val="BodyText"/>
    <w:qFormat/>
    <w:rsid w:val="00EF33AC"/>
    <w:pPr>
      <w:tabs>
        <w:tab w:val="left" w:pos="2835"/>
      </w:tabs>
      <w:ind w:left="2835" w:hanging="2835"/>
    </w:pPr>
  </w:style>
  <w:style w:type="paragraph" w:customStyle="1" w:styleId="BodyTextnopadding">
    <w:name w:val="Body Text no padding"/>
    <w:basedOn w:val="BodyText"/>
    <w:qFormat/>
    <w:rsid w:val="00EF33AC"/>
    <w:pPr>
      <w:spacing w:before="0" w:after="0"/>
    </w:pPr>
  </w:style>
  <w:style w:type="paragraph" w:customStyle="1" w:styleId="BodyTextBold">
    <w:name w:val="Body Text Bold"/>
    <w:basedOn w:val="BodyText"/>
    <w:qFormat/>
    <w:rsid w:val="00EF33AC"/>
    <w:rPr>
      <w:b/>
    </w:rPr>
  </w:style>
  <w:style w:type="character" w:styleId="Hyperlink">
    <w:name w:val="Hyperlink"/>
    <w:basedOn w:val="DefaultParagraphFont"/>
    <w:uiPriority w:val="99"/>
    <w:unhideWhenUsed/>
    <w:rsid w:val="00F6614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1151</Words>
  <Characters>7843</Characters>
  <Application>Microsoft Office Word</Application>
  <DocSecurity>0</DocSecurity>
  <Lines>217</Lines>
  <Paragraphs>134</Paragraphs>
  <ScaleCrop>false</ScaleCrop>
  <Company>Author-it Software Corporation Ltd.</Company>
  <LinksUpToDate>false</LinksUpToDate>
  <CharactersWithSpaces>8860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POLSAR009 Coordinate police search and rescue operation</dc:title>
  <dc:subject>Approved</dc:subject>
  <dc:creator>Public Skills Australia</dc:creator>
  <cp:keywords>Release: 1</cp:keywords>
  <dc:description>Review Date: 12 April 2008</dc:description>
  <cp:lastModifiedBy>HSD_TPCMSd.prod</cp:lastModifiedBy>
  <cp:revision>3</cp:revision>
  <dcterms:created xsi:type="dcterms:W3CDTF">2025-03-01T08:15:00Z</dcterms:created>
  <dcterms:modified xsi:type="dcterms:W3CDTF">2025-03-01T08:15:00Z</dcterms:modified>
</cp:coreProperties>
</file>