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8E0" w:rsidP="00E778E0">
      <w:pPr>
        <w:pStyle w:val="Title"/>
      </w:pPr>
      <w:r>
        <w:fldChar w:fldCharType="begin"/>
      </w:r>
      <w:r>
        <w:instrText xml:space="preserve"> TITLE   \* MERGEFORMAT </w:instrText>
      </w:r>
      <w:r>
        <w:fldChar w:fldCharType="separate"/>
      </w:r>
      <w:r>
        <w:t>POLSAR005 Undertake marine search and rescue duties</w:t>
      </w:r>
      <w:r>
        <w:fldChar w:fldCharType="end"/>
      </w:r>
    </w:p>
    <w:p w:rsidR="00E778E0" w:rsidP="00E778E0">
      <w:pPr>
        <w:pStyle w:val="Version"/>
        <w:sectPr w:rsidSect="008E3C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CCD" w:rsidP="008E3CCD">
      <w:pPr>
        <w:pStyle w:val="SuperHeading"/>
      </w:pPr>
      <w:r w:rsidRPr="008E3CCD">
        <w:t>POLSAR005 Undertake marine search and rescue duties</w:t>
      </w:r>
    </w:p>
    <w:p w:rsidR="00000000" w:rsidRPr="008E3CCD" w:rsidP="008E3CCD">
      <w:pPr>
        <w:pStyle w:val="Heading1"/>
      </w:pPr>
      <w:bookmarkStart w:id="1" w:name="O_726712"/>
      <w:bookmarkEnd w:id="1"/>
      <w:r w:rsidRPr="008E3CCD">
        <w:t>Modification History</w:t>
      </w:r>
    </w:p>
    <w:tbl>
      <w:tblPr>
        <w:tblW w:w="0" w:type="auto"/>
        <w:tblLayout w:type="fixed"/>
        <w:tblCellMar>
          <w:left w:w="62" w:type="dxa"/>
          <w:right w:w="62" w:type="dxa"/>
        </w:tblCellMar>
        <w:tblLook w:val="0000"/>
      </w:tblPr>
      <w:tblGrid>
        <w:gridCol w:w="1134"/>
        <w:gridCol w:w="7937"/>
      </w:tblGrid>
      <w:tr w:rsidTr="00E778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TableHeading"/>
              <w:rPr>
                <w:lang w:val="en-NZ"/>
              </w:rPr>
            </w:pPr>
            <w:r w:rsidRPr="008E3C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TableHeading"/>
              <w:rPr>
                <w:lang w:val="en-NZ"/>
              </w:rPr>
            </w:pPr>
            <w:r w:rsidRPr="008E3CCD">
              <w:t>Comments</w:t>
            </w:r>
          </w:p>
        </w:tc>
      </w:tr>
      <w:tr w:rsidTr="00E778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BodyText"/>
              <w:rPr>
                <w:lang w:val="en-NZ"/>
              </w:rPr>
            </w:pPr>
            <w:r w:rsidRPr="008E3C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CCD" w:rsidP="008E3CCD">
            <w:pPr>
              <w:pStyle w:val="BodyText"/>
            </w:pPr>
            <w:r w:rsidRPr="008E3CCD">
              <w:t xml:space="preserve">This unit was released in POL Police Training Package release 1.0 and meets the Standards for Training Packages.  </w:t>
            </w:r>
          </w:p>
        </w:tc>
      </w:tr>
    </w:tbl>
    <w:p w:rsidR="00000000" w:rsidRPr="008E3CCD" w:rsidP="008E3CCD">
      <w:pPr>
        <w:pStyle w:val="BodyText"/>
      </w:pPr>
    </w:p>
    <w:p w:rsidR="00000000" w:rsidRPr="008E3CCD" w:rsidP="008E3CCD">
      <w:pPr>
        <w:pStyle w:val="AllowPageBreak"/>
      </w:pPr>
    </w:p>
    <w:p w:rsidR="00000000" w:rsidRPr="008E3CCD" w:rsidP="008E3CCD">
      <w:pPr>
        <w:pStyle w:val="Heading1"/>
      </w:pPr>
      <w:bookmarkStart w:id="2" w:name="O_716008"/>
      <w:bookmarkEnd w:id="2"/>
      <w:r w:rsidRPr="008E3CCD">
        <w:t>Application</w:t>
      </w:r>
    </w:p>
    <w:p w:rsidR="00000000" w:rsidRPr="008E3CCD" w:rsidP="00E778E0">
      <w:pPr>
        <w:pStyle w:val="BodyText"/>
      </w:pPr>
      <w:r w:rsidRPr="008E3CCD">
        <w:t>This unit describes the skills required to prepare marine sea</w:t>
      </w:r>
      <w:r w:rsidRPr="008E3CCD">
        <w:t>rch and rescue (SAR) responses, determine current location and destination, plan safe routes/courses, and plan marine search and rescue operations.</w:t>
      </w:r>
    </w:p>
    <w:p w:rsidR="00000000" w:rsidRPr="008E3CCD" w:rsidP="00E778E0">
      <w:pPr>
        <w:pStyle w:val="BodyText"/>
      </w:pPr>
      <w:r w:rsidRPr="008E3CCD">
        <w:t xml:space="preserve">This unit applies to those working as police staff involved in police marine search and rescue operations. </w:t>
      </w:r>
      <w:r w:rsidRPr="008E3CCD">
        <w:t>It may be applied in the field and within office environment.</w:t>
      </w:r>
    </w:p>
    <w:p w:rsidR="00000000" w:rsidRPr="008E3CCD" w:rsidP="00E778E0">
      <w:pPr>
        <w:pStyle w:val="BodyText"/>
      </w:pPr>
      <w:r w:rsidRPr="008E3CCD">
        <w:t>The skills and knowledge described in this unit must be applied within the legislative, regulatory and policy environment in which they are carried out. Organisational policies and procedures m</w:t>
      </w:r>
      <w:r w:rsidRPr="008E3CCD">
        <w:t>ust be consulted and adhered to, particularly those related to work health and safety (WHS) within a marine environment.</w:t>
      </w:r>
    </w:p>
    <w:p w:rsidR="00000000" w:rsidRPr="008E3CCD" w:rsidP="00E778E0">
      <w:pPr>
        <w:pStyle w:val="BodyText"/>
      </w:pPr>
      <w:r w:rsidRPr="008E3CCD">
        <w:t xml:space="preserve">Those undertaking this role will work within multi-agency teams and often liaise with stakeholders, while completing complex tasks in </w:t>
      </w:r>
      <w:r w:rsidRPr="008E3CCD">
        <w:t>a broad range of contexts. They will have to make decisions independently while giving consideration to financial and human resource management requirements.</w:t>
      </w:r>
    </w:p>
    <w:p w:rsidR="00000000" w:rsidRPr="008E3CCD" w:rsidP="00E778E0">
      <w:pPr>
        <w:pStyle w:val="BodyText"/>
      </w:pPr>
      <w:r w:rsidRPr="008E3CCD">
        <w:t>No licensing, legislative or certification requirements apply to unit at the time of publication.</w:t>
      </w:r>
    </w:p>
    <w:p w:rsidR="00000000" w:rsidRPr="008E3CCD" w:rsidP="008E3CCD">
      <w:pPr>
        <w:pStyle w:val="Heading1"/>
      </w:pPr>
      <w:bookmarkStart w:id="3" w:name="O_716010"/>
      <w:bookmarkEnd w:id="3"/>
      <w:r w:rsidRPr="008E3CCD">
        <w:t>Competency Field</w:t>
      </w:r>
    </w:p>
    <w:p w:rsidR="00000000" w:rsidRPr="008E3CCD" w:rsidP="00E778E0">
      <w:pPr>
        <w:pStyle w:val="BodyText"/>
      </w:pPr>
      <w:r w:rsidRPr="008E3CCD">
        <w:t>Search and rescue</w:t>
      </w:r>
    </w:p>
    <w:p w:rsidR="00000000" w:rsidRPr="008E3CCD" w:rsidP="008E3CCD">
      <w:pPr>
        <w:pStyle w:val="Heading1"/>
      </w:pPr>
      <w:bookmarkStart w:id="4" w:name="O_716012"/>
      <w:bookmarkEnd w:id="4"/>
      <w:r w:rsidRPr="008E3CCD">
        <w:t>Elements and Performance Criteria</w:t>
      </w:r>
    </w:p>
    <w:tbl>
      <w:tblPr>
        <w:tblW w:w="0" w:type="auto"/>
        <w:tblLayout w:type="fixed"/>
        <w:tblCellMar>
          <w:left w:w="62" w:type="dxa"/>
          <w:right w:w="62" w:type="dxa"/>
        </w:tblCellMar>
        <w:tblLook w:val="0000"/>
      </w:tblPr>
      <w:tblGrid>
        <w:gridCol w:w="2268"/>
        <w:gridCol w:w="6804"/>
      </w:tblGrid>
      <w:tr w:rsidTr="008E3C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TableHeading"/>
              <w:rPr>
                <w:lang w:val="en-NZ"/>
              </w:rPr>
            </w:pPr>
            <w:r w:rsidRPr="008E3CC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TableHeading"/>
              <w:rPr>
                <w:lang w:val="en-NZ"/>
              </w:rPr>
            </w:pPr>
            <w:r w:rsidRPr="008E3CCD">
              <w:t>PERFORMANCE CRITERIA</w:t>
            </w:r>
          </w:p>
        </w:tc>
      </w:tr>
      <w:tr w:rsidTr="008E3C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BodyText"/>
              <w:rPr>
                <w:lang w:val="en-NZ"/>
              </w:rPr>
            </w:pPr>
            <w:r w:rsidRPr="008E3CCD">
              <w:t xml:space="preserve">Elements describe the </w:t>
            </w:r>
            <w:r w:rsidRPr="008E3CCD">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BodyText"/>
              <w:rPr>
                <w:lang w:val="en-NZ"/>
              </w:rPr>
            </w:pPr>
            <w:r w:rsidRPr="008E3CCD">
              <w:t xml:space="preserve">Performance criteria describe the performance needed to demonstrate </w:t>
            </w:r>
            <w:r w:rsidRPr="008E3CCD">
              <w:t xml:space="preserve">achievement </w:t>
            </w:r>
            <w:r w:rsidRPr="008E3CCD">
              <w:t>of the element. Where bold italicised text is used, further information is detailed in the range of conditions section.</w:t>
            </w:r>
          </w:p>
        </w:tc>
      </w:tr>
      <w:tr w:rsidTr="008E3C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List"/>
              <w:rPr>
                <w:lang w:val="en-NZ"/>
              </w:rPr>
            </w:pPr>
            <w:r w:rsidRPr="008E3CCD">
              <w:rPr>
                <w:rStyle w:val="SpecialBold"/>
              </w:rPr>
              <w:t>1.</w:t>
            </w:r>
            <w:r w:rsidRPr="008E3CCD">
              <w:rPr>
                <w:rStyle w:val="SpecialBold"/>
              </w:rPr>
              <w:tab/>
              <w:t>Prepare for marine search and rescue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CCD" w:rsidP="008E3CCD">
            <w:pPr>
              <w:pStyle w:val="List"/>
            </w:pPr>
            <w:r w:rsidRPr="008E3CCD">
              <w:t>1.1</w:t>
            </w:r>
            <w:r w:rsidRPr="008E3CCD">
              <w:tab/>
              <w:t>Establish rescue coordination centre to facilitate coordination of marine search a</w:t>
            </w:r>
            <w:r w:rsidRPr="008E3CCD">
              <w:t>nd rescue operations.</w:t>
            </w:r>
          </w:p>
          <w:p w:rsidR="00000000" w:rsidRPr="008E3CCD" w:rsidP="008E3CCD">
            <w:pPr>
              <w:pStyle w:val="List"/>
            </w:pPr>
            <w:r w:rsidRPr="008E3CCD">
              <w:t>1.2</w:t>
            </w:r>
            <w:r w:rsidRPr="008E3CCD">
              <w:tab/>
              <w:t>Establish communications to facilitate flow of information.</w:t>
            </w:r>
          </w:p>
          <w:p w:rsidR="00000000" w:rsidRPr="008E3CCD" w:rsidP="008E3CCD">
            <w:pPr>
              <w:pStyle w:val="List"/>
            </w:pPr>
            <w:r w:rsidRPr="008E3CCD">
              <w:t>1.3</w:t>
            </w:r>
            <w:r w:rsidRPr="008E3CCD">
              <w:tab/>
              <w:t>Access jurisdictional information management systems to gather information in relation to target and vessel.</w:t>
            </w:r>
          </w:p>
          <w:p w:rsidR="00000000" w:rsidP="008E3CCD">
            <w:pPr>
              <w:pStyle w:val="List"/>
              <w:rPr>
                <w:lang w:val="en-NZ"/>
              </w:rPr>
            </w:pPr>
            <w:r w:rsidRPr="008E3CCD">
              <w:t>1.4</w:t>
            </w:r>
            <w:r w:rsidRPr="008E3CCD">
              <w:tab/>
              <w:t>Assess characteristics of target and vessel to inform</w:t>
            </w:r>
            <w:r w:rsidRPr="008E3CCD">
              <w:t xml:space="preserve"> search and rescue response.</w:t>
            </w:r>
          </w:p>
        </w:tc>
      </w:tr>
      <w:tr w:rsidTr="008E3C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List"/>
              <w:rPr>
                <w:lang w:val="en-NZ"/>
              </w:rPr>
            </w:pPr>
            <w:r w:rsidRPr="008E3CCD">
              <w:rPr>
                <w:rStyle w:val="SpecialBold"/>
              </w:rPr>
              <w:t>2.</w:t>
            </w:r>
            <w:r w:rsidRPr="008E3CCD">
              <w:rPr>
                <w:rStyle w:val="SpecialBold"/>
              </w:rPr>
              <w:tab/>
              <w:t>Determine current location, destination and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CCD" w:rsidP="008E3CCD">
            <w:pPr>
              <w:pStyle w:val="List"/>
            </w:pPr>
            <w:r w:rsidRPr="008E3CCD">
              <w:t>2.1</w:t>
            </w:r>
            <w:r w:rsidRPr="008E3CCD">
              <w:tab/>
              <w:t>Gather information relating to the location and details of incident to inform marine search and rescue operation.</w:t>
            </w:r>
          </w:p>
          <w:p w:rsidR="00000000" w:rsidRPr="008E3CCD" w:rsidP="008E3CCD">
            <w:pPr>
              <w:pStyle w:val="List"/>
            </w:pPr>
            <w:r w:rsidRPr="008E3CCD">
              <w:t>2.2</w:t>
            </w:r>
            <w:r w:rsidRPr="008E3CCD">
              <w:tab/>
            </w:r>
            <w:r w:rsidRPr="008E3CCD">
              <w:t>Identify charts, electronic navigation aids and navigation equipment to source information.</w:t>
            </w:r>
          </w:p>
          <w:p w:rsidR="00000000" w:rsidRPr="008E3CCD" w:rsidP="008E3CCD">
            <w:pPr>
              <w:pStyle w:val="List"/>
            </w:pPr>
            <w:r w:rsidRPr="008E3CCD">
              <w:t>2.3</w:t>
            </w:r>
            <w:r w:rsidRPr="008E3CCD">
              <w:tab/>
              <w:t>Interpret information from charts for planning purposes.</w:t>
            </w:r>
          </w:p>
          <w:p w:rsidR="00000000" w:rsidRPr="008E3CCD" w:rsidP="008E3CCD">
            <w:pPr>
              <w:pStyle w:val="List"/>
            </w:pPr>
            <w:r w:rsidRPr="008E3CCD">
              <w:t>2.4</w:t>
            </w:r>
            <w:r w:rsidRPr="008E3CCD">
              <w:tab/>
              <w:t>Evaluate sea state, currents and tidal patterns to identify impacts on marine search and rescue ope</w:t>
            </w:r>
            <w:r w:rsidRPr="008E3CCD">
              <w:t>rations.</w:t>
            </w:r>
          </w:p>
          <w:p w:rsidR="00000000" w:rsidP="008E3CCD">
            <w:pPr>
              <w:pStyle w:val="List"/>
              <w:rPr>
                <w:lang w:val="en-NZ"/>
              </w:rPr>
            </w:pPr>
            <w:r w:rsidRPr="008E3CCD">
              <w:t>2.5</w:t>
            </w:r>
            <w:r w:rsidRPr="008E3CCD">
              <w:tab/>
              <w:t>Plot current location and estimated destination of vessel in distress on a chart using marine navigation techniques.</w:t>
            </w:r>
          </w:p>
        </w:tc>
      </w:tr>
      <w:tr w:rsidTr="008E3C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List"/>
              <w:rPr>
                <w:lang w:val="en-NZ"/>
              </w:rPr>
            </w:pPr>
            <w:r w:rsidRPr="008E3CCD">
              <w:rPr>
                <w:rStyle w:val="SpecialBold"/>
              </w:rPr>
              <w:t>3.</w:t>
            </w:r>
            <w:r w:rsidRPr="008E3CCD">
              <w:rPr>
                <w:rStyle w:val="SpecialBold"/>
              </w:rPr>
              <w:tab/>
              <w:t>Determine and plan a safe route/course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CCD" w:rsidP="008E3CCD">
            <w:pPr>
              <w:pStyle w:val="List"/>
            </w:pPr>
            <w:r w:rsidRPr="008E3CCD">
              <w:t>3.1</w:t>
            </w:r>
            <w:r w:rsidRPr="008E3CCD">
              <w:tab/>
              <w:t>Compile operational plan, including initial search areas chart work.</w:t>
            </w:r>
          </w:p>
          <w:p w:rsidR="00000000" w:rsidRPr="008E3CCD" w:rsidP="008E3CCD">
            <w:pPr>
              <w:pStyle w:val="List"/>
            </w:pPr>
            <w:r w:rsidRPr="008E3CCD">
              <w:t>3.2</w:t>
            </w:r>
            <w:r w:rsidRPr="008E3CCD">
              <w:tab/>
              <w:t>Record</w:t>
            </w:r>
            <w:r w:rsidRPr="008E3CCD">
              <w:t xml:space="preserve"> all plots/search areas on chart using overlays and allowing for variables and prevailing conditions.</w:t>
            </w:r>
          </w:p>
          <w:p w:rsidR="00000000" w:rsidRPr="008E3CCD" w:rsidP="008E3CCD">
            <w:pPr>
              <w:pStyle w:val="List"/>
            </w:pPr>
            <w:r w:rsidRPr="008E3CCD">
              <w:t>3.3</w:t>
            </w:r>
            <w:r w:rsidRPr="008E3CCD">
              <w:tab/>
              <w:t>Estimate rescue asset</w:t>
            </w:r>
            <w:r>
              <w:t>’</w:t>
            </w:r>
            <w:r w:rsidRPr="008E3CCD">
              <w:t>s speeds, search time, investigation time and endurance within prevailing conditions to provide an estimated search time.</w:t>
            </w:r>
          </w:p>
          <w:p w:rsidR="00000000" w:rsidP="008E3CCD">
            <w:pPr>
              <w:pStyle w:val="List"/>
              <w:rPr>
                <w:lang w:val="en-NZ"/>
              </w:rPr>
            </w:pPr>
            <w:r w:rsidRPr="008E3CCD">
              <w:t>3.4</w:t>
            </w:r>
            <w:r w:rsidRPr="008E3CCD">
              <w:tab/>
              <w:t>Id</w:t>
            </w:r>
            <w:r w:rsidRPr="008E3CCD">
              <w:t>entify potential obstacles and hazards to determine safe route/course.</w:t>
            </w:r>
          </w:p>
        </w:tc>
      </w:tr>
      <w:tr w:rsidTr="008E3C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List"/>
              <w:rPr>
                <w:lang w:val="en-NZ"/>
              </w:rPr>
            </w:pPr>
            <w:r w:rsidRPr="008E3CCD">
              <w:rPr>
                <w:rStyle w:val="SpecialBold"/>
              </w:rPr>
              <w:t>4.</w:t>
            </w:r>
            <w:r w:rsidRPr="008E3CCD">
              <w:rPr>
                <w:rStyle w:val="SpecialBold"/>
              </w:rPr>
              <w:tab/>
              <w:t>Perform marine search and rescue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CCD" w:rsidP="008E3CCD">
            <w:pPr>
              <w:pStyle w:val="List"/>
            </w:pPr>
            <w:r w:rsidRPr="008E3CCD">
              <w:t>4.1</w:t>
            </w:r>
            <w:r w:rsidRPr="008E3CCD">
              <w:tab/>
              <w:t>Determine datum of target using wind and currents.</w:t>
            </w:r>
          </w:p>
          <w:p w:rsidR="00000000" w:rsidRPr="008E3CCD" w:rsidP="008E3CCD">
            <w:pPr>
              <w:pStyle w:val="List"/>
            </w:pPr>
            <w:r w:rsidRPr="008E3CCD">
              <w:t>4.2</w:t>
            </w:r>
            <w:r w:rsidRPr="008E3CCD">
              <w:tab/>
              <w:t>Utilise marine search strategies to inform marine search and rescue operations.</w:t>
            </w:r>
          </w:p>
          <w:p w:rsidR="00000000" w:rsidRPr="008E3CCD" w:rsidP="008E3CCD">
            <w:pPr>
              <w:pStyle w:val="List"/>
            </w:pPr>
            <w:r w:rsidRPr="008E3CCD">
              <w:t>4.3</w:t>
            </w:r>
            <w:r w:rsidRPr="008E3CCD">
              <w:tab/>
              <w:t>Select marine search patterns in accordance with prevailing conditions.</w:t>
            </w:r>
          </w:p>
          <w:p w:rsidR="00000000" w:rsidRPr="008E3CCD" w:rsidP="008E3CCD">
            <w:pPr>
              <w:pStyle w:val="List"/>
            </w:pPr>
            <w:r w:rsidRPr="008E3CCD">
              <w:t>4.4</w:t>
            </w:r>
            <w:r w:rsidRPr="008E3CCD">
              <w:tab/>
              <w:t>Identify specialist marine resources to facilitate marine search and rescue operations.</w:t>
            </w:r>
          </w:p>
          <w:p w:rsidR="00000000" w:rsidRPr="008E3CCD" w:rsidP="008E3CCD">
            <w:pPr>
              <w:pStyle w:val="List"/>
            </w:pPr>
            <w:r w:rsidRPr="008E3CCD">
              <w:t>4.5</w:t>
            </w:r>
            <w:r w:rsidRPr="008E3CCD">
              <w:tab/>
              <w:t>Allocate taskings for resources to facilitate marine search and rescue operations.</w:t>
            </w:r>
          </w:p>
          <w:p w:rsidR="00000000" w:rsidRPr="008E3CCD" w:rsidP="008E3CCD">
            <w:pPr>
              <w:pStyle w:val="List"/>
            </w:pPr>
            <w:r w:rsidRPr="008E3CCD">
              <w:t>4</w:t>
            </w:r>
            <w:r w:rsidRPr="008E3CCD">
              <w:t>.6</w:t>
            </w:r>
            <w:r w:rsidRPr="008E3CCD">
              <w:tab/>
              <w:t>Modify marine search strategies using on scene intelligence.</w:t>
            </w:r>
          </w:p>
        </w:tc>
      </w:tr>
    </w:tbl>
    <w:p w:rsidR="00000000" w:rsidRPr="008E3CCD" w:rsidP="008E3CCD">
      <w:pPr>
        <w:pStyle w:val="BodyText"/>
      </w:pPr>
    </w:p>
    <w:p w:rsidR="00000000" w:rsidRPr="008E3CCD" w:rsidP="008E3CCD">
      <w:pPr>
        <w:pStyle w:val="AllowPageBreak"/>
      </w:pPr>
    </w:p>
    <w:p w:rsidR="00000000" w:rsidRPr="008E3CCD" w:rsidP="008E3CCD">
      <w:pPr>
        <w:pStyle w:val="Heading1"/>
      </w:pPr>
      <w:bookmarkStart w:id="5" w:name="O_716013"/>
      <w:bookmarkEnd w:id="5"/>
      <w:r w:rsidRPr="008E3CCD">
        <w:t>Foundation Skills</w:t>
      </w:r>
    </w:p>
    <w:p w:rsidR="00000000" w:rsidRPr="008E3CCD" w:rsidP="00E778E0">
      <w:pPr>
        <w:pStyle w:val="BodyText"/>
      </w:pPr>
      <w:r w:rsidRPr="008E3CCD">
        <w:t>The foundation skills demands of this unit have been mapped for alignment with the Australian Core Skills Framework (ACSF). The following tables outline the performance levels indicated for successful attainment of the unit.</w:t>
      </w:r>
    </w:p>
    <w:p w:rsidR="00000000" w:rsidRPr="008E3CCD" w:rsidP="008E3CCD">
      <w:pPr>
        <w:pStyle w:val="BodyText"/>
        <w:keepNext/>
      </w:pPr>
    </w:p>
    <w:p w:rsidR="00000000" w:rsidRPr="008E3CCD" w:rsidP="008E3CCD">
      <w:pPr>
        <w:pStyle w:val="BodyText"/>
      </w:pPr>
      <w:bookmarkStart w:id="6" w:name="O_7267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1pt">
            <v:imagedata r:id="rId10" o:title=""/>
          </v:shape>
        </w:pict>
      </w:r>
      <w:bookmarkEnd w:id="6"/>
    </w:p>
    <w:p w:rsidR="00000000" w:rsidRPr="008E3CCD" w:rsidP="008E3CCD">
      <w:pPr>
        <w:pStyle w:val="BodyText"/>
      </w:pPr>
    </w:p>
    <w:p w:rsidR="00000000" w:rsidRPr="008E3CCD" w:rsidP="00E778E0">
      <w:pPr>
        <w:pStyle w:val="BodyText"/>
      </w:pPr>
      <w:r w:rsidRPr="008E3CCD">
        <w:t>Further information on ACSF and the foundation skills underpinning this unit can be found in the Foundation Skills Guide on the GSA websi</w:t>
      </w:r>
      <w:r w:rsidRPr="008E3CCD">
        <w:t>te.</w:t>
      </w:r>
    </w:p>
    <w:p w:rsidR="00000000" w:rsidRPr="008E3CCD" w:rsidP="008E3CCD">
      <w:pPr>
        <w:pStyle w:val="Heading1"/>
      </w:pPr>
      <w:bookmarkStart w:id="7" w:name="O_716015"/>
      <w:bookmarkEnd w:id="7"/>
      <w:r w:rsidRPr="008E3CCD">
        <w:t>Unit Mapping Information</w:t>
      </w:r>
    </w:p>
    <w:p w:rsidR="00000000" w:rsidRPr="008E3CCD" w:rsidP="00E778E0">
      <w:pPr>
        <w:pStyle w:val="BodyText"/>
      </w:pPr>
      <w:r w:rsidRPr="008E3CCD">
        <w:t>No equivalent unit.</w:t>
      </w:r>
    </w:p>
    <w:p w:rsidR="00000000" w:rsidRPr="008E3CCD" w:rsidP="008E3CCD">
      <w:pPr>
        <w:pStyle w:val="Heading1"/>
      </w:pPr>
      <w:bookmarkStart w:id="8" w:name="O_716022"/>
      <w:bookmarkEnd w:id="8"/>
      <w:r w:rsidRPr="008E3CCD">
        <w:t>Links</w:t>
      </w:r>
    </w:p>
    <w:p w:rsidR="00000000" w:rsidRPr="008E3CCD" w:rsidP="00E778E0">
      <w:pPr>
        <w:pStyle w:val="BodyText"/>
      </w:pPr>
      <w:r w:rsidRPr="008E3C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31A8">
        <w:rPr>
          <w:rStyle w:val="Hyperlink"/>
        </w:rPr>
        <w:t>https://vetnet.gov.au/Pages/TrainingDocs.aspx?q=98c3984e-2cf1-48a8-8ed1-85e4b92e7351</w:t>
      </w:r>
      <w:r>
        <w:fldChar w:fldCharType="end"/>
      </w:r>
    </w:p>
    <w:p w:rsidR="00000000" w:rsidRPr="008E3CCD" w:rsidP="00E778E0">
      <w:pPr>
        <w:pStyle w:val="BodyText"/>
      </w:pPr>
      <w:r w:rsidRPr="008E3CCD">
        <w:t>Companion Volume impl</w:t>
      </w:r>
      <w:r w:rsidRPr="008E3CCD">
        <w:t xml:space="preserve">ementation guides are found in VETNet - </w:t>
      </w:r>
      <w:r>
        <w:fldChar w:fldCharType="begin"/>
      </w:r>
      <w:r>
        <w:instrText xml:space="preserve"> HYPERLINK "https://vetnet.gov.au/Pages/TrainingDocs.aspx?q=98c3984e-2cf1-48a8-8ed1-85e4b92e7351" </w:instrText>
      </w:r>
      <w:r>
        <w:fldChar w:fldCharType="separate"/>
      </w:r>
      <w:r w:rsidRPr="007A31A8">
        <w:rPr>
          <w:rStyle w:val="Hyperlink"/>
        </w:rPr>
        <w:t>https://vetnet.gov.au/Pages/TrainingDocs.aspx?q=98c3984e-2cf1-48a8-8ed1-85e4b92e7351</w:t>
      </w:r>
      <w:r>
        <w:fldChar w:fldCharType="end"/>
      </w:r>
    </w:p>
    <w:p w:rsidR="00000000" w:rsidRPr="008E3CCD" w:rsidP="00E778E0">
      <w:pPr>
        <w:pStyle w:val="BodyText"/>
      </w:pPr>
      <w:r w:rsidRPr="008E3C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31A8">
        <w:rPr>
          <w:rStyle w:val="Hyperlink"/>
        </w:rPr>
        <w:t>https://vetnet.gov.au/Pages/TrainingDocs.aspx?q=98c3984e-2cf1-48a8-8ed1-85e4b92e7351</w:t>
      </w:r>
      <w:r>
        <w:fldChar w:fldCharType="end"/>
      </w:r>
    </w:p>
    <w:p w:rsidR="00000000" w:rsidRPr="008E3CCD" w:rsidP="00E778E0">
      <w:pPr>
        <w:pStyle w:val="BodyText"/>
        <w:sectPr w:rsidSect="008E3CCD">
          <w:headerReference w:type="default" r:id="rId11"/>
          <w:footerReference w:type="default" r:id="rId12"/>
          <w:pgSz w:w="11908" w:h="16833"/>
          <w:pgMar w:top="1702" w:right="1418" w:bottom="1702" w:left="1418" w:header="992" w:footer="992" w:gutter="0"/>
          <w:cols w:space="720"/>
          <w:noEndnote/>
          <w:docGrid w:linePitch="299"/>
        </w:sectPr>
      </w:pPr>
    </w:p>
    <w:p w:rsidR="00000000" w:rsidRPr="008E3CCD" w:rsidP="008E3CCD">
      <w:pPr>
        <w:pStyle w:val="SuperHeading"/>
      </w:pPr>
      <w:r w:rsidRPr="008E3CCD">
        <w:t>Assessment Requirements for POLSAR005 Undertake marine search and rescue duties</w:t>
      </w:r>
    </w:p>
    <w:p w:rsidR="00000000" w:rsidRPr="008E3CCD" w:rsidP="008E3CCD">
      <w:pPr>
        <w:pStyle w:val="Heading1"/>
      </w:pPr>
      <w:bookmarkStart w:id="9" w:name="O_716017"/>
      <w:bookmarkEnd w:id="9"/>
      <w:r w:rsidRPr="008E3CCD">
        <w:t>Modification History</w:t>
      </w:r>
    </w:p>
    <w:tbl>
      <w:tblPr>
        <w:tblW w:w="0" w:type="auto"/>
        <w:tblLayout w:type="fixed"/>
        <w:tblCellMar>
          <w:left w:w="62" w:type="dxa"/>
          <w:right w:w="62" w:type="dxa"/>
        </w:tblCellMar>
        <w:tblLook w:val="0000"/>
      </w:tblPr>
      <w:tblGrid>
        <w:gridCol w:w="1134"/>
        <w:gridCol w:w="7937"/>
      </w:tblGrid>
      <w:tr w:rsidTr="00E778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TableHeading"/>
              <w:rPr>
                <w:lang w:val="en-NZ"/>
              </w:rPr>
            </w:pPr>
            <w:r w:rsidRPr="008E3C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TableHeading"/>
              <w:rPr>
                <w:lang w:val="en-NZ"/>
              </w:rPr>
            </w:pPr>
            <w:r w:rsidRPr="008E3CCD">
              <w:t>Comments</w:t>
            </w:r>
          </w:p>
        </w:tc>
      </w:tr>
      <w:tr w:rsidTr="00E778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CCD">
            <w:pPr>
              <w:pStyle w:val="BodyText"/>
              <w:rPr>
                <w:lang w:val="en-NZ"/>
              </w:rPr>
            </w:pPr>
            <w:r w:rsidRPr="008E3C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CCD" w:rsidP="008E3CCD">
            <w:pPr>
              <w:pStyle w:val="BodyText"/>
            </w:pPr>
            <w:r w:rsidRPr="008E3CCD">
              <w:t xml:space="preserve">These Assessment Requirements were released in POL Police Training Package release 1.0 and meet the Standards for Training Packages. </w:t>
            </w:r>
          </w:p>
        </w:tc>
      </w:tr>
    </w:tbl>
    <w:p w:rsidR="00000000" w:rsidRPr="008E3CCD" w:rsidP="008E3CCD">
      <w:pPr>
        <w:pStyle w:val="BodyText"/>
      </w:pPr>
    </w:p>
    <w:p w:rsidR="00000000" w:rsidRPr="008E3CCD" w:rsidP="008E3CCD">
      <w:pPr>
        <w:pStyle w:val="AllowPageBreak"/>
      </w:pPr>
    </w:p>
    <w:p w:rsidR="00000000" w:rsidRPr="008E3CCD" w:rsidP="008E3CCD">
      <w:pPr>
        <w:pStyle w:val="Heading1"/>
      </w:pPr>
      <w:bookmarkStart w:id="10" w:name="O_716018"/>
      <w:bookmarkEnd w:id="10"/>
      <w:r w:rsidRPr="008E3CCD">
        <w:t>Performance Evidence</w:t>
      </w:r>
    </w:p>
    <w:p w:rsidR="00000000" w:rsidRPr="008E3CCD" w:rsidP="00E778E0">
      <w:pPr>
        <w:pStyle w:val="BodyText"/>
      </w:pPr>
      <w:r w:rsidRPr="008E3CCD">
        <w:t>Evidence required to demonstrate competence must satisfy all of the requirements o</w:t>
      </w:r>
      <w:r w:rsidRPr="008E3CCD">
        <w:t>f the elements and performance criteria. If not otherwise specified the candidate must demonstrate evidence of performance of the following on at least one occasion.</w:t>
      </w:r>
    </w:p>
    <w:p w:rsidR="00000000" w:rsidRPr="008E3CCD" w:rsidP="008E3CCD">
      <w:pPr>
        <w:pStyle w:val="ListBullet"/>
      </w:pPr>
      <w:r w:rsidRPr="008E3CCD">
        <w:t xml:space="preserve">assessing marine search and rescue requirements </w:t>
      </w:r>
    </w:p>
    <w:p w:rsidR="00000000" w:rsidRPr="008E3CCD" w:rsidP="008E3CCD">
      <w:pPr>
        <w:pStyle w:val="ListBullet"/>
      </w:pPr>
      <w:r w:rsidRPr="008E3CCD">
        <w:t>facilitating coordination of marine search and rescue operations</w:t>
      </w:r>
    </w:p>
    <w:p w:rsidR="00000000" w:rsidRPr="008E3CCD" w:rsidP="008E3CCD">
      <w:pPr>
        <w:pStyle w:val="ListBullet"/>
      </w:pPr>
      <w:r w:rsidRPr="008E3CCD">
        <w:t xml:space="preserve">collecting and assessing information on marine search and rescue requirements </w:t>
      </w:r>
    </w:p>
    <w:p w:rsidR="00000000" w:rsidRPr="008E3CCD" w:rsidP="008E3CCD">
      <w:pPr>
        <w:pStyle w:val="ListBullet"/>
      </w:pPr>
      <w:r w:rsidRPr="008E3CCD">
        <w:t xml:space="preserve">evaluating marine and weather conditions to inform search and rescue operations </w:t>
      </w:r>
    </w:p>
    <w:p w:rsidR="00000000" w:rsidRPr="008E3CCD" w:rsidP="008E3CCD">
      <w:pPr>
        <w:pStyle w:val="ListBullet"/>
      </w:pPr>
      <w:r w:rsidRPr="008E3CCD">
        <w:t>determining target locations, d</w:t>
      </w:r>
      <w:r w:rsidRPr="008E3CCD">
        <w:t xml:space="preserve">istances and destinations </w:t>
      </w:r>
    </w:p>
    <w:p w:rsidR="00000000" w:rsidRPr="008E3CCD" w:rsidP="008E3CCD">
      <w:pPr>
        <w:pStyle w:val="ListBullet"/>
      </w:pPr>
      <w:r w:rsidRPr="008E3CCD">
        <w:t xml:space="preserve">communicating and coordinating with stakeholders within marine search and rescue context </w:t>
      </w:r>
    </w:p>
    <w:p w:rsidR="00000000" w:rsidRPr="008E3CCD" w:rsidP="008E3CCD">
      <w:pPr>
        <w:pStyle w:val="ListBullet"/>
      </w:pPr>
      <w:r w:rsidRPr="008E3CCD">
        <w:t xml:space="preserve">applying appropriate marine search and rescue tools and techniques </w:t>
      </w:r>
    </w:p>
    <w:p w:rsidR="00000000" w:rsidRPr="008E3CCD" w:rsidP="008E3CCD">
      <w:pPr>
        <w:pStyle w:val="ListBullet"/>
      </w:pPr>
      <w:r w:rsidRPr="008E3CCD">
        <w:t xml:space="preserve">documenting progress and outcomes of marine search and rescue </w:t>
      </w:r>
    </w:p>
    <w:p w:rsidR="00000000" w:rsidRPr="008E3CCD" w:rsidP="008E3CCD">
      <w:pPr>
        <w:pStyle w:val="AllowPageBreak"/>
      </w:pPr>
    </w:p>
    <w:p w:rsidR="00000000" w:rsidRPr="008E3CCD" w:rsidP="008E3CCD">
      <w:pPr>
        <w:pStyle w:val="Heading1"/>
      </w:pPr>
      <w:bookmarkStart w:id="11" w:name="O_716019"/>
      <w:bookmarkEnd w:id="11"/>
      <w:r w:rsidRPr="008E3CCD">
        <w:t>Knowledge Evidence</w:t>
      </w:r>
    </w:p>
    <w:p w:rsidR="00000000" w:rsidRPr="008E3CCD" w:rsidP="00E778E0">
      <w:pPr>
        <w:pStyle w:val="BodyText"/>
      </w:pPr>
      <w:r w:rsidRPr="008E3CCD">
        <w:t xml:space="preserve">Evidence required to demonstrate competence must satisfy all of the requirements of the elements and performance criteria. If not otherwise specified the depth of knowledge demonstrated must be appropriate to the job context of </w:t>
      </w:r>
      <w:r w:rsidRPr="008E3CCD">
        <w:t>the candidate.</w:t>
      </w:r>
    </w:p>
    <w:p w:rsidR="00000000" w:rsidRPr="008E3CCD" w:rsidP="008E3CCD">
      <w:pPr>
        <w:pStyle w:val="ListBullet"/>
      </w:pPr>
      <w:r w:rsidRPr="008E3CCD">
        <w:t>international treaties relating to maritime safety</w:t>
      </w:r>
    </w:p>
    <w:p w:rsidR="00000000" w:rsidRPr="008E3CCD" w:rsidP="008E3CCD">
      <w:pPr>
        <w:pStyle w:val="ListBullet"/>
      </w:pPr>
      <w:r w:rsidRPr="008E3CCD">
        <w:t>principles of marine navigation</w:t>
      </w:r>
    </w:p>
    <w:p w:rsidR="00000000" w:rsidRPr="008E3CCD" w:rsidP="008E3CCD">
      <w:pPr>
        <w:pStyle w:val="ListBullet"/>
      </w:pPr>
      <w:r w:rsidRPr="008E3CCD">
        <w:t>search and rescue datum planning</w:t>
      </w:r>
    </w:p>
    <w:p w:rsidR="00000000" w:rsidRPr="008E3CCD" w:rsidP="008E3CCD">
      <w:pPr>
        <w:pStyle w:val="ListBullet"/>
      </w:pPr>
      <w:r w:rsidRPr="008E3CCD">
        <w:t>weather patterns</w:t>
      </w:r>
    </w:p>
    <w:p w:rsidR="00000000" w:rsidRPr="008E3CCD" w:rsidP="008E3CCD">
      <w:pPr>
        <w:pStyle w:val="ListBullet"/>
      </w:pPr>
      <w:r w:rsidRPr="008E3CCD">
        <w:t>currents</w:t>
      </w:r>
    </w:p>
    <w:p w:rsidR="00000000" w:rsidRPr="008E3CCD" w:rsidP="008E3CCD">
      <w:pPr>
        <w:pStyle w:val="ListBullet"/>
      </w:pPr>
      <w:r w:rsidRPr="008E3CCD">
        <w:t>sea state</w:t>
      </w:r>
    </w:p>
    <w:p w:rsidR="00000000" w:rsidRPr="008E3CCD" w:rsidP="008E3CCD">
      <w:pPr>
        <w:pStyle w:val="ListBullet"/>
      </w:pPr>
      <w:r w:rsidRPr="008E3CCD">
        <w:t>drift patterns</w:t>
      </w:r>
    </w:p>
    <w:p w:rsidR="00000000" w:rsidRPr="008E3CCD" w:rsidP="008E3CCD">
      <w:pPr>
        <w:pStyle w:val="ListBullet"/>
      </w:pPr>
      <w:r w:rsidRPr="008E3CCD">
        <w:t>variation and deviation</w:t>
      </w:r>
    </w:p>
    <w:p w:rsidR="00000000" w:rsidRPr="008E3CCD" w:rsidP="008E3CCD">
      <w:pPr>
        <w:pStyle w:val="ListBullet"/>
      </w:pPr>
      <w:r w:rsidRPr="008E3CCD">
        <w:t>obstacles to marine navigation</w:t>
      </w:r>
    </w:p>
    <w:p w:rsidR="00000000" w:rsidRPr="008E3CCD" w:rsidP="008E3CCD">
      <w:pPr>
        <w:pStyle w:val="ListBullet"/>
      </w:pPr>
      <w:r w:rsidRPr="008E3CCD">
        <w:t>basic marine navig</w:t>
      </w:r>
      <w:r w:rsidRPr="008E3CCD">
        <w:t>ation tools</w:t>
      </w:r>
    </w:p>
    <w:p w:rsidR="00000000" w:rsidRPr="008E3CCD" w:rsidP="008E3CCD">
      <w:pPr>
        <w:pStyle w:val="ListBullet"/>
      </w:pPr>
      <w:r w:rsidRPr="008E3CCD">
        <w:t>formulas relating to marine search and rescue</w:t>
      </w:r>
    </w:p>
    <w:p w:rsidR="00000000" w:rsidRPr="008E3CCD" w:rsidP="008E3CCD">
      <w:pPr>
        <w:pStyle w:val="ListBullet"/>
      </w:pPr>
      <w:r w:rsidRPr="008E3CCD">
        <w:t>local marine environment</w:t>
      </w:r>
    </w:p>
    <w:p w:rsidR="00000000" w:rsidRPr="008E3CCD" w:rsidP="008E3CCD">
      <w:pPr>
        <w:pStyle w:val="ListBullet"/>
      </w:pPr>
      <w:r w:rsidRPr="008E3CCD">
        <w:t>common marine scenarios</w:t>
      </w:r>
    </w:p>
    <w:p w:rsidR="00000000" w:rsidRPr="008E3CCD" w:rsidP="008E3CCD">
      <w:pPr>
        <w:pStyle w:val="ListBullet"/>
      </w:pPr>
      <w:r w:rsidRPr="008E3CCD">
        <w:t>limitations/regulations which impact marine search</w:t>
      </w:r>
    </w:p>
    <w:p w:rsidR="00000000" w:rsidRPr="008E3CCD" w:rsidP="008E3CCD">
      <w:pPr>
        <w:pStyle w:val="AllowPageBreak"/>
      </w:pPr>
    </w:p>
    <w:p w:rsidR="00000000" w:rsidRPr="008E3CCD" w:rsidP="008E3CCD">
      <w:pPr>
        <w:pStyle w:val="Heading1"/>
      </w:pPr>
      <w:bookmarkStart w:id="12" w:name="O_716020"/>
      <w:bookmarkEnd w:id="12"/>
      <w:r w:rsidRPr="008E3CCD">
        <w:t>Assessment Conditions</w:t>
      </w:r>
    </w:p>
    <w:p w:rsidR="00000000" w:rsidRPr="008E3CCD" w:rsidP="00E778E0">
      <w:pPr>
        <w:pStyle w:val="BodyText"/>
      </w:pPr>
      <w:r w:rsidRPr="008E3CCD">
        <w:t xml:space="preserve">This unit contains no specific industry-mandated assessment conditions. Guidance on suggested and recommended conditions and methods can be found in the Implementation Guide. </w:t>
      </w:r>
    </w:p>
    <w:p w:rsidR="00000000" w:rsidRPr="008E3CCD" w:rsidP="00E778E0">
      <w:pPr>
        <w:pStyle w:val="BodyText"/>
      </w:pPr>
      <w:r w:rsidRPr="008E3CCD">
        <w:t>Assessors must satisfy the NVR/AQTF mandatory competency requirements for asses</w:t>
      </w:r>
      <w:r w:rsidRPr="008E3CCD">
        <w:t>sors.</w:t>
      </w:r>
    </w:p>
    <w:p w:rsidR="00000000" w:rsidRPr="008E3CCD" w:rsidP="008E3CCD">
      <w:pPr>
        <w:pStyle w:val="Heading1"/>
      </w:pPr>
      <w:bookmarkStart w:id="13" w:name="O_716023"/>
      <w:bookmarkEnd w:id="13"/>
      <w:r w:rsidRPr="008E3CCD">
        <w:t>Links</w:t>
      </w:r>
    </w:p>
    <w:p w:rsidR="00000000" w:rsidRPr="008E3CCD" w:rsidP="00E778E0">
      <w:pPr>
        <w:pStyle w:val="BodyText"/>
      </w:pPr>
      <w:r w:rsidRPr="008E3C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31A8">
        <w:rPr>
          <w:rStyle w:val="Hyperlink"/>
        </w:rPr>
        <w:t>https://vetnet.gov.au/Pages/TrainingDocs.aspx?q=98c3984e-2cf1-48a8-8ed1-85e4b92e7351</w:t>
      </w:r>
      <w:r>
        <w:fldChar w:fldCharType="end"/>
      </w:r>
    </w:p>
    <w:p w:rsidR="00000000" w:rsidRPr="008E3CCD" w:rsidP="00E778E0">
      <w:pPr>
        <w:pStyle w:val="BodyText"/>
      </w:pPr>
      <w:r w:rsidRPr="008E3C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31A8">
        <w:rPr>
          <w:rStyle w:val="Hyperlink"/>
        </w:rPr>
        <w:t>https://vetnet.gov.au/Pages/TrainingDocs.aspx?q=98c3984e-2cf1-48a8-8ed1-85e4b92e7351</w:t>
      </w:r>
      <w:r>
        <w:fldChar w:fldCharType="end"/>
      </w:r>
    </w:p>
    <w:p w:rsidR="00000000" w:rsidRPr="008E3CCD" w:rsidP="00E778E0">
      <w:pPr>
        <w:pStyle w:val="BodyText"/>
      </w:pPr>
      <w:r w:rsidRPr="008E3C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31A8">
        <w:rPr>
          <w:rStyle w:val="Hyperlink"/>
        </w:rPr>
        <w:t>https://vetnet.gov.au/Pages/TrainingDocs.aspx?q=98c3984e-2cf1-48a8-8ed1-85e4b92e7351</w:t>
      </w:r>
      <w:r>
        <w:fldChar w:fldCharType="end"/>
      </w:r>
    </w:p>
    <w:p w:rsidR="00000000" w:rsidRPr="008E3CCD" w:rsidP="008E3CCD"/>
    <w:sectPr w:rsidSect="008E3CC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rsidRPr="00E778E0" w:rsidP="00E77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E0" w:rsidP="008E3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8E0" w:rsidP="008E3C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778E0" w:rsidP="008E3C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rsidP="008E3CCD">
    <w:pPr>
      <w:pStyle w:val="Footer"/>
      <w:framePr w:wrap="around"/>
    </w:pPr>
    <w:r>
      <w:fldChar w:fldCharType="begin"/>
    </w:r>
    <w:r>
      <w:instrText xml:space="preserve"> DOCPROPERTY  Subject  \* MERGEFORMAT </w:instrText>
    </w:r>
    <w:r>
      <w:fldChar w:fldCharType="separate"/>
    </w:r>
    <w:r w:rsidR="00E778E0">
      <w:t>Approved</w:t>
    </w:r>
    <w:r w:rsidR="00E778E0">
      <w:fldChar w:fldCharType="end"/>
    </w:r>
    <w:r>
      <w:tab/>
      <w:t xml:space="preserve">Page </w:t>
    </w:r>
    <w:r>
      <w:fldChar w:fldCharType="begin"/>
    </w:r>
    <w:r>
      <w:instrText xml:space="preserve"> PAGE  \* Arabic  \* MERGEFORMAT </w:instrText>
    </w:r>
    <w:r>
      <w:fldChar w:fldCharType="separate"/>
    </w:r>
    <w:r w:rsidR="00E778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8E0">
      <w:rPr>
        <w:noProof/>
      </w:rPr>
      <w:t>4</w:t>
    </w:r>
    <w:r>
      <w:rPr>
        <w:noProof/>
      </w:rPr>
      <w:fldChar w:fldCharType="end"/>
    </w:r>
  </w:p>
  <w:p w:rsidR="008E3CCD" w:rsidP="008E3CCD">
    <w:pPr>
      <w:pStyle w:val="Footer"/>
      <w:framePr w:wrap="around"/>
    </w:pPr>
    <w:r>
      <w:t xml:space="preserve">© Commonwealth of Australia, </w:t>
    </w:r>
    <w:r>
      <w:fldChar w:fldCharType="begin"/>
    </w:r>
    <w:r>
      <w:instrText xml:space="preserve"> DATE  \@ "yyyy"  \* MERGEFORMAT </w:instrText>
    </w:r>
    <w:r>
      <w:fldChar w:fldCharType="separate"/>
    </w:r>
    <w:r w:rsidR="00E778E0">
      <w:rPr>
        <w:noProof/>
      </w:rPr>
      <w:t>2025</w:t>
    </w:r>
    <w:r>
      <w:fldChar w:fldCharType="end"/>
    </w:r>
    <w:r>
      <w:tab/>
    </w:r>
    <w:r>
      <w:fldChar w:fldCharType="begin"/>
    </w:r>
    <w:r>
      <w:instrText xml:space="preserve"> DOCPROPERTY  Author  \* MERGEFORMAT </w:instrText>
    </w:r>
    <w:r>
      <w:fldChar w:fldCharType="separate"/>
    </w:r>
    <w:r w:rsidR="00E778E0">
      <w:t>Public Skills Australia</w:t>
    </w:r>
    <w:r w:rsidR="00E778E0">
      <w:fldChar w:fldCharType="end"/>
    </w:r>
  </w:p>
  <w:p w:rsidR="008E3CCD" w:rsidP="008E3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CCD" w:rsidRPr="00E778E0" w:rsidP="00E77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E0" w:rsidRPr="002D2AF8" w:rsidP="008E3CCD">
    <w:pPr>
      <w:pStyle w:val="Header"/>
      <w:framePr w:wrap="around"/>
    </w:pPr>
    <w:r>
      <w:fldChar w:fldCharType="begin"/>
    </w:r>
    <w:r>
      <w:instrText xml:space="preserve"> TITLE   \* MERGEFORMAT </w:instrText>
    </w:r>
    <w:r>
      <w:fldChar w:fldCharType="separate"/>
    </w:r>
    <w:r>
      <w:t>POLSAR005 Undertake marine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78E0" w:rsidP="008E3C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CD" w:rsidRPr="002D2AF8" w:rsidP="008E3CCD">
    <w:pPr>
      <w:pStyle w:val="Header"/>
      <w:framePr w:wrap="around"/>
    </w:pPr>
    <w:r>
      <w:fldChar w:fldCharType="begin"/>
    </w:r>
    <w:r>
      <w:instrText xml:space="preserve"> TITLE   \* MERGEFORMAT </w:instrText>
    </w:r>
    <w:r>
      <w:fldChar w:fldCharType="separate"/>
    </w:r>
    <w:r w:rsidR="00E778E0">
      <w:t>POLSAR005 Undertake marine search and rescue duties</w:t>
    </w:r>
    <w:r w:rsidR="00E778E0">
      <w:fldChar w:fldCharType="end"/>
    </w:r>
    <w:r>
      <w:tab/>
      <w:t xml:space="preserve">Date this document was generated: </w:t>
    </w:r>
    <w:r>
      <w:fldChar w:fldCharType="begin"/>
    </w:r>
    <w:r>
      <w:instrText xml:space="preserve"> CREATEDATE  \@ "d MMMM yyyy"  \* MERGEFORMAT </w:instrText>
    </w:r>
    <w:r>
      <w:fldChar w:fldCharType="separate"/>
    </w:r>
    <w:r w:rsidR="00E778E0">
      <w:rPr>
        <w:noProof/>
      </w:rPr>
      <w:t>1 March 2025</w:t>
    </w:r>
    <w:r>
      <w:fldChar w:fldCharType="end"/>
    </w:r>
  </w:p>
  <w:p w:rsidR="008E3CCD" w:rsidP="008E3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86EB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7C8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CCD"/>
    <w:pPr>
      <w:spacing w:before="360" w:after="60"/>
      <w:outlineLvl w:val="0"/>
    </w:pPr>
    <w:rPr>
      <w:sz w:val="32"/>
    </w:rPr>
  </w:style>
  <w:style w:type="paragraph" w:styleId="Heading2">
    <w:name w:val="heading 2"/>
    <w:basedOn w:val="HeadingBase"/>
    <w:next w:val="BodyText"/>
    <w:link w:val="Heading2Char"/>
    <w:qFormat/>
    <w:rsid w:val="008E3CCD"/>
    <w:pPr>
      <w:keepLines/>
      <w:spacing w:before="240" w:after="120"/>
      <w:outlineLvl w:val="1"/>
    </w:pPr>
    <w:rPr>
      <w:sz w:val="28"/>
      <w:szCs w:val="40"/>
    </w:rPr>
  </w:style>
  <w:style w:type="paragraph" w:styleId="Heading3">
    <w:name w:val="heading 3"/>
    <w:basedOn w:val="HeadingBase"/>
    <w:next w:val="BodyText"/>
    <w:link w:val="Heading3Char"/>
    <w:qFormat/>
    <w:rsid w:val="008E3CCD"/>
    <w:pPr>
      <w:spacing w:before="180" w:after="120"/>
      <w:outlineLvl w:val="2"/>
    </w:pPr>
    <w:rPr>
      <w:spacing w:val="-10"/>
      <w:kern w:val="32"/>
    </w:rPr>
  </w:style>
  <w:style w:type="paragraph" w:styleId="Heading4">
    <w:name w:val="heading 4"/>
    <w:basedOn w:val="HeadingBase"/>
    <w:next w:val="BodyText"/>
    <w:link w:val="Heading4Char"/>
    <w:qFormat/>
    <w:rsid w:val="008E3CCD"/>
    <w:pPr>
      <w:spacing w:before="160" w:after="120"/>
      <w:outlineLvl w:val="3"/>
    </w:pPr>
    <w:rPr>
      <w:sz w:val="22"/>
    </w:rPr>
  </w:style>
  <w:style w:type="paragraph" w:styleId="Heading5">
    <w:name w:val="heading 5"/>
    <w:basedOn w:val="HeadingBase"/>
    <w:next w:val="Normal"/>
    <w:link w:val="Heading5Char"/>
    <w:qFormat/>
    <w:rsid w:val="008E3CCD"/>
    <w:pPr>
      <w:spacing w:before="80"/>
      <w:outlineLvl w:val="4"/>
    </w:pPr>
    <w:rPr>
      <w:color w:val="918585"/>
      <w:sz w:val="20"/>
    </w:rPr>
  </w:style>
  <w:style w:type="paragraph" w:styleId="Heading6">
    <w:name w:val="heading 6"/>
    <w:basedOn w:val="HeadingBase"/>
    <w:next w:val="Normal"/>
    <w:link w:val="Heading6Char"/>
    <w:qFormat/>
    <w:rsid w:val="008E3CCD"/>
    <w:pPr>
      <w:spacing w:before="60"/>
      <w:outlineLvl w:val="5"/>
    </w:pPr>
    <w:rPr>
      <w:color w:val="918585"/>
      <w:sz w:val="20"/>
    </w:rPr>
  </w:style>
  <w:style w:type="paragraph" w:styleId="Heading7">
    <w:name w:val="heading 7"/>
    <w:basedOn w:val="Normal"/>
    <w:next w:val="Normal"/>
    <w:link w:val="Heading7Char"/>
    <w:qFormat/>
    <w:rsid w:val="008E3CCD"/>
    <w:pPr>
      <w:ind w:left="720"/>
      <w:outlineLvl w:val="6"/>
    </w:pPr>
    <w:rPr>
      <w:i/>
    </w:rPr>
  </w:style>
  <w:style w:type="paragraph" w:styleId="Heading8">
    <w:name w:val="heading 8"/>
    <w:basedOn w:val="Normal"/>
    <w:next w:val="Normal"/>
    <w:link w:val="Heading8Char"/>
    <w:qFormat/>
    <w:rsid w:val="008E3CCD"/>
    <w:pPr>
      <w:ind w:left="720"/>
      <w:outlineLvl w:val="7"/>
    </w:pPr>
    <w:rPr>
      <w:i/>
    </w:rPr>
  </w:style>
  <w:style w:type="paragraph" w:styleId="Heading9">
    <w:name w:val="heading 9"/>
    <w:basedOn w:val="Normal"/>
    <w:next w:val="Normal"/>
    <w:link w:val="Heading9Char"/>
    <w:qFormat/>
    <w:rsid w:val="008E3CCD"/>
    <w:pPr>
      <w:ind w:left="720"/>
      <w:outlineLvl w:val="8"/>
    </w:pPr>
    <w:rPr>
      <w:i/>
    </w:rPr>
  </w:style>
  <w:style w:type="character" w:default="1" w:styleId="DefaultParagraphFont">
    <w:name w:val="Default Paragraph Font"/>
    <w:uiPriority w:val="1"/>
    <w:unhideWhenUsed/>
    <w:rsid w:val="008E3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CCD"/>
  </w:style>
  <w:style w:type="character" w:customStyle="1" w:styleId="Heading1Char">
    <w:name w:val="Heading 1 Char"/>
    <w:basedOn w:val="DefaultParagraphFont"/>
    <w:link w:val="Heading1"/>
    <w:rsid w:val="008E3CCD"/>
    <w:rPr>
      <w:rFonts w:ascii="Times New Roman" w:eastAsia="Times New Roman" w:hAnsi="Times New Roman" w:cs="Times New Roman"/>
      <w:b/>
      <w:sz w:val="32"/>
      <w:szCs w:val="20"/>
      <w:lang w:eastAsia="en-US"/>
    </w:rPr>
  </w:style>
  <w:style w:type="paragraph" w:styleId="BodyText">
    <w:name w:val="Body Text"/>
    <w:basedOn w:val="Normal"/>
    <w:link w:val="BodyTextChar"/>
    <w:rsid w:val="008E3C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CCD"/>
    <w:rPr>
      <w:rFonts w:ascii="Times New Roman" w:eastAsia="Times New Roman" w:hAnsi="Times New Roman" w:cs="Times New Roman"/>
      <w:sz w:val="24"/>
      <w:lang w:eastAsia="en-US"/>
    </w:rPr>
  </w:style>
  <w:style w:type="paragraph" w:styleId="List">
    <w:name w:val="List"/>
    <w:basedOn w:val="BodyText"/>
    <w:next w:val="BodyText"/>
    <w:rsid w:val="008E3CCD"/>
    <w:pPr>
      <w:tabs>
        <w:tab w:val="left" w:pos="340"/>
      </w:tabs>
      <w:spacing w:before="60" w:after="60"/>
      <w:ind w:left="340" w:hanging="340"/>
    </w:pPr>
  </w:style>
  <w:style w:type="paragraph" w:styleId="ListBullet">
    <w:name w:val="List Bullet"/>
    <w:basedOn w:val="List"/>
    <w:rsid w:val="008E3CCD"/>
    <w:pPr>
      <w:numPr>
        <w:numId w:val="11"/>
      </w:numPr>
      <w:tabs>
        <w:tab w:val="clear" w:pos="340"/>
      </w:tabs>
      <w:spacing w:before="40" w:after="40"/>
    </w:pPr>
  </w:style>
  <w:style w:type="character" w:customStyle="1" w:styleId="SpecialBold">
    <w:name w:val="Special Bold"/>
    <w:basedOn w:val="DefaultParagraphFont"/>
    <w:rsid w:val="008E3CCD"/>
    <w:rPr>
      <w:b/>
      <w:spacing w:val="0"/>
    </w:rPr>
  </w:style>
  <w:style w:type="paragraph" w:customStyle="1" w:styleId="SuperHeading">
    <w:name w:val="SuperHeading"/>
    <w:basedOn w:val="Normal"/>
    <w:rsid w:val="008E3CCD"/>
    <w:pPr>
      <w:spacing w:before="240" w:after="120"/>
      <w:outlineLvl w:val="0"/>
    </w:pPr>
    <w:rPr>
      <w:rFonts w:ascii="Times New Roman" w:hAnsi="Times New Roman"/>
      <w:b/>
      <w:sz w:val="32"/>
    </w:rPr>
  </w:style>
  <w:style w:type="paragraph" w:customStyle="1" w:styleId="TableHeading">
    <w:name w:val="Table Heading"/>
    <w:basedOn w:val="HeadingBase"/>
    <w:rsid w:val="008E3CCD"/>
    <w:pPr>
      <w:keepLines/>
      <w:pBdr>
        <w:bottom w:val="single" w:sz="6" w:space="1" w:color="918585"/>
      </w:pBdr>
      <w:spacing w:before="240"/>
    </w:pPr>
  </w:style>
  <w:style w:type="paragraph" w:customStyle="1" w:styleId="AllowPageBreak">
    <w:name w:val="AllowPageBreak"/>
    <w:rsid w:val="008E3C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CCD"/>
    <w:rPr>
      <w:rFonts w:ascii="Courier New" w:eastAsia="Times New Roman" w:hAnsi="Courier New" w:cs="Times New Roman"/>
      <w:i/>
      <w:szCs w:val="20"/>
      <w:lang w:eastAsia="en-US"/>
    </w:rPr>
  </w:style>
  <w:style w:type="paragraph" w:customStyle="1" w:styleId="HeadingBase">
    <w:name w:val="Heading Base"/>
    <w:rsid w:val="008E3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CCD"/>
    <w:pPr>
      <w:tabs>
        <w:tab w:val="right" w:leader="dot" w:pos="9072"/>
      </w:tabs>
      <w:ind w:left="567"/>
    </w:pPr>
    <w:rPr>
      <w:szCs w:val="22"/>
    </w:rPr>
  </w:style>
  <w:style w:type="paragraph" w:customStyle="1" w:styleId="TOCBase">
    <w:name w:val="TOC Base"/>
    <w:rsid w:val="008E3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CCD"/>
    <w:pPr>
      <w:tabs>
        <w:tab w:val="right" w:leader="dot" w:pos="9072"/>
      </w:tabs>
      <w:spacing w:before="40" w:after="40"/>
      <w:ind w:left="284"/>
    </w:pPr>
    <w:rPr>
      <w:rFonts w:ascii="Times New Roman" w:hAnsi="Times New Roman"/>
    </w:rPr>
  </w:style>
  <w:style w:type="paragraph" w:styleId="TOC1">
    <w:name w:val="toc 1"/>
    <w:basedOn w:val="TOCBase"/>
    <w:next w:val="Normal"/>
    <w:rsid w:val="008E3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CCD"/>
    <w:rPr>
      <w:rFonts w:ascii="Times New Roman" w:eastAsia="Times New Roman" w:hAnsi="Times New Roman" w:cs="Times New Roman"/>
      <w:sz w:val="16"/>
      <w:lang w:eastAsia="en-US"/>
    </w:rPr>
  </w:style>
  <w:style w:type="paragraph" w:styleId="Title">
    <w:name w:val="Title"/>
    <w:basedOn w:val="HeadingBase"/>
    <w:link w:val="TitleChar"/>
    <w:qFormat/>
    <w:rsid w:val="008E3CCD"/>
    <w:pPr>
      <w:spacing w:before="5040"/>
      <w:jc w:val="center"/>
    </w:pPr>
    <w:rPr>
      <w:sz w:val="48"/>
      <w:szCs w:val="72"/>
      <w:lang w:val="en-US"/>
    </w:rPr>
  </w:style>
  <w:style w:type="character" w:customStyle="1" w:styleId="TitleChar">
    <w:name w:val="Title Char"/>
    <w:basedOn w:val="DefaultParagraphFont"/>
    <w:link w:val="Title"/>
    <w:rsid w:val="008E3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CCD"/>
    <w:pPr>
      <w:tabs>
        <w:tab w:val="left" w:pos="3600"/>
        <w:tab w:val="left" w:pos="3958"/>
      </w:tabs>
    </w:pPr>
  </w:style>
  <w:style w:type="paragraph" w:customStyle="1" w:styleId="Note">
    <w:name w:val="Note"/>
    <w:basedOn w:val="BodyText"/>
    <w:rsid w:val="008E3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CCD"/>
    <w:pPr>
      <w:framePr w:wrap="auto" w:hAnchor="text" w:y="6049"/>
    </w:pPr>
    <w:rPr>
      <w:color w:val="000000"/>
      <w:sz w:val="40"/>
    </w:rPr>
  </w:style>
  <w:style w:type="paragraph" w:customStyle="1" w:styleId="TOCTitle">
    <w:name w:val="TOCTitle"/>
    <w:basedOn w:val="Heading1"/>
    <w:rsid w:val="008E3CCD"/>
    <w:pPr>
      <w:spacing w:after="240"/>
      <w:jc w:val="center"/>
      <w:outlineLvl w:val="9"/>
    </w:pPr>
    <w:rPr>
      <w:caps/>
    </w:rPr>
  </w:style>
  <w:style w:type="paragraph" w:customStyle="1" w:styleId="Version">
    <w:name w:val="Version"/>
    <w:rsid w:val="008E3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CCD"/>
    <w:pPr>
      <w:numPr>
        <w:numId w:val="12"/>
      </w:numPr>
      <w:tabs>
        <w:tab w:val="clear" w:pos="680"/>
      </w:tabs>
    </w:pPr>
  </w:style>
  <w:style w:type="paragraph" w:styleId="Index1">
    <w:name w:val="index 1"/>
    <w:basedOn w:val="Normal"/>
    <w:next w:val="Normal"/>
    <w:semiHidden/>
    <w:rsid w:val="008E3CCD"/>
    <w:pPr>
      <w:keepNext w:val="0"/>
      <w:tabs>
        <w:tab w:val="right" w:pos="4176"/>
      </w:tabs>
      <w:ind w:left="198" w:hanging="198"/>
    </w:pPr>
    <w:rPr>
      <w:rFonts w:ascii="Garamond" w:hAnsi="Garamond"/>
    </w:rPr>
  </w:style>
  <w:style w:type="paragraph" w:styleId="IndexHeading">
    <w:name w:val="index heading"/>
    <w:basedOn w:val="Normal"/>
    <w:next w:val="Index1"/>
    <w:semiHidden/>
    <w:rsid w:val="008E3CCD"/>
    <w:pPr>
      <w:spacing w:before="120" w:after="120"/>
    </w:pPr>
    <w:rPr>
      <w:rFonts w:ascii="Arial" w:hAnsi="Arial"/>
      <w:b/>
      <w:color w:val="918585"/>
      <w:sz w:val="24"/>
    </w:rPr>
  </w:style>
  <w:style w:type="paragraph" w:styleId="Header">
    <w:name w:val="header"/>
    <w:basedOn w:val="Normal"/>
    <w:link w:val="HeaderChar"/>
    <w:rsid w:val="008E3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CCD"/>
    <w:rPr>
      <w:rFonts w:ascii="Times New Roman" w:eastAsia="Times New Roman" w:hAnsi="Times New Roman" w:cs="Times New Roman"/>
      <w:sz w:val="16"/>
      <w:szCs w:val="20"/>
      <w:lang w:val="en-GB" w:eastAsia="en-US"/>
    </w:rPr>
  </w:style>
  <w:style w:type="paragraph" w:customStyle="1" w:styleId="Chapter">
    <w:name w:val="Chapter"/>
    <w:basedOn w:val="Normal"/>
    <w:rsid w:val="008E3CCD"/>
    <w:pPr>
      <w:spacing w:before="240"/>
    </w:pPr>
    <w:rPr>
      <w:rFonts w:ascii="Times New Roman" w:hAnsi="Times New Roman"/>
      <w:smallCaps/>
      <w:spacing w:val="80"/>
      <w:sz w:val="28"/>
    </w:rPr>
  </w:style>
  <w:style w:type="paragraph" w:customStyle="1" w:styleId="InChapter">
    <w:name w:val="InChapter"/>
    <w:basedOn w:val="Heading3"/>
    <w:rsid w:val="008E3CCD"/>
    <w:pPr>
      <w:spacing w:after="240"/>
      <w:outlineLvl w:val="9"/>
    </w:pPr>
    <w:rPr>
      <w:noProof/>
    </w:rPr>
  </w:style>
  <w:style w:type="paragraph" w:styleId="Index2">
    <w:name w:val="index 2"/>
    <w:basedOn w:val="Normal"/>
    <w:next w:val="Normal"/>
    <w:semiHidden/>
    <w:rsid w:val="008E3CCD"/>
    <w:pPr>
      <w:tabs>
        <w:tab w:val="right" w:pos="4176"/>
      </w:tabs>
      <w:ind w:left="568" w:hanging="284"/>
    </w:pPr>
    <w:rPr>
      <w:rFonts w:ascii="Garamond" w:hAnsi="Garamond"/>
    </w:rPr>
  </w:style>
  <w:style w:type="paragraph" w:customStyle="1" w:styleId="Byline">
    <w:name w:val="Byline"/>
    <w:rsid w:val="008E3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CCD"/>
    <w:pPr>
      <w:tabs>
        <w:tab w:val="clear" w:pos="3600"/>
        <w:tab w:val="clear" w:pos="3958"/>
      </w:tabs>
      <w:jc w:val="right"/>
    </w:pPr>
  </w:style>
  <w:style w:type="character" w:styleId="Emphasis">
    <w:name w:val="Emphasis"/>
    <w:basedOn w:val="DefaultParagraphFont"/>
    <w:qFormat/>
    <w:rsid w:val="008E3CCD"/>
    <w:rPr>
      <w:i/>
    </w:rPr>
  </w:style>
  <w:style w:type="paragraph" w:styleId="Caption">
    <w:name w:val="caption"/>
    <w:basedOn w:val="BodyText"/>
    <w:next w:val="Normal"/>
    <w:qFormat/>
    <w:rsid w:val="008E3CCD"/>
    <w:pPr>
      <w:framePr w:w="2268" w:hSpace="181" w:vSpace="181" w:wrap="around" w:vAnchor="text" w:hAnchor="page" w:x="1135" w:y="285" w:anchorLock="1"/>
    </w:pPr>
    <w:rPr>
      <w:i/>
    </w:rPr>
  </w:style>
  <w:style w:type="paragraph" w:customStyle="1" w:styleId="MiniTOCTitle">
    <w:name w:val="MiniTOCTitle"/>
    <w:basedOn w:val="Heading4"/>
    <w:rsid w:val="008E3CCD"/>
    <w:pPr>
      <w:spacing w:before="240"/>
      <w:outlineLvl w:val="9"/>
    </w:pPr>
    <w:rPr>
      <w:noProof/>
      <w:sz w:val="24"/>
    </w:rPr>
  </w:style>
  <w:style w:type="paragraph" w:customStyle="1" w:styleId="MiniTOCItem">
    <w:name w:val="MiniTOCItem"/>
    <w:basedOn w:val="ListBullet"/>
    <w:rsid w:val="008E3CCD"/>
    <w:pPr>
      <w:numPr>
        <w:numId w:val="0"/>
      </w:numPr>
      <w:tabs>
        <w:tab w:val="right" w:leader="dot" w:pos="6521"/>
      </w:tabs>
      <w:spacing w:before="0" w:after="0"/>
    </w:pPr>
  </w:style>
  <w:style w:type="paragraph" w:customStyle="1" w:styleId="TOFTitle">
    <w:name w:val="TOFTitle"/>
    <w:basedOn w:val="TOCTitle"/>
    <w:rsid w:val="008E3CCD"/>
  </w:style>
  <w:style w:type="paragraph" w:styleId="TableofFigures">
    <w:name w:val="table of figures"/>
    <w:basedOn w:val="Normal"/>
    <w:next w:val="Normal"/>
    <w:semiHidden/>
    <w:rsid w:val="008E3CCD"/>
    <w:pPr>
      <w:tabs>
        <w:tab w:val="right" w:leader="dot" w:pos="9072"/>
      </w:tabs>
      <w:ind w:left="970" w:hanging="403"/>
    </w:pPr>
    <w:rPr>
      <w:rFonts w:ascii="Times New Roman" w:hAnsi="Times New Roman"/>
      <w:b/>
    </w:rPr>
  </w:style>
  <w:style w:type="paragraph" w:styleId="ListNumber">
    <w:name w:val="List Number"/>
    <w:basedOn w:val="List"/>
    <w:rsid w:val="008E3CCD"/>
    <w:pPr>
      <w:numPr>
        <w:numId w:val="14"/>
      </w:numPr>
      <w:tabs>
        <w:tab w:val="clear" w:pos="340"/>
      </w:tabs>
    </w:pPr>
  </w:style>
  <w:style w:type="character" w:customStyle="1" w:styleId="WingdingSymbols">
    <w:name w:val="Wingding Symbols"/>
    <w:rsid w:val="008E3CCD"/>
    <w:rPr>
      <w:rFonts w:ascii="Wingdings" w:hAnsi="Wingdings"/>
    </w:rPr>
  </w:style>
  <w:style w:type="character" w:customStyle="1" w:styleId="HotSpot">
    <w:name w:val="HotSpot"/>
    <w:rsid w:val="008E3CCD"/>
    <w:rPr>
      <w:color w:val="0033CC"/>
      <w:u w:val="none"/>
    </w:rPr>
  </w:style>
  <w:style w:type="paragraph" w:customStyle="1" w:styleId="BodyTextRight">
    <w:name w:val="Body Text Right"/>
    <w:basedOn w:val="BodyText"/>
    <w:rsid w:val="008E3CCD"/>
    <w:pPr>
      <w:spacing w:before="0" w:after="0"/>
      <w:jc w:val="right"/>
    </w:pPr>
  </w:style>
  <w:style w:type="paragraph" w:styleId="Index3">
    <w:name w:val="index 3"/>
    <w:basedOn w:val="ListNumber2"/>
    <w:next w:val="Normal"/>
    <w:semiHidden/>
    <w:rsid w:val="008E3CCD"/>
    <w:pPr>
      <w:numPr>
        <w:numId w:val="0"/>
      </w:numPr>
      <w:tabs>
        <w:tab w:val="right" w:leader="dot" w:pos="4176"/>
      </w:tabs>
    </w:pPr>
  </w:style>
  <w:style w:type="paragraph" w:styleId="ListNumber2">
    <w:name w:val="List Number 2"/>
    <w:basedOn w:val="List2"/>
    <w:rsid w:val="008E3CCD"/>
    <w:pPr>
      <w:numPr>
        <w:numId w:val="9"/>
      </w:numPr>
      <w:tabs>
        <w:tab w:val="clear" w:pos="1060"/>
      </w:tabs>
    </w:pPr>
  </w:style>
  <w:style w:type="paragraph" w:customStyle="1" w:styleId="MarginNote">
    <w:name w:val="Margin Note"/>
    <w:basedOn w:val="BodyText"/>
    <w:rsid w:val="008E3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CCD"/>
    <w:rPr>
      <w:sz w:val="32"/>
    </w:rPr>
  </w:style>
  <w:style w:type="paragraph" w:customStyle="1" w:styleId="HeadingProcedure">
    <w:name w:val="Heading Procedure"/>
    <w:basedOn w:val="HeadingBase"/>
    <w:next w:val="Normal"/>
    <w:rsid w:val="008E3CCD"/>
    <w:pPr>
      <w:tabs>
        <w:tab w:val="left" w:pos="0"/>
      </w:tabs>
      <w:spacing w:before="120" w:after="60"/>
    </w:pPr>
    <w:rPr>
      <w:i/>
      <w:color w:val="918585"/>
      <w:sz w:val="22"/>
    </w:rPr>
  </w:style>
  <w:style w:type="paragraph" w:customStyle="1" w:styleId="TableBodyText">
    <w:name w:val="Table Body Text"/>
    <w:basedOn w:val="BodyText"/>
    <w:rsid w:val="008E3CCD"/>
    <w:pPr>
      <w:spacing w:before="60" w:after="60"/>
    </w:pPr>
  </w:style>
  <w:style w:type="paragraph" w:styleId="ListContinue">
    <w:name w:val="List Continue"/>
    <w:basedOn w:val="List"/>
    <w:rsid w:val="008E3CCD"/>
    <w:pPr>
      <w:ind w:firstLine="0"/>
    </w:pPr>
  </w:style>
  <w:style w:type="paragraph" w:customStyle="1" w:styleId="ListNote">
    <w:name w:val="List Note"/>
    <w:basedOn w:val="List"/>
    <w:rsid w:val="008E3CCD"/>
    <w:pPr>
      <w:pBdr>
        <w:top w:val="single" w:sz="6" w:space="2" w:color="918585"/>
        <w:bottom w:val="single" w:sz="6" w:space="2" w:color="918585"/>
      </w:pBdr>
      <w:tabs>
        <w:tab w:val="left" w:pos="1021"/>
      </w:tabs>
      <w:ind w:firstLine="0"/>
    </w:pPr>
  </w:style>
  <w:style w:type="paragraph" w:customStyle="1" w:styleId="Warning">
    <w:name w:val="Warning"/>
    <w:basedOn w:val="BodyText"/>
    <w:rsid w:val="008E3CCD"/>
    <w:pPr>
      <w:shd w:val="clear" w:color="auto" w:fill="D9D9D9"/>
      <w:tabs>
        <w:tab w:val="left" w:pos="992"/>
      </w:tabs>
      <w:ind w:left="119" w:right="119"/>
    </w:pPr>
    <w:rPr>
      <w:sz w:val="20"/>
    </w:rPr>
  </w:style>
  <w:style w:type="paragraph" w:customStyle="1" w:styleId="MarginIcons">
    <w:name w:val="Margin Icons"/>
    <w:basedOn w:val="BodyText"/>
    <w:rsid w:val="008E3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CCD"/>
    <w:rPr>
      <w:rFonts w:ascii="Courier New" w:hAnsi="Courier New"/>
    </w:rPr>
  </w:style>
  <w:style w:type="paragraph" w:customStyle="1" w:styleId="NoteBullet">
    <w:name w:val="Note Bullet"/>
    <w:basedOn w:val="Note"/>
    <w:rsid w:val="008E3CCD"/>
    <w:pPr>
      <w:tabs>
        <w:tab w:val="clear" w:pos="680"/>
      </w:tabs>
      <w:spacing w:before="60" w:after="60"/>
    </w:pPr>
  </w:style>
  <w:style w:type="paragraph" w:customStyle="1" w:styleId="SubHeading2">
    <w:name w:val="SubHeading2"/>
    <w:basedOn w:val="HeadingBase"/>
    <w:rsid w:val="008E3CCD"/>
    <w:pPr>
      <w:spacing w:before="240" w:after="60"/>
    </w:pPr>
    <w:rPr>
      <w:sz w:val="20"/>
    </w:rPr>
  </w:style>
  <w:style w:type="paragraph" w:customStyle="1" w:styleId="SubHeading1">
    <w:name w:val="SubHeading1"/>
    <w:basedOn w:val="HeadingBase"/>
    <w:rsid w:val="008E3CCD"/>
    <w:pPr>
      <w:spacing w:before="240" w:after="60"/>
    </w:pPr>
    <w:rPr>
      <w:color w:val="918585"/>
      <w:sz w:val="22"/>
    </w:rPr>
  </w:style>
  <w:style w:type="paragraph" w:customStyle="1" w:styleId="SideHeading">
    <w:name w:val="Side Heading"/>
    <w:basedOn w:val="HeadingBase"/>
    <w:rsid w:val="008E3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CCD"/>
    <w:pPr>
      <w:numPr>
        <w:numId w:val="10"/>
      </w:numPr>
    </w:pPr>
  </w:style>
  <w:style w:type="paragraph" w:styleId="PlainText">
    <w:name w:val="Plain Text"/>
    <w:basedOn w:val="Normal"/>
    <w:link w:val="PlainTextChar"/>
    <w:rsid w:val="008E3CCD"/>
    <w:rPr>
      <w:sz w:val="20"/>
    </w:rPr>
  </w:style>
  <w:style w:type="character" w:customStyle="1" w:styleId="PlainTextChar">
    <w:name w:val="Plain Text Char"/>
    <w:basedOn w:val="DefaultParagraphFont"/>
    <w:link w:val="PlainText"/>
    <w:rsid w:val="008E3CCD"/>
    <w:rPr>
      <w:rFonts w:ascii="Courier New" w:eastAsia="Times New Roman" w:hAnsi="Courier New" w:cs="Times New Roman"/>
      <w:sz w:val="20"/>
      <w:szCs w:val="20"/>
      <w:lang w:eastAsia="en-US"/>
    </w:rPr>
  </w:style>
  <w:style w:type="character" w:customStyle="1" w:styleId="MenuOption">
    <w:name w:val="Menu Option"/>
    <w:basedOn w:val="DefaultParagraphFont"/>
    <w:rsid w:val="008E3CCD"/>
    <w:rPr>
      <w:b/>
      <w:smallCaps/>
    </w:rPr>
  </w:style>
  <w:style w:type="paragraph" w:customStyle="1" w:styleId="TableListNumber">
    <w:name w:val="Table List Number"/>
    <w:basedOn w:val="ListNumber"/>
    <w:rsid w:val="008E3CCD"/>
    <w:pPr>
      <w:numPr>
        <w:numId w:val="0"/>
      </w:numPr>
    </w:pPr>
  </w:style>
  <w:style w:type="paragraph" w:styleId="TOC4">
    <w:name w:val="toc 4"/>
    <w:basedOn w:val="TOCBase"/>
    <w:next w:val="Normal"/>
    <w:semiHidden/>
    <w:rsid w:val="008E3CCD"/>
    <w:pPr>
      <w:tabs>
        <w:tab w:val="right" w:leader="dot" w:pos="9071"/>
      </w:tabs>
      <w:ind w:left="1701"/>
    </w:pPr>
  </w:style>
  <w:style w:type="paragraph" w:customStyle="1" w:styleId="ListAlpha">
    <w:name w:val="List Alpha"/>
    <w:basedOn w:val="List"/>
    <w:rsid w:val="008E3CCD"/>
    <w:pPr>
      <w:numPr>
        <w:numId w:val="8"/>
      </w:numPr>
    </w:pPr>
  </w:style>
  <w:style w:type="paragraph" w:customStyle="1" w:styleId="ListAlpha2">
    <w:name w:val="List Alpha 2"/>
    <w:basedOn w:val="List2"/>
    <w:rsid w:val="008E3CCD"/>
    <w:pPr>
      <w:numPr>
        <w:numId w:val="7"/>
      </w:numPr>
    </w:pPr>
  </w:style>
  <w:style w:type="paragraph" w:styleId="List2">
    <w:name w:val="List 2"/>
    <w:basedOn w:val="BodyText"/>
    <w:rsid w:val="008E3CCD"/>
    <w:pPr>
      <w:tabs>
        <w:tab w:val="left" w:pos="680"/>
      </w:tabs>
      <w:spacing w:before="60" w:after="60"/>
      <w:ind w:left="680" w:hanging="340"/>
    </w:pPr>
  </w:style>
  <w:style w:type="paragraph" w:styleId="List3">
    <w:name w:val="List 3"/>
    <w:basedOn w:val="BodyText"/>
    <w:rsid w:val="008E3CCD"/>
    <w:pPr>
      <w:tabs>
        <w:tab w:val="left" w:pos="1021"/>
      </w:tabs>
      <w:spacing w:before="60" w:after="60"/>
      <w:ind w:left="1020" w:hanging="340"/>
    </w:pPr>
  </w:style>
  <w:style w:type="paragraph" w:styleId="List4">
    <w:name w:val="List 4"/>
    <w:basedOn w:val="BodyText"/>
    <w:rsid w:val="008E3CCD"/>
    <w:pPr>
      <w:tabs>
        <w:tab w:val="left" w:pos="1361"/>
      </w:tabs>
      <w:spacing w:before="60" w:after="60"/>
      <w:ind w:left="1361" w:hanging="340"/>
    </w:pPr>
  </w:style>
  <w:style w:type="paragraph" w:styleId="List5">
    <w:name w:val="List 5"/>
    <w:basedOn w:val="BodyText"/>
    <w:rsid w:val="008E3CCD"/>
    <w:pPr>
      <w:tabs>
        <w:tab w:val="left" w:pos="1701"/>
      </w:tabs>
      <w:spacing w:before="60" w:after="60"/>
      <w:ind w:left="1701" w:hanging="340"/>
    </w:pPr>
  </w:style>
  <w:style w:type="paragraph" w:styleId="ListBullet3">
    <w:name w:val="List Bullet 3"/>
    <w:basedOn w:val="List3"/>
    <w:rsid w:val="008E3CCD"/>
    <w:pPr>
      <w:numPr>
        <w:numId w:val="13"/>
      </w:numPr>
      <w:tabs>
        <w:tab w:val="clear" w:pos="1021"/>
      </w:tabs>
      <w:ind w:left="1037" w:hanging="357"/>
    </w:pPr>
  </w:style>
  <w:style w:type="paragraph" w:styleId="ListBullet4">
    <w:name w:val="List Bullet 4"/>
    <w:basedOn w:val="List4"/>
    <w:rsid w:val="008E3CCD"/>
    <w:pPr>
      <w:numPr>
        <w:numId w:val="2"/>
      </w:numPr>
      <w:tabs>
        <w:tab w:val="clear" w:pos="1361"/>
      </w:tabs>
    </w:pPr>
  </w:style>
  <w:style w:type="paragraph" w:styleId="ListBullet5">
    <w:name w:val="List Bullet 5"/>
    <w:basedOn w:val="List5"/>
    <w:rsid w:val="008E3CCD"/>
    <w:pPr>
      <w:numPr>
        <w:numId w:val="3"/>
      </w:numPr>
    </w:pPr>
  </w:style>
  <w:style w:type="paragraph" w:styleId="ListContinue2">
    <w:name w:val="List Continue 2"/>
    <w:basedOn w:val="List2"/>
    <w:rsid w:val="008E3CCD"/>
    <w:pPr>
      <w:ind w:firstLine="0"/>
    </w:pPr>
  </w:style>
  <w:style w:type="paragraph" w:styleId="ListContinue3">
    <w:name w:val="List Continue 3"/>
    <w:basedOn w:val="List3"/>
    <w:rsid w:val="008E3CCD"/>
    <w:pPr>
      <w:ind w:left="1021" w:firstLine="0"/>
    </w:pPr>
  </w:style>
  <w:style w:type="paragraph" w:styleId="ListContinue4">
    <w:name w:val="List Continue 4"/>
    <w:basedOn w:val="List4"/>
    <w:rsid w:val="008E3CCD"/>
    <w:pPr>
      <w:ind w:firstLine="0"/>
    </w:pPr>
  </w:style>
  <w:style w:type="paragraph" w:styleId="ListContinue5">
    <w:name w:val="List Continue 5"/>
    <w:basedOn w:val="List5"/>
    <w:rsid w:val="008E3CCD"/>
    <w:pPr>
      <w:ind w:firstLine="0"/>
    </w:pPr>
  </w:style>
  <w:style w:type="paragraph" w:styleId="ListNumber3">
    <w:name w:val="List Number 3"/>
    <w:basedOn w:val="List3"/>
    <w:rsid w:val="008E3CCD"/>
    <w:pPr>
      <w:numPr>
        <w:numId w:val="4"/>
      </w:numPr>
    </w:pPr>
  </w:style>
  <w:style w:type="paragraph" w:styleId="ListNumber4">
    <w:name w:val="List Number 4"/>
    <w:basedOn w:val="List4"/>
    <w:rsid w:val="008E3CCD"/>
    <w:pPr>
      <w:numPr>
        <w:numId w:val="5"/>
      </w:numPr>
    </w:pPr>
  </w:style>
  <w:style w:type="paragraph" w:styleId="ListNumber5">
    <w:name w:val="List Number 5"/>
    <w:basedOn w:val="List5"/>
    <w:rsid w:val="008E3CCD"/>
    <w:pPr>
      <w:numPr>
        <w:numId w:val="6"/>
      </w:numPr>
    </w:pPr>
  </w:style>
  <w:style w:type="paragraph" w:styleId="BlockText">
    <w:name w:val="Block Text"/>
    <w:basedOn w:val="Normal"/>
    <w:rsid w:val="008E3CCD"/>
    <w:pPr>
      <w:spacing w:after="120"/>
      <w:ind w:left="1440" w:right="1440"/>
    </w:pPr>
  </w:style>
  <w:style w:type="character" w:customStyle="1" w:styleId="Subscript">
    <w:name w:val="Subscript"/>
    <w:basedOn w:val="DefaultParagraphFont"/>
    <w:rsid w:val="008E3CCD"/>
    <w:rPr>
      <w:sz w:val="16"/>
      <w:vertAlign w:val="subscript"/>
    </w:rPr>
  </w:style>
  <w:style w:type="character" w:customStyle="1" w:styleId="Superscript">
    <w:name w:val="Superscript"/>
    <w:basedOn w:val="DefaultParagraphFont"/>
    <w:rsid w:val="008E3CCD"/>
    <w:rPr>
      <w:sz w:val="16"/>
      <w:vertAlign w:val="superscript"/>
    </w:rPr>
  </w:style>
  <w:style w:type="character" w:customStyle="1" w:styleId="Symbols">
    <w:name w:val="Symbols"/>
    <w:basedOn w:val="DefaultParagraphFont"/>
    <w:rsid w:val="008E3CCD"/>
    <w:rPr>
      <w:rFonts w:ascii="Symbol" w:hAnsi="Symbol"/>
    </w:rPr>
  </w:style>
  <w:style w:type="character" w:customStyle="1" w:styleId="MenuOptions">
    <w:name w:val="Menu Options"/>
    <w:basedOn w:val="DefaultParagraphFont"/>
    <w:rsid w:val="008E3CCD"/>
    <w:rPr>
      <w:rFonts w:ascii="Arial Narrow" w:hAnsi="Arial Narrow"/>
      <w:smallCaps/>
    </w:rPr>
  </w:style>
  <w:style w:type="character" w:customStyle="1" w:styleId="Buttons">
    <w:name w:val="Buttons"/>
    <w:basedOn w:val="DefaultParagraphFont"/>
    <w:rsid w:val="008E3CCD"/>
    <w:rPr>
      <w:b/>
    </w:rPr>
  </w:style>
  <w:style w:type="character" w:customStyle="1" w:styleId="Underlined">
    <w:name w:val="Underlined"/>
    <w:basedOn w:val="DefaultParagraphFont"/>
    <w:rsid w:val="008E3CCD"/>
    <w:rPr>
      <w:u w:val="single"/>
    </w:rPr>
  </w:style>
  <w:style w:type="paragraph" w:customStyle="1" w:styleId="TableBodyTextRight">
    <w:name w:val="Table Body Text Right"/>
    <w:basedOn w:val="TableBodyText"/>
    <w:rsid w:val="008E3CCD"/>
    <w:pPr>
      <w:widowControl w:val="0"/>
      <w:autoSpaceDE w:val="0"/>
      <w:autoSpaceDN w:val="0"/>
      <w:adjustRightInd w:val="0"/>
      <w:jc w:val="right"/>
    </w:pPr>
    <w:rPr>
      <w:rFonts w:cs="Arial"/>
      <w:szCs w:val="18"/>
    </w:rPr>
  </w:style>
  <w:style w:type="paragraph" w:customStyle="1" w:styleId="CopyrightText">
    <w:name w:val="Copyright Text"/>
    <w:basedOn w:val="BodyText"/>
    <w:rsid w:val="008E3CCD"/>
    <w:rPr>
      <w:sz w:val="18"/>
    </w:rPr>
  </w:style>
  <w:style w:type="paragraph" w:customStyle="1" w:styleId="BodySmallRight">
    <w:name w:val="Body Small Right"/>
    <w:basedOn w:val="BodyTextRight"/>
    <w:rsid w:val="008E3CCD"/>
    <w:rPr>
      <w:sz w:val="18"/>
      <w:szCs w:val="18"/>
    </w:rPr>
  </w:style>
  <w:style w:type="paragraph" w:customStyle="1" w:styleId="MarginEdition">
    <w:name w:val="Margin Edition"/>
    <w:basedOn w:val="MarginNote"/>
    <w:rsid w:val="008E3CCD"/>
    <w:pPr>
      <w:spacing w:before="0" w:after="0"/>
    </w:pPr>
    <w:rPr>
      <w:rFonts w:ascii="Times New Roman" w:hAnsi="Times New Roman"/>
      <w:color w:val="999999"/>
    </w:rPr>
  </w:style>
  <w:style w:type="paragraph" w:customStyle="1" w:styleId="Spacer">
    <w:name w:val="Spacer"/>
    <w:basedOn w:val="Normal"/>
    <w:rsid w:val="008E3CCD"/>
    <w:rPr>
      <w:sz w:val="2"/>
      <w:szCs w:val="2"/>
    </w:rPr>
  </w:style>
  <w:style w:type="character" w:customStyle="1" w:styleId="Small">
    <w:name w:val="Small"/>
    <w:basedOn w:val="DefaultParagraphFont"/>
    <w:rsid w:val="008E3CCD"/>
    <w:rPr>
      <w:sz w:val="16"/>
    </w:rPr>
  </w:style>
  <w:style w:type="paragraph" w:customStyle="1" w:styleId="WideTable">
    <w:name w:val="Wide Table"/>
    <w:basedOn w:val="Normal"/>
    <w:rsid w:val="008E3CCD"/>
    <w:pPr>
      <w:ind w:left="-1418"/>
    </w:pPr>
    <w:rPr>
      <w:sz w:val="2"/>
      <w:szCs w:val="2"/>
    </w:rPr>
  </w:style>
  <w:style w:type="character" w:styleId="PageNumber">
    <w:name w:val="page number"/>
    <w:basedOn w:val="DefaultParagraphFont"/>
    <w:rsid w:val="008E3CCD"/>
  </w:style>
  <w:style w:type="paragraph" w:styleId="Quote">
    <w:name w:val="Quote"/>
    <w:basedOn w:val="Heading1"/>
    <w:link w:val="QuoteChar"/>
    <w:qFormat/>
    <w:rsid w:val="008E3CCD"/>
    <w:rPr>
      <w:b w:val="0"/>
      <w:sz w:val="72"/>
      <w:szCs w:val="72"/>
      <w:lang w:val="en-NZ"/>
    </w:rPr>
  </w:style>
  <w:style w:type="character" w:customStyle="1" w:styleId="QuoteChar">
    <w:name w:val="Quote Char"/>
    <w:basedOn w:val="DefaultParagraphFont"/>
    <w:link w:val="Quote"/>
    <w:rsid w:val="008E3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CCD"/>
    <w:pPr>
      <w:pageBreakBefore/>
    </w:pPr>
  </w:style>
  <w:style w:type="paragraph" w:customStyle="1" w:styleId="Border">
    <w:name w:val="Border"/>
    <w:basedOn w:val="Normal"/>
    <w:qFormat/>
    <w:rsid w:val="008E3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CCD"/>
    <w:rPr>
      <w:b/>
      <w:bCs/>
      <w:i/>
      <w:iCs/>
      <w:color w:val="auto"/>
    </w:rPr>
  </w:style>
  <w:style w:type="paragraph" w:styleId="IntenseQuote">
    <w:name w:val="Intense Quote"/>
    <w:basedOn w:val="Normal"/>
    <w:next w:val="Normal"/>
    <w:link w:val="IntenseQuoteChar"/>
    <w:uiPriority w:val="30"/>
    <w:qFormat/>
    <w:rsid w:val="008E3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CCD"/>
    <w:rPr>
      <w:smallCaps/>
      <w:color w:val="auto"/>
      <w:u w:val="single"/>
    </w:rPr>
  </w:style>
  <w:style w:type="character" w:styleId="IntenseReference">
    <w:name w:val="Intense Reference"/>
    <w:basedOn w:val="DefaultParagraphFont"/>
    <w:uiPriority w:val="32"/>
    <w:qFormat/>
    <w:rsid w:val="008E3CCD"/>
    <w:rPr>
      <w:b/>
      <w:bCs/>
      <w:smallCaps/>
      <w:color w:val="auto"/>
      <w:spacing w:val="5"/>
      <w:u w:val="single"/>
    </w:rPr>
  </w:style>
  <w:style w:type="paragraph" w:customStyle="1" w:styleId="2ColumnHeading">
    <w:name w:val="2Column Heading"/>
    <w:basedOn w:val="BodyText"/>
    <w:qFormat/>
    <w:rsid w:val="008E3CCD"/>
    <w:pPr>
      <w:spacing w:after="60"/>
      <w:ind w:left="-2268"/>
    </w:pPr>
    <w:rPr>
      <w:b/>
    </w:rPr>
  </w:style>
  <w:style w:type="paragraph" w:customStyle="1" w:styleId="Heading1TOC">
    <w:name w:val="Heading1 TOC"/>
    <w:basedOn w:val="Normal"/>
    <w:qFormat/>
    <w:rsid w:val="008E3CCD"/>
    <w:pPr>
      <w:spacing w:before="240" w:after="120"/>
    </w:pPr>
    <w:rPr>
      <w:rFonts w:ascii="Times New Roman" w:hAnsi="Times New Roman"/>
      <w:b/>
      <w:sz w:val="32"/>
    </w:rPr>
  </w:style>
  <w:style w:type="paragraph" w:customStyle="1" w:styleId="Heading2TOC">
    <w:name w:val="Heading2 TOC"/>
    <w:basedOn w:val="Normal"/>
    <w:qFormat/>
    <w:rsid w:val="008E3CCD"/>
    <w:pPr>
      <w:spacing w:before="240" w:after="60"/>
    </w:pPr>
    <w:rPr>
      <w:rFonts w:ascii="Times New Roman" w:hAnsi="Times New Roman"/>
      <w:b/>
      <w:sz w:val="28"/>
    </w:rPr>
  </w:style>
  <w:style w:type="character" w:customStyle="1" w:styleId="Underline">
    <w:name w:val="Underline"/>
    <w:basedOn w:val="DefaultParagraphFont"/>
    <w:qFormat/>
    <w:rsid w:val="008E3CCD"/>
    <w:rPr>
      <w:u w:val="single"/>
    </w:rPr>
  </w:style>
  <w:style w:type="character" w:customStyle="1" w:styleId="BoldandItalics">
    <w:name w:val="Bold and Italics"/>
    <w:qFormat/>
    <w:rsid w:val="008E3CCD"/>
    <w:rPr>
      <w:b/>
      <w:i/>
      <w:u w:val="none"/>
    </w:rPr>
  </w:style>
  <w:style w:type="paragraph" w:styleId="BalloonText">
    <w:name w:val="Balloon Text"/>
    <w:basedOn w:val="Normal"/>
    <w:link w:val="BalloonTextChar"/>
    <w:rsid w:val="008E3CCD"/>
    <w:rPr>
      <w:rFonts w:ascii="Tahoma" w:hAnsi="Tahoma" w:cs="Tahoma"/>
      <w:sz w:val="16"/>
      <w:szCs w:val="16"/>
    </w:rPr>
  </w:style>
  <w:style w:type="character" w:customStyle="1" w:styleId="BalloonTextChar">
    <w:name w:val="Balloon Text Char"/>
    <w:basedOn w:val="DefaultParagraphFont"/>
    <w:link w:val="BalloonText"/>
    <w:rsid w:val="008E3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C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CCD"/>
    <w:rPr>
      <w:b/>
      <w:color w:val="660033"/>
      <w:spacing w:val="0"/>
    </w:rPr>
  </w:style>
  <w:style w:type="paragraph" w:customStyle="1" w:styleId="Nameditemlist">
    <w:name w:val="Named item list"/>
    <w:basedOn w:val="BodyText"/>
    <w:qFormat/>
    <w:rsid w:val="008E3CCD"/>
    <w:pPr>
      <w:tabs>
        <w:tab w:val="left" w:pos="2835"/>
      </w:tabs>
      <w:ind w:left="2835" w:hanging="2835"/>
    </w:pPr>
  </w:style>
  <w:style w:type="paragraph" w:customStyle="1" w:styleId="BodyTextnopadding">
    <w:name w:val="Body Text no padding"/>
    <w:basedOn w:val="BodyText"/>
    <w:qFormat/>
    <w:rsid w:val="008E3CCD"/>
    <w:pPr>
      <w:spacing w:before="0" w:after="0"/>
    </w:pPr>
  </w:style>
  <w:style w:type="paragraph" w:customStyle="1" w:styleId="BodyTextBold">
    <w:name w:val="Body Text Bold"/>
    <w:basedOn w:val="BodyText"/>
    <w:qFormat/>
    <w:rsid w:val="008E3CCD"/>
    <w:rPr>
      <w:b/>
    </w:rPr>
  </w:style>
  <w:style w:type="character" w:styleId="Hyperlink">
    <w:name w:val="Hyperlink"/>
    <w:basedOn w:val="DefaultParagraphFont"/>
    <w:uiPriority w:val="99"/>
    <w:unhideWhenUsed/>
    <w:rsid w:val="00E77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6683</Characters>
  <Application>Microsoft Office Word</Application>
  <DocSecurity>0</DocSecurity>
  <Lines>196</Lines>
  <Paragraphs>114</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POLSAR005 Undertake marine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