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D37" w:rsidP="00F65D37">
      <w:pPr>
        <w:pStyle w:val="Title"/>
      </w:pPr>
      <w:r>
        <w:fldChar w:fldCharType="begin"/>
      </w:r>
      <w:r>
        <w:instrText xml:space="preserve"> TITLE   \* MERGEFORMAT </w:instrText>
      </w:r>
      <w:r>
        <w:fldChar w:fldCharType="separate"/>
      </w:r>
      <w:r>
        <w:t>POLSAR001 Manage and evaluate search and rescue exercises</w:t>
      </w:r>
      <w:r>
        <w:fldChar w:fldCharType="end"/>
      </w:r>
    </w:p>
    <w:p w:rsidR="00F65D37" w:rsidP="00F65D37">
      <w:pPr>
        <w:pStyle w:val="Version"/>
        <w:sectPr w:rsidSect="00F016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69A" w:rsidP="00F0169A">
      <w:pPr>
        <w:pStyle w:val="SuperHeading"/>
      </w:pPr>
      <w:r w:rsidRPr="00F0169A">
        <w:t>POLSAR001 Manage and evaluate search and rescue exercises</w:t>
      </w:r>
    </w:p>
    <w:p w:rsidR="00000000" w:rsidRPr="00F0169A" w:rsidP="00F0169A">
      <w:pPr>
        <w:pStyle w:val="Heading1"/>
      </w:pPr>
      <w:bookmarkStart w:id="1" w:name="O_715897"/>
      <w:bookmarkEnd w:id="1"/>
      <w:r w:rsidRPr="00F0169A">
        <w:t>Modification History</w:t>
      </w:r>
    </w:p>
    <w:tbl>
      <w:tblPr>
        <w:tblW w:w="0" w:type="auto"/>
        <w:tblLayout w:type="fixed"/>
        <w:tblCellMar>
          <w:left w:w="62" w:type="dxa"/>
          <w:right w:w="62" w:type="dxa"/>
        </w:tblCellMar>
        <w:tblLook w:val="0000"/>
      </w:tblPr>
      <w:tblGrid>
        <w:gridCol w:w="1134"/>
        <w:gridCol w:w="7937"/>
      </w:tblGrid>
      <w:tr w:rsidTr="00F65D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TableHeading"/>
              <w:rPr>
                <w:lang w:val="en-NZ"/>
              </w:rPr>
            </w:pPr>
            <w:r w:rsidRPr="00F016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TableHeading"/>
              <w:rPr>
                <w:lang w:val="en-NZ"/>
              </w:rPr>
            </w:pPr>
            <w:r w:rsidRPr="00F0169A">
              <w:t>Comments</w:t>
            </w:r>
          </w:p>
        </w:tc>
      </w:tr>
      <w:tr w:rsidTr="00F65D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BodyText"/>
              <w:rPr>
                <w:lang w:val="en-NZ"/>
              </w:rPr>
            </w:pPr>
            <w:r w:rsidRPr="00F016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9A" w:rsidP="00F0169A">
            <w:pPr>
              <w:pStyle w:val="BodyText"/>
            </w:pPr>
            <w:r w:rsidRPr="00F0169A">
              <w:t xml:space="preserve">This unit was released in POL Police Training Package release 1.0 and meets the Standards for Training Packages.  </w:t>
            </w:r>
          </w:p>
        </w:tc>
      </w:tr>
    </w:tbl>
    <w:p w:rsidR="00000000" w:rsidRPr="00F0169A" w:rsidP="00F0169A">
      <w:pPr>
        <w:pStyle w:val="BodyText"/>
      </w:pPr>
    </w:p>
    <w:p w:rsidR="00000000" w:rsidRPr="00F0169A" w:rsidP="00F0169A">
      <w:pPr>
        <w:pStyle w:val="AllowPageBreak"/>
      </w:pPr>
    </w:p>
    <w:p w:rsidR="00000000" w:rsidRPr="00F0169A" w:rsidP="00F0169A">
      <w:pPr>
        <w:pStyle w:val="Heading1"/>
      </w:pPr>
      <w:bookmarkStart w:id="2" w:name="O_715898"/>
      <w:bookmarkEnd w:id="2"/>
      <w:r w:rsidRPr="00F0169A">
        <w:t>Application</w:t>
      </w:r>
    </w:p>
    <w:p w:rsidR="00000000" w:rsidRPr="00F0169A" w:rsidP="00F65D37">
      <w:pPr>
        <w:pStyle w:val="BodyText"/>
      </w:pPr>
      <w:r w:rsidRPr="00F0169A">
        <w:t>This unit describes the skills required to design, pl</w:t>
      </w:r>
      <w:r w:rsidRPr="00F0169A">
        <w:t>an, manage and evaluate search and rescue (SAR) exercises, including communication and consultation with stakeholders.</w:t>
      </w:r>
    </w:p>
    <w:p w:rsidR="00000000" w:rsidRPr="00F0169A" w:rsidP="00F65D37">
      <w:pPr>
        <w:pStyle w:val="BodyText"/>
      </w:pPr>
      <w:r w:rsidRPr="00F0169A">
        <w:t>This unit applies to police staff involved in police search and rescue operations. This unit applies to search and rescue exercises at a</w:t>
      </w:r>
      <w:r w:rsidRPr="00F0169A">
        <w:t xml:space="preserve"> local level.</w:t>
      </w:r>
    </w:p>
    <w:p w:rsidR="00000000" w:rsidRPr="00F0169A" w:rsidP="00F65D37">
      <w:pPr>
        <w:pStyle w:val="BodyText"/>
      </w:pPr>
      <w:r w:rsidRPr="00F0169A">
        <w:t>The skills and knowledge described in this unit must be applied within the legislative, regulatory and policy environment in which they are carried out. Organisational policies and procedures must be consulted and adhered to, particularly th</w:t>
      </w:r>
      <w:r w:rsidRPr="00F0169A">
        <w:t>ose related to resource acquisitions and exercise authorisations.</w:t>
      </w:r>
    </w:p>
    <w:p w:rsidR="00000000" w:rsidRPr="00F0169A" w:rsidP="00F65D37">
      <w:pPr>
        <w:pStyle w:val="BodyText"/>
      </w:pPr>
      <w:r w:rsidRPr="00F0169A">
        <w:t>Those undertaking this role would work autonomously and supervise teams while reporting to senior staff. They would demonstrate adaptability while performing sophisticated tasks across a br</w:t>
      </w:r>
      <w:r w:rsidRPr="00F0169A">
        <w:t>oad range of contexts.</w:t>
      </w:r>
    </w:p>
    <w:p w:rsidR="00000000" w:rsidRPr="00F0169A" w:rsidP="00F65D37">
      <w:pPr>
        <w:pStyle w:val="BodyText"/>
      </w:pPr>
      <w:r w:rsidRPr="00F0169A">
        <w:t>No licensing, legislative or certification requirements apply to unit at the time of publication.</w:t>
      </w:r>
    </w:p>
    <w:p w:rsidR="00000000" w:rsidRPr="00F0169A" w:rsidP="00F0169A">
      <w:pPr>
        <w:pStyle w:val="Heading1"/>
      </w:pPr>
      <w:bookmarkStart w:id="3" w:name="O_715900"/>
      <w:bookmarkEnd w:id="3"/>
      <w:r w:rsidRPr="00F0169A">
        <w:t>Competency Field</w:t>
      </w:r>
    </w:p>
    <w:p w:rsidR="00000000" w:rsidRPr="00F0169A" w:rsidP="00F65D37">
      <w:pPr>
        <w:pStyle w:val="BodyText"/>
      </w:pPr>
      <w:r w:rsidRPr="00F0169A">
        <w:t>Search and rescue</w:t>
      </w:r>
    </w:p>
    <w:p w:rsidR="00000000" w:rsidRPr="00F0169A" w:rsidP="00F0169A">
      <w:pPr>
        <w:pStyle w:val="Heading1"/>
      </w:pPr>
      <w:bookmarkStart w:id="4" w:name="O_715902"/>
      <w:bookmarkEnd w:id="4"/>
      <w:r w:rsidRPr="00F0169A">
        <w:t>Elements and Performance Criteria</w:t>
      </w:r>
    </w:p>
    <w:tbl>
      <w:tblPr>
        <w:tblW w:w="0" w:type="auto"/>
        <w:tblLayout w:type="fixed"/>
        <w:tblCellMar>
          <w:left w:w="62" w:type="dxa"/>
          <w:right w:w="62" w:type="dxa"/>
        </w:tblCellMar>
        <w:tblLook w:val="0000"/>
      </w:tblPr>
      <w:tblGrid>
        <w:gridCol w:w="2268"/>
        <w:gridCol w:w="6804"/>
      </w:tblGrid>
      <w:tr w:rsidTr="00F016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TableHeading"/>
              <w:rPr>
                <w:lang w:val="en-NZ"/>
              </w:rPr>
            </w:pPr>
            <w:r w:rsidRPr="00F016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TableHeading"/>
              <w:rPr>
                <w:lang w:val="en-NZ"/>
              </w:rPr>
            </w:pPr>
            <w:r w:rsidRPr="00F0169A">
              <w:t>PERFORMANCE CRITERIA</w:t>
            </w:r>
          </w:p>
        </w:tc>
      </w:tr>
      <w:tr w:rsidTr="00F016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BodyText"/>
              <w:rPr>
                <w:lang w:val="en-NZ"/>
              </w:rPr>
            </w:pPr>
            <w:r w:rsidRPr="00F016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BodyText"/>
              <w:rPr>
                <w:lang w:val="en-NZ"/>
              </w:rPr>
            </w:pPr>
            <w:r w:rsidRPr="00F0169A">
              <w:t>Performance criteria describe the performance needed to demonstrate achievement of the element. Where bold italicised text is used, further information is detailed in the range of conditions section.</w:t>
            </w:r>
          </w:p>
        </w:tc>
      </w:tr>
      <w:tr w:rsidTr="00F016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List"/>
              <w:rPr>
                <w:lang w:val="en-NZ"/>
              </w:rPr>
            </w:pPr>
            <w:r w:rsidRPr="00F0169A">
              <w:rPr>
                <w:rStyle w:val="SpecialBold"/>
              </w:rPr>
              <w:t>1.</w:t>
            </w:r>
            <w:r w:rsidRPr="00F0169A">
              <w:rPr>
                <w:rStyle w:val="SpecialBold"/>
              </w:rPr>
              <w:tab/>
              <w:t>Design sear</w:t>
            </w:r>
            <w:r w:rsidRPr="00F0169A">
              <w:rPr>
                <w:rStyle w:val="SpecialBold"/>
              </w:rPr>
              <w:t>ch and rescue exercise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9A" w:rsidP="00F0169A">
            <w:pPr>
              <w:pStyle w:val="List"/>
            </w:pPr>
            <w:r w:rsidRPr="00F0169A">
              <w:t>1.1</w:t>
            </w:r>
            <w:r w:rsidRPr="00F0169A">
              <w:tab/>
              <w:t>Determine search and rescue exercise purpose in consultation with stakeholders and based on operational outcomes, results of training needs analysis, previous exercises and evaluation reports.</w:t>
            </w:r>
          </w:p>
          <w:p w:rsidR="00000000" w:rsidRPr="00F0169A" w:rsidP="00F0169A">
            <w:pPr>
              <w:pStyle w:val="List"/>
            </w:pPr>
            <w:r w:rsidRPr="00F0169A">
              <w:t>1.2</w:t>
            </w:r>
            <w:r w:rsidRPr="00F0169A">
              <w:tab/>
              <w:t>Develop exercise plan with ident</w:t>
            </w:r>
            <w:r w:rsidRPr="00F0169A">
              <w:t>ified components of the exercise program in consultation with stakeholders.</w:t>
            </w:r>
          </w:p>
          <w:p w:rsidR="00000000" w:rsidRPr="00F0169A" w:rsidP="00F0169A">
            <w:pPr>
              <w:pStyle w:val="List"/>
            </w:pPr>
            <w:r w:rsidRPr="00F0169A">
              <w:t>1.3</w:t>
            </w:r>
            <w:r w:rsidRPr="00F0169A">
              <w:tab/>
              <w:t>Identify agencies/organisations required to facilitate search and rescue exercise.</w:t>
            </w:r>
          </w:p>
          <w:p w:rsidR="00000000" w:rsidRPr="00F0169A" w:rsidP="00F0169A">
            <w:pPr>
              <w:pStyle w:val="List"/>
            </w:pPr>
            <w:r w:rsidRPr="00F0169A">
              <w:t>1.4</w:t>
            </w:r>
            <w:r w:rsidRPr="00F0169A">
              <w:tab/>
              <w:t>Evaluate feasibility of exercise program in accordance with resource availability.</w:t>
            </w:r>
          </w:p>
          <w:p w:rsidR="00000000" w:rsidRPr="00F0169A" w:rsidP="00F0169A">
            <w:pPr>
              <w:pStyle w:val="List"/>
            </w:pPr>
            <w:r w:rsidRPr="00F0169A">
              <w:t>1.5</w:t>
            </w:r>
            <w:r w:rsidRPr="00F0169A">
              <w:tab/>
            </w:r>
            <w:r w:rsidRPr="00F0169A">
              <w:t>Select exercise style and activities consistent with exercise objectives.</w:t>
            </w:r>
          </w:p>
          <w:p w:rsidR="00000000" w:rsidP="00F0169A">
            <w:pPr>
              <w:pStyle w:val="List"/>
              <w:rPr>
                <w:lang w:val="en-NZ"/>
              </w:rPr>
            </w:pPr>
            <w:r w:rsidRPr="00F0169A">
              <w:t>1.6</w:t>
            </w:r>
            <w:r w:rsidRPr="00F0169A">
              <w:tab/>
              <w:t>Conduct risk assessment to identify risk and safety factors.</w:t>
            </w:r>
          </w:p>
        </w:tc>
      </w:tr>
      <w:tr w:rsidTr="00F016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List"/>
              <w:rPr>
                <w:lang w:val="en-NZ"/>
              </w:rPr>
            </w:pPr>
            <w:r w:rsidRPr="00F0169A">
              <w:rPr>
                <w:rStyle w:val="SpecialBold"/>
              </w:rPr>
              <w:t>2.</w:t>
            </w:r>
            <w:r w:rsidRPr="00F0169A">
              <w:rPr>
                <w:rStyle w:val="SpecialBold"/>
              </w:rPr>
              <w:tab/>
              <w:t>Plan resource allocation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9A" w:rsidP="00F0169A">
            <w:pPr>
              <w:pStyle w:val="List"/>
            </w:pPr>
            <w:r w:rsidRPr="00F0169A">
              <w:t>2.1</w:t>
            </w:r>
            <w:r w:rsidRPr="00F0169A">
              <w:tab/>
              <w:t>Identify resources to support the exercise.</w:t>
            </w:r>
          </w:p>
          <w:p w:rsidR="00000000" w:rsidRPr="00F0169A" w:rsidP="00F0169A">
            <w:pPr>
              <w:pStyle w:val="List"/>
            </w:pPr>
            <w:r w:rsidRPr="00F0169A">
              <w:t>2.2</w:t>
            </w:r>
            <w:r w:rsidRPr="00F0169A">
              <w:tab/>
              <w:t xml:space="preserve">Obtain appropriate authorisation(s) </w:t>
            </w:r>
            <w:r w:rsidRPr="00F0169A">
              <w:t>to use resources.</w:t>
            </w:r>
          </w:p>
          <w:p w:rsidR="00000000" w:rsidP="00F0169A">
            <w:pPr>
              <w:pStyle w:val="List"/>
              <w:rPr>
                <w:lang w:val="en-NZ"/>
              </w:rPr>
            </w:pPr>
            <w:r w:rsidRPr="00F0169A">
              <w:t>2.3</w:t>
            </w:r>
            <w:r w:rsidRPr="00F0169A">
              <w:tab/>
              <w:t>Negotiate availability and time frames for use of resources with appropriate authorities.</w:t>
            </w:r>
          </w:p>
        </w:tc>
      </w:tr>
      <w:tr w:rsidTr="00F016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List"/>
              <w:rPr>
                <w:lang w:val="en-NZ"/>
              </w:rPr>
            </w:pPr>
            <w:r w:rsidRPr="00F0169A">
              <w:rPr>
                <w:rStyle w:val="SpecialBold"/>
              </w:rPr>
              <w:t>3.</w:t>
            </w:r>
            <w:r w:rsidRPr="00F0169A">
              <w:rPr>
                <w:rStyle w:val="SpecialBold"/>
              </w:rPr>
              <w:tab/>
              <w:t>Manage police SAR exercise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9A" w:rsidP="00F0169A">
            <w:pPr>
              <w:pStyle w:val="List"/>
            </w:pPr>
            <w:r w:rsidRPr="00F0169A">
              <w:t>3.1</w:t>
            </w:r>
            <w:r w:rsidRPr="00F0169A">
              <w:tab/>
              <w:t>Communicate with activity personnel to facilitate flow of information throughout the exercise.</w:t>
            </w:r>
          </w:p>
          <w:p w:rsidR="00000000" w:rsidRPr="00F0169A" w:rsidP="00F0169A">
            <w:pPr>
              <w:pStyle w:val="List"/>
            </w:pPr>
            <w:r w:rsidRPr="00F0169A">
              <w:t>3.2</w:t>
            </w:r>
            <w:r w:rsidRPr="00F0169A">
              <w:tab/>
              <w:t>Prepare exercise site in accordance with the exercise plan.</w:t>
            </w:r>
          </w:p>
          <w:p w:rsidR="00000000" w:rsidRPr="00F0169A" w:rsidP="00F0169A">
            <w:pPr>
              <w:pStyle w:val="List"/>
            </w:pPr>
            <w:r w:rsidRPr="00F0169A">
              <w:t>3.3</w:t>
            </w:r>
            <w:r w:rsidRPr="00F0169A">
              <w:tab/>
              <w:t>Deliver briefings to stakeholders reflecting exercise objectives and activities.</w:t>
            </w:r>
          </w:p>
          <w:p w:rsidR="00000000" w:rsidRPr="00F0169A" w:rsidP="00F0169A">
            <w:pPr>
              <w:pStyle w:val="List"/>
            </w:pPr>
            <w:r w:rsidRPr="00F0169A">
              <w:t>3.4</w:t>
            </w:r>
            <w:r w:rsidRPr="00F0169A">
              <w:tab/>
              <w:t>Ensure confirmation and management of logistic requirements required to conduct exercise activities.</w:t>
            </w:r>
          </w:p>
          <w:p w:rsidR="00000000" w:rsidP="00F0169A">
            <w:pPr>
              <w:pStyle w:val="List"/>
              <w:rPr>
                <w:lang w:val="en-NZ"/>
              </w:rPr>
            </w:pPr>
            <w:r w:rsidRPr="00F0169A">
              <w:t>3.5</w:t>
            </w:r>
            <w:r w:rsidRPr="00F0169A">
              <w:tab/>
              <w:t>M</w:t>
            </w:r>
            <w:r w:rsidRPr="00F0169A">
              <w:t>anage risk throughout the conduct of the police SAR exercise.</w:t>
            </w:r>
          </w:p>
        </w:tc>
      </w:tr>
      <w:tr w:rsidTr="00F0169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List"/>
              <w:rPr>
                <w:lang w:val="en-NZ"/>
              </w:rPr>
            </w:pPr>
            <w:r w:rsidRPr="00F0169A">
              <w:rPr>
                <w:rStyle w:val="SpecialBold"/>
              </w:rPr>
              <w:t>4.</w:t>
            </w:r>
            <w:r w:rsidRPr="00F0169A">
              <w:rPr>
                <w:rStyle w:val="SpecialBold"/>
              </w:rPr>
              <w:tab/>
              <w:t>Evaluate outcomes against SAR exercise objectives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9A" w:rsidP="00F0169A">
            <w:pPr>
              <w:pStyle w:val="List"/>
            </w:pPr>
            <w:r w:rsidRPr="00F0169A">
              <w:t>4.1</w:t>
            </w:r>
            <w:r w:rsidRPr="00F0169A">
              <w:tab/>
              <w:t>Conduct post-exercise debriefings to gather feedback.</w:t>
            </w:r>
          </w:p>
          <w:p w:rsidR="00000000" w:rsidRPr="00F0169A" w:rsidP="00F0169A">
            <w:pPr>
              <w:pStyle w:val="List"/>
            </w:pPr>
            <w:r w:rsidRPr="00F0169A">
              <w:t>4.2</w:t>
            </w:r>
            <w:r w:rsidRPr="00F0169A">
              <w:tab/>
              <w:t>Collate exercise feedback for recording purposes.</w:t>
            </w:r>
          </w:p>
          <w:p w:rsidR="00000000" w:rsidRPr="00F0169A" w:rsidP="00F0169A">
            <w:pPr>
              <w:pStyle w:val="List"/>
            </w:pPr>
            <w:r w:rsidRPr="00F0169A">
              <w:t>4.3</w:t>
            </w:r>
            <w:r w:rsidRPr="00F0169A">
              <w:tab/>
              <w:t>Analyse exercise feedbac</w:t>
            </w:r>
            <w:r w:rsidRPr="00F0169A">
              <w:t>k to identify issues.</w:t>
            </w:r>
          </w:p>
          <w:p w:rsidR="00000000" w:rsidRPr="00F0169A" w:rsidP="00F0169A">
            <w:pPr>
              <w:pStyle w:val="List"/>
            </w:pPr>
            <w:r w:rsidRPr="00F0169A">
              <w:t>4.4</w:t>
            </w:r>
            <w:r w:rsidRPr="00F0169A">
              <w:tab/>
              <w:t>Produce an exercise report, including recommendations.</w:t>
            </w:r>
          </w:p>
        </w:tc>
      </w:tr>
    </w:tbl>
    <w:p w:rsidR="00F65D37" w:rsidP="00F0169A">
      <w:pPr>
        <w:pStyle w:val="BodyText"/>
      </w:pPr>
    </w:p>
    <w:p w:rsidR="00F65D37" w:rsidP="00F0169A">
      <w:pPr>
        <w:pStyle w:val="BodyText"/>
      </w:pPr>
    </w:p>
    <w:p w:rsidR="00000000" w:rsidRPr="00F0169A" w:rsidP="00F0169A">
      <w:pPr>
        <w:pStyle w:val="Heading1"/>
      </w:pPr>
      <w:bookmarkStart w:id="5" w:name="O_715903"/>
      <w:bookmarkEnd w:id="5"/>
      <w:r w:rsidRPr="00F0169A">
        <w:t>Foundation Skills</w:t>
      </w:r>
    </w:p>
    <w:p w:rsidR="00000000" w:rsidRPr="00F0169A" w:rsidP="00F65D37">
      <w:pPr>
        <w:pStyle w:val="BodyText"/>
      </w:pPr>
      <w:r w:rsidRPr="00F0169A">
        <w:t>The foundation skills demands of this unit have been mapped for alignment with the Australian Core Skills Framework (ACSF). The following tables outline the performance levels indicated for successful attainment of the unit.</w:t>
      </w:r>
    </w:p>
    <w:p w:rsidR="00000000" w:rsidRPr="00F0169A" w:rsidP="00F0169A">
      <w:pPr>
        <w:pStyle w:val="BodyText"/>
        <w:keepNext/>
      </w:pPr>
    </w:p>
    <w:p w:rsidR="00000000" w:rsidRPr="00F0169A" w:rsidP="00F0169A">
      <w:pPr>
        <w:pStyle w:val="BodyText"/>
      </w:pPr>
      <w:bookmarkStart w:id="6" w:name="O_72670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0.25pt">
            <v:imagedata r:id="rId10" o:title=""/>
          </v:shape>
        </w:pict>
      </w:r>
      <w:bookmarkEnd w:id="6"/>
    </w:p>
    <w:p w:rsidR="00000000" w:rsidRPr="00F0169A" w:rsidP="00F0169A">
      <w:pPr>
        <w:pStyle w:val="BodyText"/>
      </w:pPr>
    </w:p>
    <w:p w:rsidR="00000000" w:rsidRPr="00F0169A" w:rsidP="00F65D37">
      <w:pPr>
        <w:pStyle w:val="BodyText"/>
      </w:pPr>
      <w:r w:rsidRPr="00F0169A">
        <w:t>Further information on ACSF and the foundation skills underpinning this unit can be found in the Foundation Skills Guide on the GSA</w:t>
      </w:r>
      <w:r w:rsidRPr="00F0169A">
        <w:t xml:space="preserve"> website.</w:t>
      </w:r>
    </w:p>
    <w:p w:rsidR="00000000" w:rsidRPr="00F0169A" w:rsidP="00F0169A">
      <w:pPr>
        <w:pStyle w:val="Heading1"/>
      </w:pPr>
      <w:bookmarkStart w:id="7" w:name="O_715905"/>
      <w:bookmarkEnd w:id="7"/>
      <w:r w:rsidRPr="00F0169A">
        <w:t>Unit Mapping Information</w:t>
      </w:r>
    </w:p>
    <w:p w:rsidR="00000000" w:rsidRPr="00F0169A" w:rsidP="00F65D37">
      <w:pPr>
        <w:pStyle w:val="BodyText"/>
      </w:pPr>
      <w:r w:rsidRPr="00F0169A">
        <w:t>No equivalent unit.</w:t>
      </w:r>
    </w:p>
    <w:p w:rsidR="00000000" w:rsidRPr="00F0169A" w:rsidP="00F0169A">
      <w:pPr>
        <w:pStyle w:val="Heading1"/>
      </w:pPr>
      <w:bookmarkStart w:id="8" w:name="O_715912"/>
      <w:bookmarkEnd w:id="8"/>
      <w:r w:rsidRPr="00F0169A">
        <w:t>Links</w:t>
      </w:r>
    </w:p>
    <w:p w:rsidR="00000000" w:rsidRPr="00F0169A" w:rsidP="00F65D37">
      <w:pPr>
        <w:pStyle w:val="BodyText"/>
      </w:pPr>
      <w:r w:rsidRPr="00F016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44C37">
        <w:rPr>
          <w:rStyle w:val="Hyperlink"/>
        </w:rPr>
        <w:t>https://vetnet.gov.au/Pages/TrainingDocs.aspx?q=98c3984e-2cf1-48a8-8ed1-85e4b92e7351</w:t>
      </w:r>
      <w:r>
        <w:fldChar w:fldCharType="end"/>
      </w:r>
    </w:p>
    <w:p w:rsidR="00000000" w:rsidRPr="00F0169A" w:rsidP="00F65D37">
      <w:pPr>
        <w:pStyle w:val="BodyText"/>
      </w:pPr>
      <w:r w:rsidRPr="00F0169A">
        <w:t>Companion Volum</w:t>
      </w:r>
      <w:r w:rsidRPr="00F0169A">
        <w:t xml:space="preserve">e implementation guides are found in VETNet - </w:t>
      </w:r>
      <w:r>
        <w:fldChar w:fldCharType="begin"/>
      </w:r>
      <w:r>
        <w:instrText xml:space="preserve"> HYPERLINK "https://vetnet.gov.au/Pages/TrainingDocs.aspx?q=98c3984e-2cf1-48a8-8ed1-85e4b92e7351" </w:instrText>
      </w:r>
      <w:r>
        <w:fldChar w:fldCharType="separate"/>
      </w:r>
      <w:r w:rsidRPr="00944C37">
        <w:rPr>
          <w:rStyle w:val="Hyperlink"/>
        </w:rPr>
        <w:t>https://vetnet.gov.au/Pages/TrainingDocs.aspx?q=98c3984e-2cf1-48a8-8ed1-85e4b92e7351</w:t>
      </w:r>
      <w:r>
        <w:fldChar w:fldCharType="end"/>
      </w:r>
    </w:p>
    <w:p w:rsidR="00000000" w:rsidRPr="00F0169A" w:rsidP="00F65D37">
      <w:pPr>
        <w:pStyle w:val="BodyText"/>
      </w:pPr>
      <w:r w:rsidRPr="00F016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44C37">
        <w:rPr>
          <w:rStyle w:val="Hyperlink"/>
        </w:rPr>
        <w:t>https://vetnet.gov.au/Pages/TrainingDocs.aspx?q=98c3984e-2cf1-48a8-8ed1-85e4b92e7351</w:t>
      </w:r>
      <w:r>
        <w:fldChar w:fldCharType="end"/>
      </w:r>
    </w:p>
    <w:p w:rsidR="00000000" w:rsidRPr="00F0169A" w:rsidP="00F65D37">
      <w:pPr>
        <w:pStyle w:val="BodyText"/>
        <w:sectPr w:rsidSect="00F0169A">
          <w:headerReference w:type="default" r:id="rId11"/>
          <w:footerReference w:type="default" r:id="rId12"/>
          <w:pgSz w:w="11908" w:h="16833"/>
          <w:pgMar w:top="1702" w:right="1418" w:bottom="1702" w:left="1418" w:header="992" w:footer="992" w:gutter="0"/>
          <w:cols w:space="720"/>
          <w:noEndnote/>
          <w:docGrid w:linePitch="299"/>
        </w:sectPr>
      </w:pPr>
    </w:p>
    <w:p w:rsidR="00000000" w:rsidRPr="00F0169A" w:rsidP="00F0169A">
      <w:pPr>
        <w:pStyle w:val="SuperHeading"/>
      </w:pPr>
      <w:r w:rsidRPr="00F0169A">
        <w:t>Assessment Requirements for POLSAR001 Manage and evaluate search and rescue exercises</w:t>
      </w:r>
    </w:p>
    <w:p w:rsidR="00000000" w:rsidRPr="00F0169A" w:rsidP="00F0169A">
      <w:pPr>
        <w:pStyle w:val="Heading1"/>
      </w:pPr>
      <w:bookmarkStart w:id="9" w:name="O_715907"/>
      <w:bookmarkEnd w:id="9"/>
      <w:r w:rsidRPr="00F0169A">
        <w:t>Modification History</w:t>
      </w:r>
    </w:p>
    <w:tbl>
      <w:tblPr>
        <w:tblW w:w="0" w:type="auto"/>
        <w:tblLayout w:type="fixed"/>
        <w:tblCellMar>
          <w:left w:w="62" w:type="dxa"/>
          <w:right w:w="62" w:type="dxa"/>
        </w:tblCellMar>
        <w:tblLook w:val="0000"/>
      </w:tblPr>
      <w:tblGrid>
        <w:gridCol w:w="1134"/>
        <w:gridCol w:w="7937"/>
      </w:tblGrid>
      <w:tr w:rsidTr="00F65D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TableHeading"/>
              <w:rPr>
                <w:lang w:val="en-NZ"/>
              </w:rPr>
            </w:pPr>
            <w:r w:rsidRPr="00F016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TableHeading"/>
              <w:rPr>
                <w:lang w:val="en-NZ"/>
              </w:rPr>
            </w:pPr>
            <w:r w:rsidRPr="00F0169A">
              <w:t>Comments</w:t>
            </w:r>
          </w:p>
        </w:tc>
      </w:tr>
      <w:tr w:rsidTr="00F65D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9A">
            <w:pPr>
              <w:pStyle w:val="BodyText"/>
              <w:rPr>
                <w:lang w:val="en-NZ"/>
              </w:rPr>
            </w:pPr>
            <w:r w:rsidRPr="00F016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9A" w:rsidP="00F0169A">
            <w:pPr>
              <w:pStyle w:val="BodyText"/>
            </w:pPr>
            <w:r w:rsidRPr="00F0169A">
              <w:t xml:space="preserve">These Assessment Requirements were released in POL Police Training Package release 1.0 and meet the Standards for Training Packages. </w:t>
            </w:r>
          </w:p>
        </w:tc>
      </w:tr>
    </w:tbl>
    <w:p w:rsidR="00000000" w:rsidRPr="00F0169A" w:rsidP="00F0169A">
      <w:pPr>
        <w:pStyle w:val="BodyText"/>
      </w:pPr>
    </w:p>
    <w:p w:rsidR="00000000" w:rsidRPr="00F0169A" w:rsidP="00F0169A">
      <w:pPr>
        <w:pStyle w:val="AllowPageBreak"/>
      </w:pPr>
    </w:p>
    <w:p w:rsidR="00000000" w:rsidRPr="00F0169A" w:rsidP="00F0169A">
      <w:pPr>
        <w:pStyle w:val="Heading1"/>
      </w:pPr>
      <w:bookmarkStart w:id="10" w:name="O_715908"/>
      <w:bookmarkEnd w:id="10"/>
      <w:r w:rsidRPr="00F0169A">
        <w:t>Performance Evidence</w:t>
      </w:r>
    </w:p>
    <w:p w:rsidR="00000000" w:rsidRPr="00F0169A" w:rsidP="00F65D37">
      <w:pPr>
        <w:pStyle w:val="BodyText"/>
      </w:pPr>
      <w:r w:rsidRPr="00F0169A">
        <w:t>Evidence required to demonstrate competence must satisfy all of the requirements o</w:t>
      </w:r>
      <w:r w:rsidRPr="00F0169A">
        <w:t>f the elements and performance criteria. If not otherwise specified the candidate must demonstrate evidence of performance of the following on at least one occasion.</w:t>
      </w:r>
    </w:p>
    <w:p w:rsidR="00000000" w:rsidRPr="00F0169A" w:rsidP="00F0169A">
      <w:pPr>
        <w:pStyle w:val="ListBullet"/>
      </w:pPr>
      <w:r w:rsidRPr="00F0169A">
        <w:t xml:space="preserve">establishing SAR exercise style, activities and resource requirements </w:t>
      </w:r>
    </w:p>
    <w:p w:rsidR="00000000" w:rsidRPr="00F0169A" w:rsidP="00F0169A">
      <w:pPr>
        <w:pStyle w:val="ListBullet"/>
      </w:pPr>
      <w:r w:rsidRPr="00F0169A">
        <w:t>evaluating risk le</w:t>
      </w:r>
      <w:r w:rsidRPr="00F0169A">
        <w:t xml:space="preserve">vels and feasibility of exercise program </w:t>
      </w:r>
    </w:p>
    <w:p w:rsidR="00000000" w:rsidRPr="00F0169A" w:rsidP="00F0169A">
      <w:pPr>
        <w:pStyle w:val="ListBullet"/>
      </w:pPr>
      <w:r w:rsidRPr="00F0169A">
        <w:t xml:space="preserve">acquiring resources </w:t>
      </w:r>
    </w:p>
    <w:p w:rsidR="00000000" w:rsidRPr="00F0169A" w:rsidP="00F0169A">
      <w:pPr>
        <w:pStyle w:val="ListBullet"/>
      </w:pPr>
      <w:r w:rsidRPr="00F0169A">
        <w:t xml:space="preserve">communicating with stakeholders </w:t>
      </w:r>
    </w:p>
    <w:p w:rsidR="00000000" w:rsidRPr="00F0169A" w:rsidP="00F0169A">
      <w:pPr>
        <w:pStyle w:val="ListBullet"/>
      </w:pPr>
      <w:r w:rsidRPr="00F0169A">
        <w:t xml:space="preserve">managing risk </w:t>
      </w:r>
    </w:p>
    <w:p w:rsidR="00000000" w:rsidRPr="00F0169A" w:rsidP="00F0169A">
      <w:pPr>
        <w:pStyle w:val="ListBullet"/>
      </w:pPr>
      <w:r w:rsidRPr="00F0169A">
        <w:t xml:space="preserve">collecting and analysing feedback </w:t>
      </w:r>
    </w:p>
    <w:p w:rsidR="00000000" w:rsidRPr="00F0169A" w:rsidP="00F0169A">
      <w:pPr>
        <w:pStyle w:val="ListBullet"/>
      </w:pPr>
      <w:r w:rsidRPr="00F0169A">
        <w:t xml:space="preserve">developing recommendations for continuous improvement purposes </w:t>
      </w:r>
    </w:p>
    <w:p w:rsidR="00000000" w:rsidRPr="00F0169A" w:rsidP="00F0169A">
      <w:pPr>
        <w:pStyle w:val="AllowPageBreak"/>
      </w:pPr>
    </w:p>
    <w:p w:rsidR="00000000" w:rsidRPr="00F0169A" w:rsidP="00F0169A">
      <w:pPr>
        <w:pStyle w:val="Heading1"/>
      </w:pPr>
      <w:bookmarkStart w:id="11" w:name="O_715909"/>
      <w:bookmarkEnd w:id="11"/>
      <w:r w:rsidRPr="00F0169A">
        <w:t>Knowledge Evidence</w:t>
      </w:r>
    </w:p>
    <w:p w:rsidR="00000000" w:rsidRPr="00F0169A" w:rsidP="00F65D37">
      <w:pPr>
        <w:pStyle w:val="BodyText"/>
      </w:pPr>
      <w:r w:rsidRPr="00F0169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0169A" w:rsidP="00F0169A">
      <w:pPr>
        <w:pStyle w:val="ListBullet"/>
      </w:pPr>
      <w:r w:rsidRPr="00F0169A">
        <w:t>exercise man</w:t>
      </w:r>
      <w:r w:rsidRPr="00F0169A">
        <w:t>agement concepts and principles</w:t>
      </w:r>
    </w:p>
    <w:p w:rsidR="00000000" w:rsidRPr="00F0169A" w:rsidP="00F0169A">
      <w:pPr>
        <w:pStyle w:val="ListBullet"/>
      </w:pPr>
      <w:r w:rsidRPr="00F0169A">
        <w:t>educational principles underpinning the design of objectives and linking those to activities</w:t>
      </w:r>
    </w:p>
    <w:p w:rsidR="00000000" w:rsidRPr="00F0169A" w:rsidP="00F0169A">
      <w:pPr>
        <w:pStyle w:val="ListBullet"/>
      </w:pPr>
      <w:r w:rsidRPr="00F0169A">
        <w:t>incident management principles</w:t>
      </w:r>
    </w:p>
    <w:p w:rsidR="00000000" w:rsidRPr="00F0169A" w:rsidP="00F0169A">
      <w:pPr>
        <w:pStyle w:val="ListBullet"/>
      </w:pPr>
      <w:r w:rsidRPr="00F0169A">
        <w:t>legislative and regulatory arrangements relevant to using resources, including land, buildings, equi</w:t>
      </w:r>
      <w:r w:rsidRPr="00F0169A">
        <w:t>pment and volunteers</w:t>
      </w:r>
    </w:p>
    <w:p w:rsidR="00000000" w:rsidRPr="00F0169A" w:rsidP="00F0169A">
      <w:pPr>
        <w:pStyle w:val="ListBullet"/>
      </w:pPr>
      <w:r w:rsidRPr="00F0169A">
        <w:t>problem solving and decision making techniques</w:t>
      </w:r>
    </w:p>
    <w:p w:rsidR="00000000" w:rsidRPr="00F0169A" w:rsidP="00F0169A">
      <w:pPr>
        <w:pStyle w:val="ListBullet"/>
      </w:pPr>
      <w:r w:rsidRPr="00F0169A">
        <w:t>project management principles</w:t>
      </w:r>
    </w:p>
    <w:p w:rsidR="00000000" w:rsidRPr="00F0169A" w:rsidP="00F0169A">
      <w:pPr>
        <w:pStyle w:val="ListBullet"/>
      </w:pPr>
      <w:r w:rsidRPr="00F0169A">
        <w:t>risk and safety management principles</w:t>
      </w:r>
    </w:p>
    <w:p w:rsidR="00000000" w:rsidRPr="00F0169A" w:rsidP="00F0169A">
      <w:pPr>
        <w:pStyle w:val="ListBullet"/>
      </w:pPr>
      <w:r w:rsidRPr="00F0169A">
        <w:t>budgeting and logistics management principles</w:t>
      </w:r>
    </w:p>
    <w:p w:rsidR="00000000" w:rsidRPr="00F0169A" w:rsidP="00F0169A">
      <w:pPr>
        <w:pStyle w:val="ListBullet"/>
      </w:pPr>
      <w:r w:rsidRPr="00F0169A">
        <w:t>relevant organisational policies and procedures (including legislation rel</w:t>
      </w:r>
      <w:r w:rsidRPr="00F0169A">
        <w:t>evant to the operation/incident/response; legislation relevant to the organisation; operational, corporate and strategic plans; operational performance standards; operational policies and procedures; organisational personnel and occupational health and saf</w:t>
      </w:r>
      <w:r w:rsidRPr="00F0169A">
        <w:t>ety practices and guidelines; organisational quality standards; organisation’s approach to environmental management and sustainability)</w:t>
      </w:r>
    </w:p>
    <w:p w:rsidR="00000000" w:rsidRPr="00F0169A" w:rsidP="00F0169A">
      <w:pPr>
        <w:pStyle w:val="AllowPageBreak"/>
      </w:pPr>
    </w:p>
    <w:p w:rsidR="00000000" w:rsidRPr="00F0169A" w:rsidP="00F0169A">
      <w:pPr>
        <w:pStyle w:val="Heading1"/>
      </w:pPr>
      <w:bookmarkStart w:id="12" w:name="O_715910"/>
      <w:bookmarkEnd w:id="12"/>
      <w:r w:rsidRPr="00F0169A">
        <w:t>Assessment Conditions</w:t>
      </w:r>
    </w:p>
    <w:p w:rsidR="00000000" w:rsidRPr="00F0169A" w:rsidP="00F65D37">
      <w:pPr>
        <w:pStyle w:val="BodyText"/>
      </w:pPr>
      <w:r w:rsidRPr="00F0169A">
        <w:t xml:space="preserve">This unit contains no specific industry-mandated assessment conditions. Guidance </w:t>
      </w:r>
      <w:r w:rsidRPr="00F0169A">
        <w:t xml:space="preserve">on suggested and recommended conditions and methods can be found in the Implementation Guide. </w:t>
      </w:r>
    </w:p>
    <w:p w:rsidR="00000000" w:rsidRPr="00F0169A" w:rsidP="00F65D37">
      <w:pPr>
        <w:pStyle w:val="BodyText"/>
      </w:pPr>
      <w:r w:rsidRPr="00F0169A">
        <w:t>Assessors must satisfy the NVR/AQTF mandatory competency requirements for assessors.</w:t>
      </w:r>
    </w:p>
    <w:p w:rsidR="00000000" w:rsidRPr="00F0169A" w:rsidP="00F0169A">
      <w:pPr>
        <w:pStyle w:val="Heading1"/>
      </w:pPr>
      <w:bookmarkStart w:id="13" w:name="O_715913"/>
      <w:bookmarkEnd w:id="13"/>
      <w:r w:rsidRPr="00F0169A">
        <w:t>Links</w:t>
      </w:r>
    </w:p>
    <w:p w:rsidR="00000000" w:rsidRPr="00F0169A" w:rsidP="00F65D37">
      <w:pPr>
        <w:pStyle w:val="BodyText"/>
      </w:pPr>
      <w:r w:rsidRPr="00F016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44C37">
        <w:rPr>
          <w:rStyle w:val="Hyperlink"/>
        </w:rPr>
        <w:t>https://vetnet.gov.au/Pages/TrainingDocs.aspx?q=98c3984e-2cf1-48a8-8ed1-85e4b92e7351</w:t>
      </w:r>
      <w:r>
        <w:fldChar w:fldCharType="end"/>
      </w:r>
    </w:p>
    <w:p w:rsidR="00000000" w:rsidRPr="00F0169A" w:rsidP="00F65D37">
      <w:pPr>
        <w:pStyle w:val="BodyText"/>
      </w:pPr>
      <w:r w:rsidRPr="00F016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44C37">
        <w:rPr>
          <w:rStyle w:val="Hyperlink"/>
        </w:rPr>
        <w:t>https://vetnet.gov.au/Pages/TrainingDocs.aspx?q=98c3984e-2cf1-48a8-8ed1-85e4b92e7351</w:t>
      </w:r>
      <w:r>
        <w:fldChar w:fldCharType="end"/>
      </w:r>
    </w:p>
    <w:p w:rsidR="00000000" w:rsidRPr="00F0169A" w:rsidP="00F65D37">
      <w:pPr>
        <w:pStyle w:val="BodyText"/>
      </w:pPr>
      <w:r w:rsidRPr="00F0169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44C37">
        <w:rPr>
          <w:rStyle w:val="Hyperlink"/>
        </w:rPr>
        <w:t>https://vetnet.gov.au/Pages/TrainingDocs.aspx?q=98c3984e-2cf1-48a8-8ed1-85e4b92e7351</w:t>
      </w:r>
      <w:r>
        <w:fldChar w:fldCharType="end"/>
      </w:r>
    </w:p>
    <w:p w:rsidR="00000000" w:rsidRPr="00F0169A" w:rsidP="00F0169A"/>
    <w:sectPr w:rsidSect="00F0169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A" w:rsidRPr="00F65D37" w:rsidP="00F65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D37" w:rsidP="00F01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D37" w:rsidP="00F016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65D37" w:rsidP="00F016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A" w:rsidP="00F0169A">
    <w:pPr>
      <w:pStyle w:val="Footer"/>
      <w:framePr w:wrap="around"/>
    </w:pPr>
    <w:r>
      <w:fldChar w:fldCharType="begin"/>
    </w:r>
    <w:r>
      <w:instrText xml:space="preserve"> DOCPROPERTY  Subject  \* MERGEFORMAT </w:instrText>
    </w:r>
    <w:r>
      <w:fldChar w:fldCharType="separate"/>
    </w:r>
    <w:r w:rsidR="00F65D37">
      <w:t>Approved</w:t>
    </w:r>
    <w:r w:rsidR="00F65D37">
      <w:fldChar w:fldCharType="end"/>
    </w:r>
    <w:r>
      <w:tab/>
      <w:t xml:space="preserve">Page </w:t>
    </w:r>
    <w:r>
      <w:fldChar w:fldCharType="begin"/>
    </w:r>
    <w:r>
      <w:instrText xml:space="preserve"> PAGE  \* Arabic  \* MERGEFORMAT </w:instrText>
    </w:r>
    <w:r>
      <w:fldChar w:fldCharType="separate"/>
    </w:r>
    <w:r w:rsidR="00F65D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D37">
      <w:rPr>
        <w:noProof/>
      </w:rPr>
      <w:t>4</w:t>
    </w:r>
    <w:r>
      <w:rPr>
        <w:noProof/>
      </w:rPr>
      <w:fldChar w:fldCharType="end"/>
    </w:r>
  </w:p>
  <w:p w:rsidR="00F0169A" w:rsidP="00F0169A">
    <w:pPr>
      <w:pStyle w:val="Footer"/>
      <w:framePr w:wrap="around"/>
    </w:pPr>
    <w:r>
      <w:t xml:space="preserve">© Commonwealth of Australia, </w:t>
    </w:r>
    <w:r>
      <w:fldChar w:fldCharType="begin"/>
    </w:r>
    <w:r>
      <w:instrText xml:space="preserve"> DATE  \@ "yyyy"  \* MERGEFORMAT </w:instrText>
    </w:r>
    <w:r>
      <w:fldChar w:fldCharType="separate"/>
    </w:r>
    <w:r w:rsidR="00F65D37">
      <w:rPr>
        <w:noProof/>
      </w:rPr>
      <w:t>2025</w:t>
    </w:r>
    <w:r>
      <w:fldChar w:fldCharType="end"/>
    </w:r>
    <w:r>
      <w:tab/>
    </w:r>
    <w:r>
      <w:fldChar w:fldCharType="begin"/>
    </w:r>
    <w:r>
      <w:instrText xml:space="preserve"> DOCPROPERTY  Author  \* MERGEFORMAT </w:instrText>
    </w:r>
    <w:r>
      <w:fldChar w:fldCharType="separate"/>
    </w:r>
    <w:r w:rsidR="00F65D37">
      <w:t>Public Skills Australia</w:t>
    </w:r>
    <w:r w:rsidR="00F65D37">
      <w:fldChar w:fldCharType="end"/>
    </w:r>
  </w:p>
  <w:p w:rsidR="00F0169A" w:rsidP="00F01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169A" w:rsidRPr="00F65D37" w:rsidP="00F65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D37" w:rsidRPr="002D2AF8" w:rsidP="00F0169A">
    <w:pPr>
      <w:pStyle w:val="Header"/>
      <w:framePr w:wrap="around"/>
    </w:pPr>
    <w:r>
      <w:fldChar w:fldCharType="begin"/>
    </w:r>
    <w:r>
      <w:instrText xml:space="preserve"> TITLE   \* MERGEFORMAT </w:instrText>
    </w:r>
    <w:r>
      <w:fldChar w:fldCharType="separate"/>
    </w:r>
    <w:r>
      <w:t>POLSAR001 Manage and evaluate search and rescue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D37" w:rsidP="00F016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9A" w:rsidRPr="002D2AF8" w:rsidP="00F0169A">
    <w:pPr>
      <w:pStyle w:val="Header"/>
      <w:framePr w:wrap="around"/>
    </w:pPr>
    <w:r>
      <w:fldChar w:fldCharType="begin"/>
    </w:r>
    <w:r>
      <w:instrText xml:space="preserve"> TITLE   \* MERGEFORMAT </w:instrText>
    </w:r>
    <w:r>
      <w:fldChar w:fldCharType="separate"/>
    </w:r>
    <w:r w:rsidR="00F65D37">
      <w:t>POLSAR001 Manage and evaluate search and rescue exercises</w:t>
    </w:r>
    <w:r w:rsidR="00F65D37">
      <w:fldChar w:fldCharType="end"/>
    </w:r>
    <w:r>
      <w:tab/>
      <w:t xml:space="preserve">Date this document was generated: </w:t>
    </w:r>
    <w:r>
      <w:fldChar w:fldCharType="begin"/>
    </w:r>
    <w:r>
      <w:instrText xml:space="preserve"> CREATEDATE  \@ "d MMMM yyyy"  \* MERGEFORMAT </w:instrText>
    </w:r>
    <w:r>
      <w:fldChar w:fldCharType="separate"/>
    </w:r>
    <w:r w:rsidR="00F65D37">
      <w:rPr>
        <w:noProof/>
      </w:rPr>
      <w:t>2 March 2025</w:t>
    </w:r>
    <w:r>
      <w:fldChar w:fldCharType="end"/>
    </w:r>
  </w:p>
  <w:p w:rsidR="00F0169A" w:rsidP="00F01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80A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528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169A"/>
    <w:pPr>
      <w:spacing w:before="360" w:after="60"/>
      <w:outlineLvl w:val="0"/>
    </w:pPr>
    <w:rPr>
      <w:sz w:val="32"/>
    </w:rPr>
  </w:style>
  <w:style w:type="paragraph" w:styleId="Heading2">
    <w:name w:val="heading 2"/>
    <w:basedOn w:val="HeadingBase"/>
    <w:next w:val="BodyText"/>
    <w:link w:val="Heading2Char"/>
    <w:qFormat/>
    <w:rsid w:val="00F0169A"/>
    <w:pPr>
      <w:keepLines/>
      <w:spacing w:before="240" w:after="120"/>
      <w:outlineLvl w:val="1"/>
    </w:pPr>
    <w:rPr>
      <w:sz w:val="28"/>
      <w:szCs w:val="40"/>
    </w:rPr>
  </w:style>
  <w:style w:type="paragraph" w:styleId="Heading3">
    <w:name w:val="heading 3"/>
    <w:basedOn w:val="HeadingBase"/>
    <w:next w:val="BodyText"/>
    <w:link w:val="Heading3Char"/>
    <w:qFormat/>
    <w:rsid w:val="00F0169A"/>
    <w:pPr>
      <w:spacing w:before="180" w:after="120"/>
      <w:outlineLvl w:val="2"/>
    </w:pPr>
    <w:rPr>
      <w:spacing w:val="-10"/>
      <w:kern w:val="32"/>
    </w:rPr>
  </w:style>
  <w:style w:type="paragraph" w:styleId="Heading4">
    <w:name w:val="heading 4"/>
    <w:basedOn w:val="HeadingBase"/>
    <w:next w:val="BodyText"/>
    <w:link w:val="Heading4Char"/>
    <w:qFormat/>
    <w:rsid w:val="00F0169A"/>
    <w:pPr>
      <w:spacing w:before="160" w:after="120"/>
      <w:outlineLvl w:val="3"/>
    </w:pPr>
    <w:rPr>
      <w:sz w:val="22"/>
    </w:rPr>
  </w:style>
  <w:style w:type="paragraph" w:styleId="Heading5">
    <w:name w:val="heading 5"/>
    <w:basedOn w:val="HeadingBase"/>
    <w:next w:val="Normal"/>
    <w:link w:val="Heading5Char"/>
    <w:qFormat/>
    <w:rsid w:val="00F0169A"/>
    <w:pPr>
      <w:spacing w:before="80"/>
      <w:outlineLvl w:val="4"/>
    </w:pPr>
    <w:rPr>
      <w:color w:val="918585"/>
      <w:sz w:val="20"/>
    </w:rPr>
  </w:style>
  <w:style w:type="paragraph" w:styleId="Heading6">
    <w:name w:val="heading 6"/>
    <w:basedOn w:val="HeadingBase"/>
    <w:next w:val="Normal"/>
    <w:link w:val="Heading6Char"/>
    <w:qFormat/>
    <w:rsid w:val="00F0169A"/>
    <w:pPr>
      <w:spacing w:before="60"/>
      <w:outlineLvl w:val="5"/>
    </w:pPr>
    <w:rPr>
      <w:color w:val="918585"/>
      <w:sz w:val="20"/>
    </w:rPr>
  </w:style>
  <w:style w:type="paragraph" w:styleId="Heading7">
    <w:name w:val="heading 7"/>
    <w:basedOn w:val="Normal"/>
    <w:next w:val="Normal"/>
    <w:link w:val="Heading7Char"/>
    <w:qFormat/>
    <w:rsid w:val="00F0169A"/>
    <w:pPr>
      <w:ind w:left="720"/>
      <w:outlineLvl w:val="6"/>
    </w:pPr>
    <w:rPr>
      <w:i/>
    </w:rPr>
  </w:style>
  <w:style w:type="paragraph" w:styleId="Heading8">
    <w:name w:val="heading 8"/>
    <w:basedOn w:val="Normal"/>
    <w:next w:val="Normal"/>
    <w:link w:val="Heading8Char"/>
    <w:qFormat/>
    <w:rsid w:val="00F0169A"/>
    <w:pPr>
      <w:ind w:left="720"/>
      <w:outlineLvl w:val="7"/>
    </w:pPr>
    <w:rPr>
      <w:i/>
    </w:rPr>
  </w:style>
  <w:style w:type="paragraph" w:styleId="Heading9">
    <w:name w:val="heading 9"/>
    <w:basedOn w:val="Normal"/>
    <w:next w:val="Normal"/>
    <w:link w:val="Heading9Char"/>
    <w:qFormat/>
    <w:rsid w:val="00F0169A"/>
    <w:pPr>
      <w:ind w:left="720"/>
      <w:outlineLvl w:val="8"/>
    </w:pPr>
    <w:rPr>
      <w:i/>
    </w:rPr>
  </w:style>
  <w:style w:type="character" w:default="1" w:styleId="DefaultParagraphFont">
    <w:name w:val="Default Paragraph Font"/>
    <w:uiPriority w:val="1"/>
    <w:unhideWhenUsed/>
    <w:rsid w:val="00F01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69A"/>
  </w:style>
  <w:style w:type="character" w:customStyle="1" w:styleId="Heading1Char">
    <w:name w:val="Heading 1 Char"/>
    <w:basedOn w:val="DefaultParagraphFont"/>
    <w:link w:val="Heading1"/>
    <w:rsid w:val="00F0169A"/>
    <w:rPr>
      <w:rFonts w:ascii="Times New Roman" w:eastAsia="Times New Roman" w:hAnsi="Times New Roman" w:cs="Times New Roman"/>
      <w:b/>
      <w:sz w:val="32"/>
      <w:szCs w:val="20"/>
      <w:lang w:eastAsia="en-US"/>
    </w:rPr>
  </w:style>
  <w:style w:type="paragraph" w:styleId="BodyText">
    <w:name w:val="Body Text"/>
    <w:basedOn w:val="Normal"/>
    <w:link w:val="BodyTextChar"/>
    <w:rsid w:val="00F016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169A"/>
    <w:rPr>
      <w:rFonts w:ascii="Times New Roman" w:eastAsia="Times New Roman" w:hAnsi="Times New Roman" w:cs="Times New Roman"/>
      <w:sz w:val="24"/>
      <w:lang w:eastAsia="en-US"/>
    </w:rPr>
  </w:style>
  <w:style w:type="paragraph" w:styleId="List">
    <w:name w:val="List"/>
    <w:basedOn w:val="BodyText"/>
    <w:next w:val="BodyText"/>
    <w:rsid w:val="00F0169A"/>
    <w:pPr>
      <w:tabs>
        <w:tab w:val="left" w:pos="340"/>
      </w:tabs>
      <w:spacing w:before="60" w:after="60"/>
      <w:ind w:left="340" w:hanging="340"/>
    </w:pPr>
  </w:style>
  <w:style w:type="paragraph" w:styleId="ListBullet">
    <w:name w:val="List Bullet"/>
    <w:basedOn w:val="List"/>
    <w:rsid w:val="00F0169A"/>
    <w:pPr>
      <w:numPr>
        <w:numId w:val="11"/>
      </w:numPr>
      <w:tabs>
        <w:tab w:val="clear" w:pos="340"/>
      </w:tabs>
      <w:spacing w:before="40" w:after="40"/>
    </w:pPr>
  </w:style>
  <w:style w:type="character" w:customStyle="1" w:styleId="SpecialBold">
    <w:name w:val="Special Bold"/>
    <w:basedOn w:val="DefaultParagraphFont"/>
    <w:rsid w:val="00F0169A"/>
    <w:rPr>
      <w:b/>
      <w:spacing w:val="0"/>
    </w:rPr>
  </w:style>
  <w:style w:type="paragraph" w:customStyle="1" w:styleId="SuperHeading">
    <w:name w:val="SuperHeading"/>
    <w:basedOn w:val="Normal"/>
    <w:rsid w:val="00F0169A"/>
    <w:pPr>
      <w:spacing w:before="240" w:after="120"/>
      <w:outlineLvl w:val="0"/>
    </w:pPr>
    <w:rPr>
      <w:rFonts w:ascii="Times New Roman" w:hAnsi="Times New Roman"/>
      <w:b/>
      <w:sz w:val="32"/>
    </w:rPr>
  </w:style>
  <w:style w:type="paragraph" w:customStyle="1" w:styleId="TableHeading">
    <w:name w:val="Table Heading"/>
    <w:basedOn w:val="HeadingBase"/>
    <w:rsid w:val="00F0169A"/>
    <w:pPr>
      <w:keepLines/>
      <w:pBdr>
        <w:bottom w:val="single" w:sz="6" w:space="1" w:color="918585"/>
      </w:pBdr>
      <w:spacing w:before="240"/>
    </w:pPr>
  </w:style>
  <w:style w:type="paragraph" w:customStyle="1" w:styleId="AllowPageBreak">
    <w:name w:val="AllowPageBreak"/>
    <w:rsid w:val="00F016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1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1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169A"/>
    <w:rPr>
      <w:rFonts w:ascii="Courier New" w:eastAsia="Times New Roman" w:hAnsi="Courier New" w:cs="Times New Roman"/>
      <w:i/>
      <w:szCs w:val="20"/>
      <w:lang w:eastAsia="en-US"/>
    </w:rPr>
  </w:style>
  <w:style w:type="paragraph" w:customStyle="1" w:styleId="HeadingBase">
    <w:name w:val="Heading Base"/>
    <w:rsid w:val="00F01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69A"/>
    <w:pPr>
      <w:tabs>
        <w:tab w:val="right" w:leader="dot" w:pos="9072"/>
      </w:tabs>
      <w:ind w:left="567"/>
    </w:pPr>
    <w:rPr>
      <w:szCs w:val="22"/>
    </w:rPr>
  </w:style>
  <w:style w:type="paragraph" w:customStyle="1" w:styleId="TOCBase">
    <w:name w:val="TOC Base"/>
    <w:rsid w:val="00F01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69A"/>
    <w:pPr>
      <w:tabs>
        <w:tab w:val="right" w:leader="dot" w:pos="9072"/>
      </w:tabs>
      <w:spacing w:before="40" w:after="40"/>
      <w:ind w:left="284"/>
    </w:pPr>
    <w:rPr>
      <w:rFonts w:ascii="Times New Roman" w:hAnsi="Times New Roman"/>
    </w:rPr>
  </w:style>
  <w:style w:type="paragraph" w:styleId="TOC1">
    <w:name w:val="toc 1"/>
    <w:basedOn w:val="TOCBase"/>
    <w:next w:val="Normal"/>
    <w:rsid w:val="00F01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1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69A"/>
    <w:rPr>
      <w:rFonts w:ascii="Times New Roman" w:eastAsia="Times New Roman" w:hAnsi="Times New Roman" w:cs="Times New Roman"/>
      <w:sz w:val="16"/>
      <w:lang w:eastAsia="en-US"/>
    </w:rPr>
  </w:style>
  <w:style w:type="paragraph" w:styleId="Title">
    <w:name w:val="Title"/>
    <w:basedOn w:val="HeadingBase"/>
    <w:link w:val="TitleChar"/>
    <w:qFormat/>
    <w:rsid w:val="00F0169A"/>
    <w:pPr>
      <w:spacing w:before="5040"/>
      <w:jc w:val="center"/>
    </w:pPr>
    <w:rPr>
      <w:sz w:val="48"/>
      <w:szCs w:val="72"/>
      <w:lang w:val="en-US"/>
    </w:rPr>
  </w:style>
  <w:style w:type="character" w:customStyle="1" w:styleId="TitleChar">
    <w:name w:val="Title Char"/>
    <w:basedOn w:val="DefaultParagraphFont"/>
    <w:link w:val="Title"/>
    <w:rsid w:val="00F01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69A"/>
    <w:pPr>
      <w:tabs>
        <w:tab w:val="left" w:pos="3600"/>
        <w:tab w:val="left" w:pos="3958"/>
      </w:tabs>
    </w:pPr>
  </w:style>
  <w:style w:type="paragraph" w:customStyle="1" w:styleId="Note">
    <w:name w:val="Note"/>
    <w:basedOn w:val="BodyText"/>
    <w:rsid w:val="00F01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69A"/>
    <w:pPr>
      <w:framePr w:wrap="auto" w:hAnchor="text" w:y="6049"/>
    </w:pPr>
    <w:rPr>
      <w:color w:val="000000"/>
      <w:sz w:val="40"/>
    </w:rPr>
  </w:style>
  <w:style w:type="paragraph" w:customStyle="1" w:styleId="TOCTitle">
    <w:name w:val="TOCTitle"/>
    <w:basedOn w:val="Heading1"/>
    <w:rsid w:val="00F0169A"/>
    <w:pPr>
      <w:spacing w:after="240"/>
      <w:jc w:val="center"/>
      <w:outlineLvl w:val="9"/>
    </w:pPr>
    <w:rPr>
      <w:caps/>
    </w:rPr>
  </w:style>
  <w:style w:type="paragraph" w:customStyle="1" w:styleId="Version">
    <w:name w:val="Version"/>
    <w:rsid w:val="00F016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169A"/>
    <w:pPr>
      <w:numPr>
        <w:numId w:val="12"/>
      </w:numPr>
      <w:tabs>
        <w:tab w:val="clear" w:pos="680"/>
      </w:tabs>
    </w:pPr>
  </w:style>
  <w:style w:type="paragraph" w:styleId="Index1">
    <w:name w:val="index 1"/>
    <w:basedOn w:val="Normal"/>
    <w:next w:val="Normal"/>
    <w:semiHidden/>
    <w:rsid w:val="00F0169A"/>
    <w:pPr>
      <w:keepNext w:val="0"/>
      <w:tabs>
        <w:tab w:val="right" w:pos="4176"/>
      </w:tabs>
      <w:ind w:left="198" w:hanging="198"/>
    </w:pPr>
    <w:rPr>
      <w:rFonts w:ascii="Garamond" w:hAnsi="Garamond"/>
    </w:rPr>
  </w:style>
  <w:style w:type="paragraph" w:styleId="IndexHeading">
    <w:name w:val="index heading"/>
    <w:basedOn w:val="Normal"/>
    <w:next w:val="Index1"/>
    <w:semiHidden/>
    <w:rsid w:val="00F0169A"/>
    <w:pPr>
      <w:spacing w:before="120" w:after="120"/>
    </w:pPr>
    <w:rPr>
      <w:rFonts w:ascii="Arial" w:hAnsi="Arial"/>
      <w:b/>
      <w:color w:val="918585"/>
      <w:sz w:val="24"/>
    </w:rPr>
  </w:style>
  <w:style w:type="paragraph" w:styleId="Header">
    <w:name w:val="header"/>
    <w:basedOn w:val="Normal"/>
    <w:link w:val="HeaderChar"/>
    <w:rsid w:val="00F01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69A"/>
    <w:rPr>
      <w:rFonts w:ascii="Times New Roman" w:eastAsia="Times New Roman" w:hAnsi="Times New Roman" w:cs="Times New Roman"/>
      <w:sz w:val="16"/>
      <w:szCs w:val="20"/>
      <w:lang w:val="en-GB" w:eastAsia="en-US"/>
    </w:rPr>
  </w:style>
  <w:style w:type="paragraph" w:customStyle="1" w:styleId="Chapter">
    <w:name w:val="Chapter"/>
    <w:basedOn w:val="Normal"/>
    <w:rsid w:val="00F0169A"/>
    <w:pPr>
      <w:spacing w:before="240"/>
    </w:pPr>
    <w:rPr>
      <w:rFonts w:ascii="Times New Roman" w:hAnsi="Times New Roman"/>
      <w:smallCaps/>
      <w:spacing w:val="80"/>
      <w:sz w:val="28"/>
    </w:rPr>
  </w:style>
  <w:style w:type="paragraph" w:customStyle="1" w:styleId="InChapter">
    <w:name w:val="InChapter"/>
    <w:basedOn w:val="Heading3"/>
    <w:rsid w:val="00F0169A"/>
    <w:pPr>
      <w:spacing w:after="240"/>
      <w:outlineLvl w:val="9"/>
    </w:pPr>
    <w:rPr>
      <w:noProof/>
    </w:rPr>
  </w:style>
  <w:style w:type="paragraph" w:styleId="Index2">
    <w:name w:val="index 2"/>
    <w:basedOn w:val="Normal"/>
    <w:next w:val="Normal"/>
    <w:semiHidden/>
    <w:rsid w:val="00F0169A"/>
    <w:pPr>
      <w:tabs>
        <w:tab w:val="right" w:pos="4176"/>
      </w:tabs>
      <w:ind w:left="568" w:hanging="284"/>
    </w:pPr>
    <w:rPr>
      <w:rFonts w:ascii="Garamond" w:hAnsi="Garamond"/>
    </w:rPr>
  </w:style>
  <w:style w:type="paragraph" w:customStyle="1" w:styleId="Byline">
    <w:name w:val="Byline"/>
    <w:rsid w:val="00F01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69A"/>
    <w:pPr>
      <w:tabs>
        <w:tab w:val="clear" w:pos="3600"/>
        <w:tab w:val="clear" w:pos="3958"/>
      </w:tabs>
      <w:jc w:val="right"/>
    </w:pPr>
  </w:style>
  <w:style w:type="character" w:styleId="Emphasis">
    <w:name w:val="Emphasis"/>
    <w:basedOn w:val="DefaultParagraphFont"/>
    <w:qFormat/>
    <w:rsid w:val="00F0169A"/>
    <w:rPr>
      <w:i/>
    </w:rPr>
  </w:style>
  <w:style w:type="paragraph" w:styleId="Caption">
    <w:name w:val="caption"/>
    <w:basedOn w:val="BodyText"/>
    <w:next w:val="Normal"/>
    <w:qFormat/>
    <w:rsid w:val="00F0169A"/>
    <w:pPr>
      <w:framePr w:w="2268" w:hSpace="181" w:vSpace="181" w:wrap="around" w:vAnchor="text" w:hAnchor="page" w:x="1135" w:y="285" w:anchorLock="1"/>
    </w:pPr>
    <w:rPr>
      <w:i/>
    </w:rPr>
  </w:style>
  <w:style w:type="paragraph" w:customStyle="1" w:styleId="MiniTOCTitle">
    <w:name w:val="MiniTOCTitle"/>
    <w:basedOn w:val="Heading4"/>
    <w:rsid w:val="00F0169A"/>
    <w:pPr>
      <w:spacing w:before="240"/>
      <w:outlineLvl w:val="9"/>
    </w:pPr>
    <w:rPr>
      <w:noProof/>
      <w:sz w:val="24"/>
    </w:rPr>
  </w:style>
  <w:style w:type="paragraph" w:customStyle="1" w:styleId="MiniTOCItem">
    <w:name w:val="MiniTOCItem"/>
    <w:basedOn w:val="ListBullet"/>
    <w:rsid w:val="00F0169A"/>
    <w:pPr>
      <w:numPr>
        <w:numId w:val="0"/>
      </w:numPr>
      <w:tabs>
        <w:tab w:val="right" w:leader="dot" w:pos="6521"/>
      </w:tabs>
      <w:spacing w:before="0" w:after="0"/>
    </w:pPr>
  </w:style>
  <w:style w:type="paragraph" w:customStyle="1" w:styleId="TOFTitle">
    <w:name w:val="TOFTitle"/>
    <w:basedOn w:val="TOCTitle"/>
    <w:rsid w:val="00F0169A"/>
  </w:style>
  <w:style w:type="paragraph" w:styleId="TableofFigures">
    <w:name w:val="table of figures"/>
    <w:basedOn w:val="Normal"/>
    <w:next w:val="Normal"/>
    <w:semiHidden/>
    <w:rsid w:val="00F0169A"/>
    <w:pPr>
      <w:tabs>
        <w:tab w:val="right" w:leader="dot" w:pos="9072"/>
      </w:tabs>
      <w:ind w:left="970" w:hanging="403"/>
    </w:pPr>
    <w:rPr>
      <w:rFonts w:ascii="Times New Roman" w:hAnsi="Times New Roman"/>
      <w:b/>
    </w:rPr>
  </w:style>
  <w:style w:type="paragraph" w:styleId="ListNumber">
    <w:name w:val="List Number"/>
    <w:basedOn w:val="List"/>
    <w:rsid w:val="00F0169A"/>
    <w:pPr>
      <w:numPr>
        <w:numId w:val="14"/>
      </w:numPr>
      <w:tabs>
        <w:tab w:val="clear" w:pos="340"/>
      </w:tabs>
    </w:pPr>
  </w:style>
  <w:style w:type="character" w:customStyle="1" w:styleId="WingdingSymbols">
    <w:name w:val="Wingding Symbols"/>
    <w:rsid w:val="00F0169A"/>
    <w:rPr>
      <w:rFonts w:ascii="Wingdings" w:hAnsi="Wingdings"/>
    </w:rPr>
  </w:style>
  <w:style w:type="character" w:customStyle="1" w:styleId="HotSpot">
    <w:name w:val="HotSpot"/>
    <w:rsid w:val="00F0169A"/>
    <w:rPr>
      <w:color w:val="0033CC"/>
      <w:u w:val="none"/>
    </w:rPr>
  </w:style>
  <w:style w:type="paragraph" w:customStyle="1" w:styleId="BodyTextRight">
    <w:name w:val="Body Text Right"/>
    <w:basedOn w:val="BodyText"/>
    <w:rsid w:val="00F0169A"/>
    <w:pPr>
      <w:spacing w:before="0" w:after="0"/>
      <w:jc w:val="right"/>
    </w:pPr>
  </w:style>
  <w:style w:type="paragraph" w:styleId="Index3">
    <w:name w:val="index 3"/>
    <w:basedOn w:val="ListNumber2"/>
    <w:next w:val="Normal"/>
    <w:semiHidden/>
    <w:rsid w:val="00F0169A"/>
    <w:pPr>
      <w:numPr>
        <w:numId w:val="0"/>
      </w:numPr>
      <w:tabs>
        <w:tab w:val="right" w:leader="dot" w:pos="4176"/>
      </w:tabs>
    </w:pPr>
  </w:style>
  <w:style w:type="paragraph" w:styleId="ListNumber2">
    <w:name w:val="List Number 2"/>
    <w:basedOn w:val="List2"/>
    <w:rsid w:val="00F0169A"/>
    <w:pPr>
      <w:numPr>
        <w:numId w:val="9"/>
      </w:numPr>
      <w:tabs>
        <w:tab w:val="clear" w:pos="1060"/>
      </w:tabs>
    </w:pPr>
  </w:style>
  <w:style w:type="paragraph" w:customStyle="1" w:styleId="MarginNote">
    <w:name w:val="Margin Note"/>
    <w:basedOn w:val="BodyText"/>
    <w:rsid w:val="00F01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169A"/>
    <w:rPr>
      <w:sz w:val="32"/>
    </w:rPr>
  </w:style>
  <w:style w:type="paragraph" w:customStyle="1" w:styleId="HeadingProcedure">
    <w:name w:val="Heading Procedure"/>
    <w:basedOn w:val="HeadingBase"/>
    <w:next w:val="Normal"/>
    <w:rsid w:val="00F0169A"/>
    <w:pPr>
      <w:tabs>
        <w:tab w:val="left" w:pos="0"/>
      </w:tabs>
      <w:spacing w:before="120" w:after="60"/>
    </w:pPr>
    <w:rPr>
      <w:i/>
      <w:color w:val="918585"/>
      <w:sz w:val="22"/>
    </w:rPr>
  </w:style>
  <w:style w:type="paragraph" w:customStyle="1" w:styleId="TableBodyText">
    <w:name w:val="Table Body Text"/>
    <w:basedOn w:val="BodyText"/>
    <w:rsid w:val="00F0169A"/>
    <w:pPr>
      <w:spacing w:before="60" w:after="60"/>
    </w:pPr>
  </w:style>
  <w:style w:type="paragraph" w:styleId="ListContinue">
    <w:name w:val="List Continue"/>
    <w:basedOn w:val="List"/>
    <w:rsid w:val="00F0169A"/>
    <w:pPr>
      <w:ind w:firstLine="0"/>
    </w:pPr>
  </w:style>
  <w:style w:type="paragraph" w:customStyle="1" w:styleId="ListNote">
    <w:name w:val="List Note"/>
    <w:basedOn w:val="List"/>
    <w:rsid w:val="00F0169A"/>
    <w:pPr>
      <w:pBdr>
        <w:top w:val="single" w:sz="6" w:space="2" w:color="918585"/>
        <w:bottom w:val="single" w:sz="6" w:space="2" w:color="918585"/>
      </w:pBdr>
      <w:tabs>
        <w:tab w:val="left" w:pos="1021"/>
      </w:tabs>
      <w:ind w:firstLine="0"/>
    </w:pPr>
  </w:style>
  <w:style w:type="paragraph" w:customStyle="1" w:styleId="Warning">
    <w:name w:val="Warning"/>
    <w:basedOn w:val="BodyText"/>
    <w:rsid w:val="00F0169A"/>
    <w:pPr>
      <w:shd w:val="clear" w:color="auto" w:fill="D9D9D9"/>
      <w:tabs>
        <w:tab w:val="left" w:pos="992"/>
      </w:tabs>
      <w:ind w:left="119" w:right="119"/>
    </w:pPr>
    <w:rPr>
      <w:sz w:val="20"/>
    </w:rPr>
  </w:style>
  <w:style w:type="paragraph" w:customStyle="1" w:styleId="MarginIcons">
    <w:name w:val="Margin Icons"/>
    <w:basedOn w:val="BodyText"/>
    <w:rsid w:val="00F01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69A"/>
    <w:rPr>
      <w:rFonts w:ascii="Courier New" w:hAnsi="Courier New"/>
    </w:rPr>
  </w:style>
  <w:style w:type="paragraph" w:customStyle="1" w:styleId="NoteBullet">
    <w:name w:val="Note Bullet"/>
    <w:basedOn w:val="Note"/>
    <w:rsid w:val="00F0169A"/>
    <w:pPr>
      <w:tabs>
        <w:tab w:val="clear" w:pos="680"/>
      </w:tabs>
      <w:spacing w:before="60" w:after="60"/>
    </w:pPr>
  </w:style>
  <w:style w:type="paragraph" w:customStyle="1" w:styleId="SubHeading2">
    <w:name w:val="SubHeading2"/>
    <w:basedOn w:val="HeadingBase"/>
    <w:rsid w:val="00F0169A"/>
    <w:pPr>
      <w:spacing w:before="240" w:after="60"/>
    </w:pPr>
    <w:rPr>
      <w:sz w:val="20"/>
    </w:rPr>
  </w:style>
  <w:style w:type="paragraph" w:customStyle="1" w:styleId="SubHeading1">
    <w:name w:val="SubHeading1"/>
    <w:basedOn w:val="HeadingBase"/>
    <w:rsid w:val="00F0169A"/>
    <w:pPr>
      <w:spacing w:before="240" w:after="60"/>
    </w:pPr>
    <w:rPr>
      <w:color w:val="918585"/>
      <w:sz w:val="22"/>
    </w:rPr>
  </w:style>
  <w:style w:type="paragraph" w:customStyle="1" w:styleId="SideHeading">
    <w:name w:val="Side Heading"/>
    <w:basedOn w:val="HeadingBase"/>
    <w:rsid w:val="00F01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69A"/>
    <w:pPr>
      <w:numPr>
        <w:numId w:val="10"/>
      </w:numPr>
    </w:pPr>
  </w:style>
  <w:style w:type="paragraph" w:styleId="PlainText">
    <w:name w:val="Plain Text"/>
    <w:basedOn w:val="Normal"/>
    <w:link w:val="PlainTextChar"/>
    <w:rsid w:val="00F0169A"/>
    <w:rPr>
      <w:sz w:val="20"/>
    </w:rPr>
  </w:style>
  <w:style w:type="character" w:customStyle="1" w:styleId="PlainTextChar">
    <w:name w:val="Plain Text Char"/>
    <w:basedOn w:val="DefaultParagraphFont"/>
    <w:link w:val="PlainText"/>
    <w:rsid w:val="00F0169A"/>
    <w:rPr>
      <w:rFonts w:ascii="Courier New" w:eastAsia="Times New Roman" w:hAnsi="Courier New" w:cs="Times New Roman"/>
      <w:sz w:val="20"/>
      <w:szCs w:val="20"/>
      <w:lang w:eastAsia="en-US"/>
    </w:rPr>
  </w:style>
  <w:style w:type="character" w:customStyle="1" w:styleId="MenuOption">
    <w:name w:val="Menu Option"/>
    <w:basedOn w:val="DefaultParagraphFont"/>
    <w:rsid w:val="00F0169A"/>
    <w:rPr>
      <w:b/>
      <w:smallCaps/>
    </w:rPr>
  </w:style>
  <w:style w:type="paragraph" w:customStyle="1" w:styleId="TableListNumber">
    <w:name w:val="Table List Number"/>
    <w:basedOn w:val="ListNumber"/>
    <w:rsid w:val="00F0169A"/>
    <w:pPr>
      <w:numPr>
        <w:numId w:val="0"/>
      </w:numPr>
    </w:pPr>
  </w:style>
  <w:style w:type="paragraph" w:styleId="TOC4">
    <w:name w:val="toc 4"/>
    <w:basedOn w:val="TOCBase"/>
    <w:next w:val="Normal"/>
    <w:semiHidden/>
    <w:rsid w:val="00F0169A"/>
    <w:pPr>
      <w:tabs>
        <w:tab w:val="right" w:leader="dot" w:pos="9071"/>
      </w:tabs>
      <w:ind w:left="1701"/>
    </w:pPr>
  </w:style>
  <w:style w:type="paragraph" w:customStyle="1" w:styleId="ListAlpha">
    <w:name w:val="List Alpha"/>
    <w:basedOn w:val="List"/>
    <w:rsid w:val="00F0169A"/>
    <w:pPr>
      <w:numPr>
        <w:numId w:val="8"/>
      </w:numPr>
    </w:pPr>
  </w:style>
  <w:style w:type="paragraph" w:customStyle="1" w:styleId="ListAlpha2">
    <w:name w:val="List Alpha 2"/>
    <w:basedOn w:val="List2"/>
    <w:rsid w:val="00F0169A"/>
    <w:pPr>
      <w:numPr>
        <w:numId w:val="7"/>
      </w:numPr>
    </w:pPr>
  </w:style>
  <w:style w:type="paragraph" w:styleId="List2">
    <w:name w:val="List 2"/>
    <w:basedOn w:val="BodyText"/>
    <w:rsid w:val="00F0169A"/>
    <w:pPr>
      <w:tabs>
        <w:tab w:val="left" w:pos="680"/>
      </w:tabs>
      <w:spacing w:before="60" w:after="60"/>
      <w:ind w:left="680" w:hanging="340"/>
    </w:pPr>
  </w:style>
  <w:style w:type="paragraph" w:styleId="List3">
    <w:name w:val="List 3"/>
    <w:basedOn w:val="BodyText"/>
    <w:rsid w:val="00F0169A"/>
    <w:pPr>
      <w:tabs>
        <w:tab w:val="left" w:pos="1021"/>
      </w:tabs>
      <w:spacing w:before="60" w:after="60"/>
      <w:ind w:left="1020" w:hanging="340"/>
    </w:pPr>
  </w:style>
  <w:style w:type="paragraph" w:styleId="List4">
    <w:name w:val="List 4"/>
    <w:basedOn w:val="BodyText"/>
    <w:rsid w:val="00F0169A"/>
    <w:pPr>
      <w:tabs>
        <w:tab w:val="left" w:pos="1361"/>
      </w:tabs>
      <w:spacing w:before="60" w:after="60"/>
      <w:ind w:left="1361" w:hanging="340"/>
    </w:pPr>
  </w:style>
  <w:style w:type="paragraph" w:styleId="List5">
    <w:name w:val="List 5"/>
    <w:basedOn w:val="BodyText"/>
    <w:rsid w:val="00F0169A"/>
    <w:pPr>
      <w:tabs>
        <w:tab w:val="left" w:pos="1701"/>
      </w:tabs>
      <w:spacing w:before="60" w:after="60"/>
      <w:ind w:left="1701" w:hanging="340"/>
    </w:pPr>
  </w:style>
  <w:style w:type="paragraph" w:styleId="ListBullet3">
    <w:name w:val="List Bullet 3"/>
    <w:basedOn w:val="List3"/>
    <w:rsid w:val="00F0169A"/>
    <w:pPr>
      <w:numPr>
        <w:numId w:val="13"/>
      </w:numPr>
      <w:tabs>
        <w:tab w:val="clear" w:pos="1021"/>
      </w:tabs>
      <w:ind w:left="1037" w:hanging="357"/>
    </w:pPr>
  </w:style>
  <w:style w:type="paragraph" w:styleId="ListBullet4">
    <w:name w:val="List Bullet 4"/>
    <w:basedOn w:val="List4"/>
    <w:rsid w:val="00F0169A"/>
    <w:pPr>
      <w:numPr>
        <w:numId w:val="2"/>
      </w:numPr>
      <w:tabs>
        <w:tab w:val="clear" w:pos="1361"/>
      </w:tabs>
    </w:pPr>
  </w:style>
  <w:style w:type="paragraph" w:styleId="ListBullet5">
    <w:name w:val="List Bullet 5"/>
    <w:basedOn w:val="List5"/>
    <w:rsid w:val="00F0169A"/>
    <w:pPr>
      <w:numPr>
        <w:numId w:val="3"/>
      </w:numPr>
    </w:pPr>
  </w:style>
  <w:style w:type="paragraph" w:styleId="ListContinue2">
    <w:name w:val="List Continue 2"/>
    <w:basedOn w:val="List2"/>
    <w:rsid w:val="00F0169A"/>
    <w:pPr>
      <w:ind w:firstLine="0"/>
    </w:pPr>
  </w:style>
  <w:style w:type="paragraph" w:styleId="ListContinue3">
    <w:name w:val="List Continue 3"/>
    <w:basedOn w:val="List3"/>
    <w:rsid w:val="00F0169A"/>
    <w:pPr>
      <w:ind w:left="1021" w:firstLine="0"/>
    </w:pPr>
  </w:style>
  <w:style w:type="paragraph" w:styleId="ListContinue4">
    <w:name w:val="List Continue 4"/>
    <w:basedOn w:val="List4"/>
    <w:rsid w:val="00F0169A"/>
    <w:pPr>
      <w:ind w:firstLine="0"/>
    </w:pPr>
  </w:style>
  <w:style w:type="paragraph" w:styleId="ListContinue5">
    <w:name w:val="List Continue 5"/>
    <w:basedOn w:val="List5"/>
    <w:rsid w:val="00F0169A"/>
    <w:pPr>
      <w:ind w:firstLine="0"/>
    </w:pPr>
  </w:style>
  <w:style w:type="paragraph" w:styleId="ListNumber3">
    <w:name w:val="List Number 3"/>
    <w:basedOn w:val="List3"/>
    <w:rsid w:val="00F0169A"/>
    <w:pPr>
      <w:numPr>
        <w:numId w:val="4"/>
      </w:numPr>
    </w:pPr>
  </w:style>
  <w:style w:type="paragraph" w:styleId="ListNumber4">
    <w:name w:val="List Number 4"/>
    <w:basedOn w:val="List4"/>
    <w:rsid w:val="00F0169A"/>
    <w:pPr>
      <w:numPr>
        <w:numId w:val="5"/>
      </w:numPr>
    </w:pPr>
  </w:style>
  <w:style w:type="paragraph" w:styleId="ListNumber5">
    <w:name w:val="List Number 5"/>
    <w:basedOn w:val="List5"/>
    <w:rsid w:val="00F0169A"/>
    <w:pPr>
      <w:numPr>
        <w:numId w:val="6"/>
      </w:numPr>
    </w:pPr>
  </w:style>
  <w:style w:type="paragraph" w:styleId="BlockText">
    <w:name w:val="Block Text"/>
    <w:basedOn w:val="Normal"/>
    <w:rsid w:val="00F0169A"/>
    <w:pPr>
      <w:spacing w:after="120"/>
      <w:ind w:left="1440" w:right="1440"/>
    </w:pPr>
  </w:style>
  <w:style w:type="character" w:customStyle="1" w:styleId="Subscript">
    <w:name w:val="Subscript"/>
    <w:basedOn w:val="DefaultParagraphFont"/>
    <w:rsid w:val="00F0169A"/>
    <w:rPr>
      <w:sz w:val="16"/>
      <w:vertAlign w:val="subscript"/>
    </w:rPr>
  </w:style>
  <w:style w:type="character" w:customStyle="1" w:styleId="Superscript">
    <w:name w:val="Superscript"/>
    <w:basedOn w:val="DefaultParagraphFont"/>
    <w:rsid w:val="00F0169A"/>
    <w:rPr>
      <w:sz w:val="16"/>
      <w:vertAlign w:val="superscript"/>
    </w:rPr>
  </w:style>
  <w:style w:type="character" w:customStyle="1" w:styleId="Symbols">
    <w:name w:val="Symbols"/>
    <w:basedOn w:val="DefaultParagraphFont"/>
    <w:rsid w:val="00F0169A"/>
    <w:rPr>
      <w:rFonts w:ascii="Symbol" w:hAnsi="Symbol"/>
    </w:rPr>
  </w:style>
  <w:style w:type="character" w:customStyle="1" w:styleId="MenuOptions">
    <w:name w:val="Menu Options"/>
    <w:basedOn w:val="DefaultParagraphFont"/>
    <w:rsid w:val="00F0169A"/>
    <w:rPr>
      <w:rFonts w:ascii="Arial Narrow" w:hAnsi="Arial Narrow"/>
      <w:smallCaps/>
    </w:rPr>
  </w:style>
  <w:style w:type="character" w:customStyle="1" w:styleId="Buttons">
    <w:name w:val="Buttons"/>
    <w:basedOn w:val="DefaultParagraphFont"/>
    <w:rsid w:val="00F0169A"/>
    <w:rPr>
      <w:b/>
    </w:rPr>
  </w:style>
  <w:style w:type="character" w:customStyle="1" w:styleId="Underlined">
    <w:name w:val="Underlined"/>
    <w:basedOn w:val="DefaultParagraphFont"/>
    <w:rsid w:val="00F0169A"/>
    <w:rPr>
      <w:u w:val="single"/>
    </w:rPr>
  </w:style>
  <w:style w:type="paragraph" w:customStyle="1" w:styleId="TableBodyTextRight">
    <w:name w:val="Table Body Text Right"/>
    <w:basedOn w:val="TableBodyText"/>
    <w:rsid w:val="00F0169A"/>
    <w:pPr>
      <w:widowControl w:val="0"/>
      <w:autoSpaceDE w:val="0"/>
      <w:autoSpaceDN w:val="0"/>
      <w:adjustRightInd w:val="0"/>
      <w:jc w:val="right"/>
    </w:pPr>
    <w:rPr>
      <w:rFonts w:cs="Arial"/>
      <w:szCs w:val="18"/>
    </w:rPr>
  </w:style>
  <w:style w:type="paragraph" w:customStyle="1" w:styleId="CopyrightText">
    <w:name w:val="Copyright Text"/>
    <w:basedOn w:val="BodyText"/>
    <w:rsid w:val="00F0169A"/>
    <w:rPr>
      <w:sz w:val="18"/>
    </w:rPr>
  </w:style>
  <w:style w:type="paragraph" w:customStyle="1" w:styleId="BodySmallRight">
    <w:name w:val="Body Small Right"/>
    <w:basedOn w:val="BodyTextRight"/>
    <w:rsid w:val="00F0169A"/>
    <w:rPr>
      <w:sz w:val="18"/>
      <w:szCs w:val="18"/>
    </w:rPr>
  </w:style>
  <w:style w:type="paragraph" w:customStyle="1" w:styleId="MarginEdition">
    <w:name w:val="Margin Edition"/>
    <w:basedOn w:val="MarginNote"/>
    <w:rsid w:val="00F0169A"/>
    <w:pPr>
      <w:spacing w:before="0" w:after="0"/>
    </w:pPr>
    <w:rPr>
      <w:rFonts w:ascii="Times New Roman" w:hAnsi="Times New Roman"/>
      <w:color w:val="999999"/>
    </w:rPr>
  </w:style>
  <w:style w:type="paragraph" w:customStyle="1" w:styleId="Spacer">
    <w:name w:val="Spacer"/>
    <w:basedOn w:val="Normal"/>
    <w:rsid w:val="00F0169A"/>
    <w:rPr>
      <w:sz w:val="2"/>
      <w:szCs w:val="2"/>
    </w:rPr>
  </w:style>
  <w:style w:type="character" w:customStyle="1" w:styleId="Small">
    <w:name w:val="Small"/>
    <w:basedOn w:val="DefaultParagraphFont"/>
    <w:rsid w:val="00F0169A"/>
    <w:rPr>
      <w:sz w:val="16"/>
    </w:rPr>
  </w:style>
  <w:style w:type="paragraph" w:customStyle="1" w:styleId="WideTable">
    <w:name w:val="Wide Table"/>
    <w:basedOn w:val="Normal"/>
    <w:rsid w:val="00F0169A"/>
    <w:pPr>
      <w:ind w:left="-1418"/>
    </w:pPr>
    <w:rPr>
      <w:sz w:val="2"/>
      <w:szCs w:val="2"/>
    </w:rPr>
  </w:style>
  <w:style w:type="character" w:styleId="PageNumber">
    <w:name w:val="page number"/>
    <w:basedOn w:val="DefaultParagraphFont"/>
    <w:rsid w:val="00F0169A"/>
  </w:style>
  <w:style w:type="paragraph" w:styleId="Quote">
    <w:name w:val="Quote"/>
    <w:basedOn w:val="Heading1"/>
    <w:link w:val="QuoteChar"/>
    <w:qFormat/>
    <w:rsid w:val="00F0169A"/>
    <w:rPr>
      <w:b w:val="0"/>
      <w:sz w:val="72"/>
      <w:szCs w:val="72"/>
      <w:lang w:val="en-NZ"/>
    </w:rPr>
  </w:style>
  <w:style w:type="character" w:customStyle="1" w:styleId="QuoteChar">
    <w:name w:val="Quote Char"/>
    <w:basedOn w:val="DefaultParagraphFont"/>
    <w:link w:val="Quote"/>
    <w:rsid w:val="00F01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69A"/>
    <w:pPr>
      <w:pageBreakBefore/>
    </w:pPr>
  </w:style>
  <w:style w:type="paragraph" w:customStyle="1" w:styleId="Border">
    <w:name w:val="Border"/>
    <w:basedOn w:val="Normal"/>
    <w:qFormat/>
    <w:rsid w:val="00F01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69A"/>
    <w:rPr>
      <w:b/>
      <w:bCs/>
      <w:i/>
      <w:iCs/>
      <w:color w:val="auto"/>
    </w:rPr>
  </w:style>
  <w:style w:type="paragraph" w:styleId="IntenseQuote">
    <w:name w:val="Intense Quote"/>
    <w:basedOn w:val="Normal"/>
    <w:next w:val="Normal"/>
    <w:link w:val="IntenseQuoteChar"/>
    <w:uiPriority w:val="30"/>
    <w:qFormat/>
    <w:rsid w:val="00F01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169A"/>
    <w:rPr>
      <w:smallCaps/>
      <w:color w:val="auto"/>
      <w:u w:val="single"/>
    </w:rPr>
  </w:style>
  <w:style w:type="character" w:styleId="IntenseReference">
    <w:name w:val="Intense Reference"/>
    <w:basedOn w:val="DefaultParagraphFont"/>
    <w:uiPriority w:val="32"/>
    <w:qFormat/>
    <w:rsid w:val="00F0169A"/>
    <w:rPr>
      <w:b/>
      <w:bCs/>
      <w:smallCaps/>
      <w:color w:val="auto"/>
      <w:spacing w:val="5"/>
      <w:u w:val="single"/>
    </w:rPr>
  </w:style>
  <w:style w:type="paragraph" w:customStyle="1" w:styleId="2ColumnHeading">
    <w:name w:val="2Column Heading"/>
    <w:basedOn w:val="BodyText"/>
    <w:qFormat/>
    <w:rsid w:val="00F0169A"/>
    <w:pPr>
      <w:spacing w:after="60"/>
      <w:ind w:left="-2268"/>
    </w:pPr>
    <w:rPr>
      <w:b/>
    </w:rPr>
  </w:style>
  <w:style w:type="paragraph" w:customStyle="1" w:styleId="Heading1TOC">
    <w:name w:val="Heading1 TOC"/>
    <w:basedOn w:val="Normal"/>
    <w:qFormat/>
    <w:rsid w:val="00F0169A"/>
    <w:pPr>
      <w:spacing w:before="240" w:after="120"/>
    </w:pPr>
    <w:rPr>
      <w:rFonts w:ascii="Times New Roman" w:hAnsi="Times New Roman"/>
      <w:b/>
      <w:sz w:val="32"/>
    </w:rPr>
  </w:style>
  <w:style w:type="paragraph" w:customStyle="1" w:styleId="Heading2TOC">
    <w:name w:val="Heading2 TOC"/>
    <w:basedOn w:val="Normal"/>
    <w:qFormat/>
    <w:rsid w:val="00F0169A"/>
    <w:pPr>
      <w:spacing w:before="240" w:after="60"/>
    </w:pPr>
    <w:rPr>
      <w:rFonts w:ascii="Times New Roman" w:hAnsi="Times New Roman"/>
      <w:b/>
      <w:sz w:val="28"/>
    </w:rPr>
  </w:style>
  <w:style w:type="character" w:customStyle="1" w:styleId="Underline">
    <w:name w:val="Underline"/>
    <w:basedOn w:val="DefaultParagraphFont"/>
    <w:qFormat/>
    <w:rsid w:val="00F0169A"/>
    <w:rPr>
      <w:u w:val="single"/>
    </w:rPr>
  </w:style>
  <w:style w:type="character" w:customStyle="1" w:styleId="BoldandItalics">
    <w:name w:val="Bold and Italics"/>
    <w:qFormat/>
    <w:rsid w:val="00F0169A"/>
    <w:rPr>
      <w:b/>
      <w:i/>
      <w:u w:val="none"/>
    </w:rPr>
  </w:style>
  <w:style w:type="paragraph" w:styleId="BalloonText">
    <w:name w:val="Balloon Text"/>
    <w:basedOn w:val="Normal"/>
    <w:link w:val="BalloonTextChar"/>
    <w:rsid w:val="00F0169A"/>
    <w:rPr>
      <w:rFonts w:ascii="Tahoma" w:hAnsi="Tahoma" w:cs="Tahoma"/>
      <w:sz w:val="16"/>
      <w:szCs w:val="16"/>
    </w:rPr>
  </w:style>
  <w:style w:type="character" w:customStyle="1" w:styleId="BalloonTextChar">
    <w:name w:val="Balloon Text Char"/>
    <w:basedOn w:val="DefaultParagraphFont"/>
    <w:link w:val="BalloonText"/>
    <w:rsid w:val="00F01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16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1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169A"/>
    <w:rPr>
      <w:b/>
      <w:color w:val="660033"/>
      <w:spacing w:val="0"/>
    </w:rPr>
  </w:style>
  <w:style w:type="paragraph" w:customStyle="1" w:styleId="Nameditemlist">
    <w:name w:val="Named item list"/>
    <w:basedOn w:val="BodyText"/>
    <w:qFormat/>
    <w:rsid w:val="00F0169A"/>
    <w:pPr>
      <w:tabs>
        <w:tab w:val="left" w:pos="2835"/>
      </w:tabs>
      <w:ind w:left="2835" w:hanging="2835"/>
    </w:pPr>
  </w:style>
  <w:style w:type="paragraph" w:customStyle="1" w:styleId="BodyTextnopadding">
    <w:name w:val="Body Text no padding"/>
    <w:basedOn w:val="BodyText"/>
    <w:qFormat/>
    <w:rsid w:val="00F0169A"/>
    <w:pPr>
      <w:spacing w:before="0" w:after="0"/>
    </w:pPr>
  </w:style>
  <w:style w:type="paragraph" w:customStyle="1" w:styleId="BodyTextBold">
    <w:name w:val="Body Text Bold"/>
    <w:basedOn w:val="BodyText"/>
    <w:qFormat/>
    <w:rsid w:val="00F0169A"/>
    <w:rPr>
      <w:b/>
    </w:rPr>
  </w:style>
  <w:style w:type="character" w:styleId="Hyperlink">
    <w:name w:val="Hyperlink"/>
    <w:basedOn w:val="DefaultParagraphFont"/>
    <w:uiPriority w:val="99"/>
    <w:unhideWhenUsed/>
    <w:rsid w:val="00F65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6573</Characters>
  <Application>Microsoft Office Word</Application>
  <DocSecurity>0</DocSecurity>
  <Lines>182</Lines>
  <Paragraphs>105</Paragraphs>
  <ScaleCrop>false</ScaleCrop>
  <Company>Author-it Software Corporation Ltd.</Company>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POLSAR001 Manage and evaluate search and rescue exercises</dc:title>
  <dc:subject>Approved</dc:subject>
  <dc:creator>Public Skills Australia</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