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E1D" w:rsidP="00205E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POLINV033 Conduct jurisdictional review of policing practices</w:t>
      </w:r>
      <w:r>
        <w:fldChar w:fldCharType="end"/>
      </w:r>
    </w:p>
    <w:p w:rsidR="00205E1D" w:rsidP="00205E1D">
      <w:pPr>
        <w:pStyle w:val="Version"/>
        <w:sectPr w:rsidSect="009E74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9E74A3" w:rsidP="009E74A3">
      <w:pPr>
        <w:pStyle w:val="SuperHeading"/>
      </w:pPr>
      <w:r w:rsidRPr="009E74A3">
        <w:t>Assessment Requirements for POLINV033 Conduct jurisdictional review of policing practices</w:t>
      </w:r>
    </w:p>
    <w:p w:rsidR="00000000" w:rsidRPr="009E74A3" w:rsidP="009E74A3">
      <w:pPr>
        <w:pStyle w:val="Heading1"/>
      </w:pPr>
      <w:bookmarkStart w:id="1" w:name="O_1297906"/>
      <w:bookmarkEnd w:id="1"/>
      <w:r w:rsidRPr="009E74A3">
        <w:t>Modification History</w:t>
      </w:r>
    </w:p>
    <w:p w:rsidR="00000000" w:rsidRPr="009E74A3" w:rsidP="00205E1D">
      <w:pPr>
        <w:pStyle w:val="BodyText"/>
      </w:pPr>
      <w:r w:rsidRPr="009E74A3">
        <w:t>Release 1. This is the first release of this unit of competency in the POL Police Training Package release 9.0.</w:t>
      </w:r>
    </w:p>
    <w:p w:rsidR="00000000" w:rsidRPr="009E74A3" w:rsidP="009E74A3">
      <w:pPr>
        <w:pStyle w:val="Heading1"/>
      </w:pPr>
      <w:bookmarkStart w:id="2" w:name="O_1297909"/>
      <w:bookmarkEnd w:id="2"/>
      <w:r w:rsidRPr="009E74A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4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4A3">
            <w:pPr>
              <w:pStyle w:val="BodyText"/>
              <w:rPr>
                <w:lang w:val="en-NZ"/>
              </w:rPr>
            </w:pPr>
            <w:r w:rsidRPr="009E74A3">
              <w:t>The candidate must provide evidence on at least one occasion that they have met the elements and performance criteria and have demonstrated the ability to:</w:t>
            </w:r>
          </w:p>
        </w:tc>
      </w:tr>
      <w:tr w:rsidTr="009E74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4A3" w:rsidP="009E74A3">
            <w:pPr>
              <w:pStyle w:val="ListBullet"/>
            </w:pPr>
            <w:r w:rsidRPr="009E74A3">
              <w:t>access, allocate and manage resources including financial, human and</w:t>
            </w:r>
            <w:r w:rsidRPr="009E74A3">
              <w:t xml:space="preserve"> physical resources</w:t>
            </w:r>
          </w:p>
          <w:p w:rsidR="00000000" w:rsidRPr="009E74A3" w:rsidP="009E74A3">
            <w:pPr>
              <w:pStyle w:val="ListBullet"/>
            </w:pPr>
            <w:r w:rsidRPr="009E74A3">
              <w:t>assess review findings and recommendations to ensure alignment with terms of reference</w:t>
            </w:r>
          </w:p>
          <w:p w:rsidR="00000000" w:rsidRPr="009E74A3" w:rsidP="009E74A3">
            <w:pPr>
              <w:pStyle w:val="ListBullet"/>
            </w:pPr>
            <w:r w:rsidRPr="009E74A3">
              <w:t>clarify stakeholders</w:t>
            </w:r>
            <w:r>
              <w:t>’</w:t>
            </w:r>
            <w:r w:rsidRPr="009E74A3">
              <w:t xml:space="preserve"> expectations from the intended review</w:t>
            </w:r>
          </w:p>
          <w:p w:rsidR="00000000" w:rsidRPr="009E74A3" w:rsidP="009E74A3">
            <w:pPr>
              <w:pStyle w:val="ListBullet"/>
            </w:pPr>
            <w:r w:rsidRPr="009E74A3">
              <w:t>communicate verbally with stakeholders including:</w:t>
            </w:r>
          </w:p>
          <w:p w:rsidR="00000000" w:rsidRPr="009E74A3" w:rsidP="009E74A3">
            <w:pPr>
              <w:pStyle w:val="ListBullet2"/>
            </w:pPr>
            <w:r w:rsidRPr="009E74A3">
              <w:t xml:space="preserve">liaising and listening </w:t>
            </w:r>
          </w:p>
          <w:p w:rsidR="00000000" w:rsidRPr="009E74A3" w:rsidP="009E74A3">
            <w:pPr>
              <w:pStyle w:val="ListBullet2"/>
            </w:pPr>
            <w:r w:rsidRPr="009E74A3">
              <w:t>negotiating</w:t>
            </w:r>
          </w:p>
          <w:p w:rsidR="00000000" w:rsidRPr="009E74A3" w:rsidP="009E74A3">
            <w:pPr>
              <w:pStyle w:val="ListBullet2"/>
            </w:pPr>
            <w:r w:rsidRPr="009E74A3">
              <w:t>resolving conflict</w:t>
            </w:r>
          </w:p>
          <w:p w:rsidR="00000000" w:rsidRPr="009E74A3" w:rsidP="009E74A3">
            <w:pPr>
              <w:pStyle w:val="ListBullet2"/>
            </w:pPr>
            <w:r w:rsidRPr="009E74A3">
              <w:t>seeking feedback</w:t>
            </w:r>
          </w:p>
          <w:p w:rsidR="00000000" w:rsidRPr="009E74A3" w:rsidP="009E74A3">
            <w:pPr>
              <w:pStyle w:val="ListBullet"/>
            </w:pPr>
            <w:r w:rsidRPr="009E74A3">
              <w:t>communicate with stakeholders in writing including:</w:t>
            </w:r>
          </w:p>
          <w:p w:rsidR="00000000" w:rsidRPr="009E74A3" w:rsidP="009E74A3">
            <w:pPr>
              <w:pStyle w:val="ListBullet2"/>
            </w:pPr>
            <w:r w:rsidRPr="009E74A3">
              <w:t>communications plan</w:t>
            </w:r>
          </w:p>
          <w:p w:rsidR="00000000" w:rsidRPr="009E74A3" w:rsidP="009E74A3">
            <w:pPr>
              <w:pStyle w:val="ListBullet2"/>
            </w:pPr>
            <w:r w:rsidRPr="009E74A3">
              <w:t>resource bids</w:t>
            </w:r>
          </w:p>
          <w:p w:rsidR="00000000" w:rsidRPr="009E74A3" w:rsidP="009E74A3">
            <w:pPr>
              <w:pStyle w:val="ListBullet2"/>
            </w:pPr>
            <w:r w:rsidRPr="009E74A3">
              <w:t>review findings</w:t>
            </w:r>
          </w:p>
          <w:p w:rsidR="00000000" w:rsidRPr="009E74A3" w:rsidP="009E74A3">
            <w:pPr>
              <w:pStyle w:val="ListBullet"/>
            </w:pPr>
            <w:r w:rsidRPr="009E74A3">
              <w:t>coordinate crucial and diverse clients, law enforcement providers and stakeholders</w:t>
            </w:r>
          </w:p>
          <w:p w:rsidR="00000000" w:rsidRPr="009E74A3" w:rsidP="009E74A3">
            <w:pPr>
              <w:pStyle w:val="ListBullet"/>
            </w:pPr>
            <w:r w:rsidRPr="009E74A3">
              <w:t>demonstrate strong leadership an</w:t>
            </w:r>
            <w:r w:rsidRPr="009E74A3">
              <w:t>d decision-making capabilities</w:t>
            </w:r>
          </w:p>
          <w:p w:rsidR="00000000" w:rsidRPr="009E74A3" w:rsidP="009E74A3">
            <w:pPr>
              <w:pStyle w:val="ListBullet"/>
            </w:pPr>
            <w:r w:rsidRPr="009E74A3">
              <w:t xml:space="preserve">identify and resolve problems arising from the review </w:t>
            </w:r>
          </w:p>
          <w:p w:rsidR="00000000" w:rsidRPr="009E74A3" w:rsidP="009E74A3">
            <w:pPr>
              <w:pStyle w:val="ListBullet"/>
            </w:pPr>
            <w:r w:rsidRPr="009E74A3">
              <w:t>initiate, conduct and finalise investigations and reviews</w:t>
            </w:r>
          </w:p>
          <w:p w:rsidR="00000000" w:rsidRPr="009E74A3" w:rsidP="009E74A3">
            <w:pPr>
              <w:pStyle w:val="ListBullet"/>
            </w:pPr>
            <w:r w:rsidRPr="009E74A3">
              <w:t>maintain confidentiality and security</w:t>
            </w:r>
          </w:p>
          <w:p w:rsidR="00000000" w:rsidRPr="009E74A3" w:rsidP="009E74A3">
            <w:pPr>
              <w:pStyle w:val="ListBullet"/>
            </w:pPr>
            <w:r w:rsidRPr="009E74A3">
              <w:t>utilise the organisation’s information management system</w:t>
            </w:r>
          </w:p>
          <w:p w:rsidR="00000000" w:rsidRPr="009E74A3" w:rsidP="009E74A3">
            <w:pPr>
              <w:pStyle w:val="ListBullet"/>
            </w:pPr>
            <w:r w:rsidRPr="009E74A3">
              <w:t>plan and organise work when conducting a jurisdictional review</w:t>
            </w:r>
          </w:p>
          <w:p w:rsidR="00000000" w:rsidRPr="009E74A3" w:rsidP="009E74A3">
            <w:pPr>
              <w:pStyle w:val="ListBullet"/>
            </w:pPr>
            <w:r w:rsidRPr="009E74A3">
              <w:t>reason and analyse critically, logically and regularly to achieve objectives.</w:t>
            </w:r>
          </w:p>
        </w:tc>
      </w:tr>
    </w:tbl>
    <w:p w:rsidR="00000000" w:rsidRPr="009E74A3" w:rsidP="009E74A3">
      <w:pPr>
        <w:pStyle w:val="NoPaddingFontSize1"/>
      </w:pPr>
    </w:p>
    <w:p w:rsidR="00000000" w:rsidRPr="009E74A3" w:rsidP="009E74A3">
      <w:pPr>
        <w:pStyle w:val="AllowPageBreak"/>
      </w:pPr>
    </w:p>
    <w:p w:rsidR="00000000" w:rsidRPr="009E74A3" w:rsidP="009E74A3">
      <w:pPr>
        <w:pStyle w:val="Heading1"/>
      </w:pPr>
      <w:bookmarkStart w:id="3" w:name="O_1297908"/>
      <w:bookmarkEnd w:id="3"/>
      <w:r w:rsidRPr="009E74A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4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4A3">
            <w:pPr>
              <w:pStyle w:val="BodyText"/>
              <w:rPr>
                <w:lang w:val="en-NZ"/>
              </w:rPr>
            </w:pPr>
            <w:r w:rsidRPr="009E74A3">
              <w:t>The candidate must provide demonstrated evidence that they have knowledge o</w:t>
            </w:r>
            <w:r w:rsidRPr="009E74A3">
              <w:t>f:</w:t>
            </w:r>
          </w:p>
        </w:tc>
      </w:tr>
      <w:tr w:rsidTr="009E74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4A3" w:rsidP="009E74A3">
            <w:pPr>
              <w:pStyle w:val="ListBullet"/>
            </w:pPr>
            <w:r w:rsidRPr="009E74A3">
              <w:t>access and deployment mechanisms to ensure optimal economy and efficiency in the use of human, physical and financial resources</w:t>
            </w:r>
          </w:p>
          <w:p w:rsidR="00000000" w:rsidRPr="009E74A3" w:rsidP="009E74A3">
            <w:pPr>
              <w:pStyle w:val="ListBullet"/>
            </w:pPr>
            <w:r w:rsidRPr="009E74A3">
              <w:t>archiving, retention and retrieval requirements</w:t>
            </w:r>
          </w:p>
          <w:p w:rsidR="00000000" w:rsidRPr="009E74A3" w:rsidP="009E74A3">
            <w:pPr>
              <w:pStyle w:val="ListBullet"/>
            </w:pPr>
            <w:r w:rsidRPr="009E74A3">
              <w:t>communication plans and strategies</w:t>
            </w:r>
          </w:p>
          <w:p w:rsidR="00000000" w:rsidRPr="009E74A3" w:rsidP="009E74A3">
            <w:pPr>
              <w:pStyle w:val="ListBullet"/>
            </w:pPr>
            <w:r w:rsidRPr="009E74A3">
              <w:t>decision making processes and organisati</w:t>
            </w:r>
            <w:r w:rsidRPr="009E74A3">
              <w:t>onal chain of command</w:t>
            </w:r>
          </w:p>
          <w:p w:rsidR="00000000" w:rsidRPr="009E74A3" w:rsidP="009E74A3">
            <w:pPr>
              <w:pStyle w:val="ListBullet"/>
            </w:pPr>
            <w:r w:rsidRPr="009E74A3">
              <w:t>evaluation and auditing processes</w:t>
            </w:r>
          </w:p>
          <w:p w:rsidR="00000000" w:rsidRPr="009E74A3" w:rsidP="009E74A3">
            <w:pPr>
              <w:pStyle w:val="ListBullet"/>
            </w:pPr>
            <w:r w:rsidRPr="009E74A3">
              <w:t>jurisdictional and organisational requirements of agencies, clients and stakeholders</w:t>
            </w:r>
          </w:p>
          <w:p w:rsidR="00000000" w:rsidRPr="009E74A3" w:rsidP="009E74A3">
            <w:pPr>
              <w:pStyle w:val="ListBullet"/>
            </w:pPr>
            <w:r w:rsidRPr="009E74A3">
              <w:t>jurisdictional corporate goals and objectives</w:t>
            </w:r>
          </w:p>
          <w:p w:rsidR="00000000" w:rsidRPr="009E74A3" w:rsidP="009E74A3">
            <w:pPr>
              <w:pStyle w:val="ListBullet"/>
            </w:pPr>
            <w:r w:rsidRPr="009E74A3">
              <w:t>jurisdictional operational priorities</w:t>
            </w:r>
          </w:p>
          <w:p w:rsidR="00000000" w:rsidRPr="009E74A3" w:rsidP="009E74A3">
            <w:pPr>
              <w:pStyle w:val="ListBullet"/>
            </w:pPr>
            <w:r w:rsidRPr="009E74A3">
              <w:t>jurisdictional policies and procedures relevant to police investigations</w:t>
            </w:r>
          </w:p>
          <w:p w:rsidR="00000000" w:rsidRPr="009E74A3" w:rsidP="009E74A3">
            <w:pPr>
              <w:pStyle w:val="ListBullet"/>
            </w:pPr>
            <w:r w:rsidRPr="009E74A3">
              <w:t>law enforcement context and the criminal justice system</w:t>
            </w:r>
          </w:p>
          <w:p w:rsidR="00000000" w:rsidRPr="009E74A3" w:rsidP="009E74A3">
            <w:pPr>
              <w:pStyle w:val="ListBullet"/>
            </w:pPr>
            <w:r w:rsidRPr="009E74A3">
              <w:t>macro environmental impact upon investigations of serious crime, including government, policy, political and community interest</w:t>
            </w:r>
            <w:r w:rsidRPr="009E74A3">
              <w:t>s</w:t>
            </w:r>
          </w:p>
          <w:p w:rsidR="00000000" w:rsidRPr="009E74A3" w:rsidP="009E74A3">
            <w:pPr>
              <w:pStyle w:val="ListBullet"/>
            </w:pPr>
            <w:r w:rsidRPr="009E74A3">
              <w:t>opportunities, risks and constraints that may impact the review</w:t>
            </w:r>
          </w:p>
          <w:p w:rsidR="00000000" w:rsidRPr="009E74A3" w:rsidP="009E74A3">
            <w:pPr>
              <w:pStyle w:val="ListBullet"/>
            </w:pPr>
            <w:r w:rsidRPr="009E74A3">
              <w:t>reporting arrangements and timeframes</w:t>
            </w:r>
          </w:p>
          <w:p w:rsidR="00000000" w:rsidRPr="009E74A3" w:rsidP="009E74A3">
            <w:pPr>
              <w:pStyle w:val="ListBullet"/>
            </w:pPr>
            <w:r w:rsidRPr="009E74A3">
              <w:t>security classifications and requirements</w:t>
            </w:r>
          </w:p>
          <w:p w:rsidR="00000000" w:rsidRPr="009E74A3" w:rsidP="009E74A3">
            <w:pPr>
              <w:pStyle w:val="ListBullet"/>
            </w:pPr>
            <w:r w:rsidRPr="009E74A3">
              <w:t>strong decision making, problem solving and leadership techniques</w:t>
            </w:r>
          </w:p>
        </w:tc>
      </w:tr>
    </w:tbl>
    <w:p w:rsidR="00205E1D" w:rsidP="009E74A3">
      <w:pPr>
        <w:pStyle w:val="NoPaddingFontSize1"/>
      </w:pPr>
    </w:p>
    <w:p w:rsidR="00205E1D" w:rsidP="009E74A3">
      <w:pPr>
        <w:pStyle w:val="NoPaddingFontSize1"/>
      </w:pPr>
    </w:p>
    <w:p w:rsidR="00000000" w:rsidRPr="009E74A3" w:rsidP="009E74A3">
      <w:pPr>
        <w:pStyle w:val="Heading1"/>
      </w:pPr>
      <w:bookmarkStart w:id="4" w:name="O_1297907"/>
      <w:bookmarkEnd w:id="4"/>
      <w:r w:rsidRPr="009E74A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4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4A3" w:rsidP="009E74A3">
            <w:pPr>
              <w:pStyle w:val="BodyText"/>
            </w:pPr>
            <w:r w:rsidRPr="009E74A3">
              <w:t xml:space="preserve">Assessment must occur in operational workplace situations or, where this is not available, in simulated situations that replicate workplace conditions. </w:t>
            </w:r>
          </w:p>
          <w:p w:rsidR="00000000" w:rsidRPr="009E74A3" w:rsidP="009E74A3">
            <w:pPr>
              <w:pStyle w:val="BodyText"/>
            </w:pPr>
            <w:r w:rsidRPr="009E74A3">
              <w:t xml:space="preserve">Assessors of this unit must satisfy relevant vocational education and training legislation, frameworks </w:t>
            </w:r>
            <w:r w:rsidRPr="009E74A3">
              <w:t>and/or standards.</w:t>
            </w:r>
          </w:p>
        </w:tc>
      </w:tr>
    </w:tbl>
    <w:p w:rsidR="00000000" w:rsidRPr="009E74A3" w:rsidP="009E74A3">
      <w:pPr>
        <w:pStyle w:val="NoPaddingFontSize1"/>
      </w:pPr>
    </w:p>
    <w:p w:rsidR="00000000" w:rsidRPr="009E74A3" w:rsidP="009E74A3">
      <w:pPr>
        <w:pStyle w:val="AllowPageBreak"/>
      </w:pPr>
    </w:p>
    <w:p w:rsidR="00000000" w:rsidRPr="009E74A3" w:rsidP="009E74A3">
      <w:pPr>
        <w:pStyle w:val="Heading1"/>
      </w:pPr>
      <w:bookmarkStart w:id="5" w:name="O_1297905"/>
      <w:bookmarkEnd w:id="5"/>
      <w:r w:rsidRPr="009E74A3">
        <w:t>Links</w:t>
      </w:r>
    </w:p>
    <w:p w:rsidR="00000000" w:rsidRPr="009E74A3" w:rsidP="00205E1D">
      <w:pPr>
        <w:pStyle w:val="BodyText"/>
      </w:pPr>
      <w:r w:rsidRPr="009E74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C5080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E74A3" w:rsidP="009E74A3"/>
    <w:sectPr w:rsidSect="009E74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A3" w:rsidRPr="00205E1D" w:rsidP="00205E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E1D" w:rsidP="009E74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5E1D" w:rsidP="009E74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05E1D" w:rsidP="009E74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E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4A3" w:rsidRPr="00205E1D" w:rsidP="00205E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E1D" w:rsidRPr="002D2AF8" w:rsidP="009E74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POLINV033 Conduct jurisdictional review of policing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205E1D" w:rsidP="009E74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7492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04F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AC81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4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4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4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4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4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4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4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4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4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4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4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4A3"/>
  </w:style>
  <w:style w:type="character" w:customStyle="1" w:styleId="Heading1Char">
    <w:name w:val="Heading 1 Char"/>
    <w:basedOn w:val="DefaultParagraphFont"/>
    <w:link w:val="Heading1"/>
    <w:rsid w:val="009E74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4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4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4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74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74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4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74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4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4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4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4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4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4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4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4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4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4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4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4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4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4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4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74A3"/>
    <w:rPr>
      <w:b/>
      <w:spacing w:val="0"/>
    </w:rPr>
  </w:style>
  <w:style w:type="paragraph" w:customStyle="1" w:styleId="SuperTitle">
    <w:name w:val="SuperTitle"/>
    <w:basedOn w:val="Title"/>
    <w:rsid w:val="009E74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4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4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74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4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4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4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4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4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4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4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4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74A3"/>
    <w:rPr>
      <w:i/>
    </w:rPr>
  </w:style>
  <w:style w:type="paragraph" w:styleId="Caption">
    <w:name w:val="caption"/>
    <w:basedOn w:val="BodyText"/>
    <w:next w:val="Normal"/>
    <w:qFormat/>
    <w:rsid w:val="009E74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4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4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4A3"/>
  </w:style>
  <w:style w:type="paragraph" w:styleId="TableofFigures">
    <w:name w:val="table of figures"/>
    <w:basedOn w:val="Normal"/>
    <w:next w:val="Normal"/>
    <w:semiHidden/>
    <w:rsid w:val="009E74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4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74A3"/>
    <w:rPr>
      <w:rFonts w:ascii="Wingdings" w:hAnsi="Wingdings"/>
    </w:rPr>
  </w:style>
  <w:style w:type="paragraph" w:customStyle="1" w:styleId="TableHeading">
    <w:name w:val="Table Heading"/>
    <w:basedOn w:val="HeadingBase"/>
    <w:rsid w:val="009E74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4A3"/>
    <w:rPr>
      <w:color w:val="0033CC"/>
      <w:u w:val="none"/>
    </w:rPr>
  </w:style>
  <w:style w:type="paragraph" w:customStyle="1" w:styleId="BodyTextRight">
    <w:name w:val="Body Text Right"/>
    <w:basedOn w:val="BodyText"/>
    <w:rsid w:val="009E74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4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4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4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4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4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4A3"/>
    <w:rPr>
      <w:sz w:val="32"/>
    </w:rPr>
  </w:style>
  <w:style w:type="paragraph" w:customStyle="1" w:styleId="HeadingProcedure">
    <w:name w:val="Heading Procedure"/>
    <w:basedOn w:val="HeadingBase"/>
    <w:next w:val="Normal"/>
    <w:rsid w:val="009E74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4A3"/>
    <w:pPr>
      <w:spacing w:before="60" w:after="60"/>
    </w:pPr>
  </w:style>
  <w:style w:type="paragraph" w:styleId="ListContinue">
    <w:name w:val="List Continue"/>
    <w:basedOn w:val="List"/>
    <w:rsid w:val="009E74A3"/>
    <w:pPr>
      <w:ind w:firstLine="0"/>
    </w:pPr>
  </w:style>
  <w:style w:type="paragraph" w:customStyle="1" w:styleId="ListNote">
    <w:name w:val="List Note"/>
    <w:basedOn w:val="List"/>
    <w:rsid w:val="009E74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4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4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4A3"/>
    <w:rPr>
      <w:rFonts w:ascii="Courier New" w:hAnsi="Courier New"/>
    </w:rPr>
  </w:style>
  <w:style w:type="paragraph" w:customStyle="1" w:styleId="NoteBullet">
    <w:name w:val="Note Bullet"/>
    <w:basedOn w:val="Note"/>
    <w:rsid w:val="009E74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4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4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4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4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74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4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4A3"/>
    <w:rPr>
      <w:b/>
      <w:smallCaps/>
    </w:rPr>
  </w:style>
  <w:style w:type="paragraph" w:customStyle="1" w:styleId="TableListNumber">
    <w:name w:val="Table List Number"/>
    <w:basedOn w:val="ListNumber"/>
    <w:rsid w:val="009E74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4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4A3"/>
    <w:pPr>
      <w:numPr>
        <w:numId w:val="9"/>
      </w:numPr>
    </w:pPr>
  </w:style>
  <w:style w:type="paragraph" w:customStyle="1" w:styleId="ListAlpha2">
    <w:name w:val="List Alpha 2"/>
    <w:basedOn w:val="List2"/>
    <w:rsid w:val="009E74A3"/>
    <w:pPr>
      <w:numPr>
        <w:numId w:val="8"/>
      </w:numPr>
    </w:pPr>
  </w:style>
  <w:style w:type="paragraph" w:styleId="List2">
    <w:name w:val="List 2"/>
    <w:basedOn w:val="BodyText"/>
    <w:rsid w:val="009E74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4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4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4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4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4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74A3"/>
    <w:pPr>
      <w:numPr>
        <w:numId w:val="4"/>
      </w:numPr>
    </w:pPr>
  </w:style>
  <w:style w:type="paragraph" w:styleId="ListContinue2">
    <w:name w:val="List Continue 2"/>
    <w:basedOn w:val="List2"/>
    <w:rsid w:val="009E74A3"/>
    <w:pPr>
      <w:ind w:firstLine="0"/>
    </w:pPr>
  </w:style>
  <w:style w:type="paragraph" w:styleId="ListContinue3">
    <w:name w:val="List Continue 3"/>
    <w:basedOn w:val="List3"/>
    <w:rsid w:val="009E74A3"/>
    <w:pPr>
      <w:ind w:left="1021" w:firstLine="0"/>
    </w:pPr>
  </w:style>
  <w:style w:type="paragraph" w:styleId="ListContinue4">
    <w:name w:val="List Continue 4"/>
    <w:basedOn w:val="List4"/>
    <w:rsid w:val="009E74A3"/>
    <w:pPr>
      <w:ind w:firstLine="0"/>
    </w:pPr>
  </w:style>
  <w:style w:type="paragraph" w:styleId="ListContinue5">
    <w:name w:val="List Continue 5"/>
    <w:basedOn w:val="List5"/>
    <w:rsid w:val="009E74A3"/>
    <w:pPr>
      <w:ind w:firstLine="0"/>
    </w:pPr>
  </w:style>
  <w:style w:type="paragraph" w:styleId="ListNumber3">
    <w:name w:val="List Number 3"/>
    <w:basedOn w:val="List3"/>
    <w:rsid w:val="009E74A3"/>
    <w:pPr>
      <w:numPr>
        <w:numId w:val="5"/>
      </w:numPr>
    </w:pPr>
  </w:style>
  <w:style w:type="paragraph" w:styleId="ListNumber4">
    <w:name w:val="List Number 4"/>
    <w:basedOn w:val="List4"/>
    <w:rsid w:val="009E74A3"/>
    <w:pPr>
      <w:numPr>
        <w:numId w:val="6"/>
      </w:numPr>
    </w:pPr>
  </w:style>
  <w:style w:type="paragraph" w:styleId="ListNumber5">
    <w:name w:val="List Number 5"/>
    <w:basedOn w:val="List5"/>
    <w:rsid w:val="009E74A3"/>
    <w:pPr>
      <w:numPr>
        <w:numId w:val="7"/>
      </w:numPr>
    </w:pPr>
  </w:style>
  <w:style w:type="paragraph" w:styleId="BlockText">
    <w:name w:val="Block Text"/>
    <w:basedOn w:val="Normal"/>
    <w:rsid w:val="009E74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4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4A3"/>
    <w:rPr>
      <w:sz w:val="16"/>
      <w:vertAlign w:val="superscript"/>
    </w:rPr>
  </w:style>
  <w:style w:type="character" w:customStyle="1" w:styleId="Symbols">
    <w:name w:val="Symbols"/>
    <w:basedOn w:val="DefaultParagraphFont"/>
    <w:rsid w:val="009E74A3"/>
    <w:rPr>
      <w:rFonts w:ascii="Symbol" w:hAnsi="Symbol"/>
    </w:rPr>
  </w:style>
  <w:style w:type="character" w:customStyle="1" w:styleId="MenuOptions">
    <w:name w:val="Menu Options"/>
    <w:basedOn w:val="DefaultParagraphFont"/>
    <w:rsid w:val="009E74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4A3"/>
    <w:rPr>
      <w:b/>
    </w:rPr>
  </w:style>
  <w:style w:type="character" w:customStyle="1" w:styleId="Underlined">
    <w:name w:val="Underlined"/>
    <w:basedOn w:val="DefaultParagraphFont"/>
    <w:rsid w:val="009E74A3"/>
    <w:rPr>
      <w:u w:val="single"/>
    </w:rPr>
  </w:style>
  <w:style w:type="paragraph" w:customStyle="1" w:styleId="TableBodyTextRight">
    <w:name w:val="Table Body Text Right"/>
    <w:basedOn w:val="TableBodyText"/>
    <w:rsid w:val="009E74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4A3"/>
    <w:rPr>
      <w:sz w:val="18"/>
    </w:rPr>
  </w:style>
  <w:style w:type="paragraph" w:customStyle="1" w:styleId="BodySmallRight">
    <w:name w:val="Body Small Right"/>
    <w:basedOn w:val="BodyTextRight"/>
    <w:rsid w:val="009E74A3"/>
    <w:rPr>
      <w:sz w:val="18"/>
      <w:szCs w:val="18"/>
    </w:rPr>
  </w:style>
  <w:style w:type="paragraph" w:customStyle="1" w:styleId="MarginEdition">
    <w:name w:val="Margin Edition"/>
    <w:basedOn w:val="MarginNote"/>
    <w:rsid w:val="009E74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4A3"/>
    <w:rPr>
      <w:sz w:val="2"/>
      <w:szCs w:val="2"/>
    </w:rPr>
  </w:style>
  <w:style w:type="character" w:customStyle="1" w:styleId="Small">
    <w:name w:val="Small"/>
    <w:basedOn w:val="DefaultParagraphFont"/>
    <w:rsid w:val="009E74A3"/>
    <w:rPr>
      <w:sz w:val="16"/>
    </w:rPr>
  </w:style>
  <w:style w:type="paragraph" w:customStyle="1" w:styleId="WideTable">
    <w:name w:val="Wide Table"/>
    <w:basedOn w:val="Normal"/>
    <w:rsid w:val="009E74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4A3"/>
  </w:style>
  <w:style w:type="paragraph" w:styleId="Quote">
    <w:name w:val="Quote"/>
    <w:basedOn w:val="Heading1"/>
    <w:link w:val="QuoteChar"/>
    <w:qFormat/>
    <w:rsid w:val="009E74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4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4A3"/>
    <w:pPr>
      <w:pageBreakBefore/>
    </w:pPr>
  </w:style>
  <w:style w:type="paragraph" w:customStyle="1" w:styleId="Border">
    <w:name w:val="Border"/>
    <w:basedOn w:val="Normal"/>
    <w:qFormat/>
    <w:rsid w:val="009E74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4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4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4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4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4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4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4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4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4A3"/>
    <w:rPr>
      <w:u w:val="single"/>
    </w:rPr>
  </w:style>
  <w:style w:type="character" w:customStyle="1" w:styleId="BoldandItalics">
    <w:name w:val="Bold and Italics"/>
    <w:qFormat/>
    <w:rsid w:val="009E74A3"/>
    <w:rPr>
      <w:b/>
      <w:i/>
      <w:u w:val="none"/>
    </w:rPr>
  </w:style>
  <w:style w:type="paragraph" w:styleId="BalloonText">
    <w:name w:val="Balloon Text"/>
    <w:basedOn w:val="Normal"/>
    <w:link w:val="BalloonTextChar"/>
    <w:rsid w:val="009E74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4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4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4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4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4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4A3"/>
    <w:pPr>
      <w:spacing w:before="0" w:after="0"/>
    </w:pPr>
  </w:style>
  <w:style w:type="paragraph" w:customStyle="1" w:styleId="BodyTextBold">
    <w:name w:val="Body Text Bold"/>
    <w:basedOn w:val="BodyText"/>
    <w:qFormat/>
    <w:rsid w:val="009E74A3"/>
    <w:rPr>
      <w:b/>
    </w:rPr>
  </w:style>
  <w:style w:type="character" w:styleId="Hyperlink">
    <w:name w:val="Hyperlink"/>
    <w:basedOn w:val="DefaultParagraphFont"/>
    <w:uiPriority w:val="99"/>
    <w:unhideWhenUsed/>
    <w:rsid w:val="00205E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2748</Characters>
  <Application>Microsoft Office Word</Application>
  <DocSecurity>0</DocSecurity>
  <Lines>70</Lines>
  <Paragraphs>57</Paragraphs>
  <ScaleCrop>false</ScaleCrop>
  <Company>Author-it Software Corporation Ltd.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POLINV033 Conduct jurisdictional review of policing practices</dc:title>
  <dc:subject>Submitted</dc:subject>
  <dc:creator>Public Skills Australia</dc:creator>
  <cp:keywords>Release:</cp:keywords>
  <dc:description>Review Date: 12 April 2008</dc:description>
  <cp:lastModifiedBy>HSD_TPCMSd.prod</cp:lastModifiedBy>
  <cp:revision>3</cp:revision>
  <dcterms:created xsi:type="dcterms:W3CDTF">2025-04-01T22:52:00Z</dcterms:created>
  <dcterms:modified xsi:type="dcterms:W3CDTF">2025-04-01T22:52:00Z</dcterms:modified>
</cp:coreProperties>
</file>