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745" w:rsidP="00BE1745">
      <w:pPr>
        <w:pStyle w:val="Title"/>
      </w:pPr>
      <w:r>
        <w:fldChar w:fldCharType="begin"/>
      </w:r>
      <w:r>
        <w:instrText xml:space="preserve"> TITLE   \* MERGEFORMAT </w:instrText>
      </w:r>
      <w:r>
        <w:fldChar w:fldCharType="separate"/>
      </w:r>
      <w:r>
        <w:t>Assessment Requirements for POLINV024 Manage quality of crash analysis</w:t>
      </w:r>
      <w:r>
        <w:fldChar w:fldCharType="end"/>
      </w:r>
    </w:p>
    <w:p w:rsidR="00BE1745" w:rsidP="00BE1745">
      <w:pPr>
        <w:pStyle w:val="Version"/>
        <w:sectPr w:rsidSect="008624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449" w:rsidP="00862449">
      <w:pPr>
        <w:pStyle w:val="SuperHeading"/>
      </w:pPr>
      <w:r w:rsidRPr="00862449">
        <w:t>Assessment Requirements for POLINV024 Manage quality of crash analysis</w:t>
      </w:r>
    </w:p>
    <w:p w:rsidR="00000000" w:rsidRPr="00862449" w:rsidP="00862449">
      <w:pPr>
        <w:pStyle w:val="Heading1"/>
      </w:pPr>
      <w:bookmarkStart w:id="1" w:name="O_1100042"/>
      <w:bookmarkEnd w:id="1"/>
      <w:r w:rsidRPr="00862449">
        <w:t>Modification History</w:t>
      </w:r>
    </w:p>
    <w:tbl>
      <w:tblPr>
        <w:tblW w:w="9497" w:type="dxa"/>
        <w:tblLayout w:type="fixed"/>
        <w:tblCellMar>
          <w:left w:w="62" w:type="dxa"/>
          <w:right w:w="62" w:type="dxa"/>
        </w:tblCellMar>
        <w:tblLook w:val="0000"/>
      </w:tblPr>
      <w:tblGrid>
        <w:gridCol w:w="9497"/>
      </w:tblGrid>
      <w:tr w:rsidTr="008624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49" w:rsidP="00862449">
            <w:pPr>
              <w:pStyle w:val="BodyText"/>
            </w:pPr>
            <w:r w:rsidRPr="00862449">
              <w:t>Release 1. This is the first release of this unit of competency in the POL Police Training Package.</w:t>
            </w:r>
          </w:p>
        </w:tc>
      </w:tr>
    </w:tbl>
    <w:p w:rsidR="00000000" w:rsidRPr="00862449" w:rsidP="00862449">
      <w:pPr>
        <w:pStyle w:val="NoPaddingFontSize1"/>
      </w:pPr>
    </w:p>
    <w:p w:rsidR="00000000" w:rsidRPr="00862449" w:rsidP="00862449">
      <w:pPr>
        <w:pStyle w:val="AllowPageBreak"/>
      </w:pPr>
    </w:p>
    <w:p w:rsidR="00000000" w:rsidRPr="00862449" w:rsidP="00862449">
      <w:pPr>
        <w:pStyle w:val="Heading1"/>
      </w:pPr>
      <w:bookmarkStart w:id="2" w:name="O_1100043"/>
      <w:bookmarkEnd w:id="2"/>
      <w:r w:rsidRPr="00862449">
        <w:t>Performance Evidence</w:t>
      </w:r>
    </w:p>
    <w:tbl>
      <w:tblPr>
        <w:tblW w:w="9497" w:type="dxa"/>
        <w:tblLayout w:type="fixed"/>
        <w:tblCellMar>
          <w:left w:w="62" w:type="dxa"/>
          <w:right w:w="62" w:type="dxa"/>
        </w:tblCellMar>
        <w:tblLook w:val="0000"/>
      </w:tblPr>
      <w:tblGrid>
        <w:gridCol w:w="9497"/>
      </w:tblGrid>
      <w:tr w:rsidTr="008624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2449">
            <w:pPr>
              <w:pStyle w:val="BodyText"/>
              <w:rPr>
                <w:lang w:val="en-NZ"/>
              </w:rPr>
            </w:pPr>
            <w:r w:rsidRPr="00862449">
              <w:t xml:space="preserve">Evidence required to demonstrate competence in this unit must be relevant to and satisfy all of the requirements of the elements and performance criteria on at least one occasion and include: </w:t>
            </w:r>
          </w:p>
        </w:tc>
      </w:tr>
      <w:tr w:rsidTr="008624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49" w:rsidP="00862449">
            <w:pPr>
              <w:pStyle w:val="ListBullet"/>
            </w:pPr>
            <w:r w:rsidRPr="00862449">
              <w:t>conducting a peer review of a crash analysis report</w:t>
            </w:r>
          </w:p>
          <w:p w:rsidR="00000000" w:rsidRPr="00862449" w:rsidP="00862449">
            <w:pPr>
              <w:pStyle w:val="ListBullet"/>
            </w:pPr>
            <w:r w:rsidRPr="00862449">
              <w:t>conductin</w:t>
            </w:r>
            <w:r w:rsidRPr="00862449">
              <w:t xml:space="preserve">g a review of a finalised crash investigation </w:t>
            </w:r>
          </w:p>
          <w:p w:rsidR="00000000" w:rsidRPr="00862449" w:rsidP="00862449">
            <w:pPr>
              <w:pStyle w:val="ListBullet"/>
            </w:pPr>
            <w:r w:rsidRPr="00862449">
              <w:t>demonstrating ability to assess risk in a crash analysis</w:t>
            </w:r>
          </w:p>
          <w:p w:rsidR="00000000" w:rsidRPr="00862449" w:rsidP="00862449">
            <w:pPr>
              <w:pStyle w:val="ListBullet"/>
            </w:pPr>
            <w:r w:rsidRPr="00862449">
              <w:t>identifying areas of good practice and opportunities for improvement in a crash analysis</w:t>
            </w:r>
          </w:p>
          <w:p w:rsidR="00000000" w:rsidRPr="00862449" w:rsidP="00862449">
            <w:pPr>
              <w:pStyle w:val="ListBullet"/>
            </w:pPr>
            <w:r w:rsidRPr="00862449">
              <w:t>identifying limitations of evidence</w:t>
            </w:r>
          </w:p>
          <w:p w:rsidR="00000000" w:rsidRPr="00862449" w:rsidP="00862449">
            <w:pPr>
              <w:pStyle w:val="ListBullet"/>
            </w:pPr>
            <w:r w:rsidRPr="00862449">
              <w:t>providing feedback on a cra</w:t>
            </w:r>
            <w:r w:rsidRPr="00862449">
              <w:t>sh analysis report</w:t>
            </w:r>
          </w:p>
          <w:p w:rsidR="00000000" w:rsidRPr="00862449" w:rsidP="00862449">
            <w:pPr>
              <w:pStyle w:val="ListBullet"/>
            </w:pPr>
            <w:r w:rsidRPr="00862449">
              <w:t>recognising risk of contextual and confirmation bias</w:t>
            </w:r>
          </w:p>
          <w:p w:rsidR="00000000" w:rsidRPr="00862449" w:rsidP="00862449">
            <w:pPr>
              <w:pStyle w:val="ListBullet"/>
            </w:pPr>
            <w:r w:rsidRPr="00862449">
              <w:t>validating analysis methodologies and findings.</w:t>
            </w:r>
          </w:p>
        </w:tc>
      </w:tr>
    </w:tbl>
    <w:p w:rsidR="00000000" w:rsidRPr="00862449" w:rsidP="00862449">
      <w:pPr>
        <w:pStyle w:val="NoPaddingFontSize1"/>
      </w:pPr>
    </w:p>
    <w:p w:rsidR="00000000" w:rsidRPr="00862449" w:rsidP="00862449">
      <w:pPr>
        <w:pStyle w:val="AllowPageBreak"/>
      </w:pPr>
    </w:p>
    <w:p w:rsidR="00000000" w:rsidRPr="00862449" w:rsidP="00862449">
      <w:pPr>
        <w:pStyle w:val="Heading1"/>
      </w:pPr>
      <w:bookmarkStart w:id="3" w:name="O_1100044"/>
      <w:bookmarkEnd w:id="3"/>
      <w:r w:rsidRPr="00862449">
        <w:t>Knowledge Evidence</w:t>
      </w:r>
    </w:p>
    <w:tbl>
      <w:tblPr>
        <w:tblW w:w="9497" w:type="dxa"/>
        <w:tblLayout w:type="fixed"/>
        <w:tblCellMar>
          <w:left w:w="62" w:type="dxa"/>
          <w:right w:w="62" w:type="dxa"/>
        </w:tblCellMar>
        <w:tblLook w:val="0000"/>
      </w:tblPr>
      <w:tblGrid>
        <w:gridCol w:w="9497"/>
      </w:tblGrid>
      <w:tr w:rsidTr="008624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2449">
            <w:pPr>
              <w:pStyle w:val="BodyText"/>
              <w:rPr>
                <w:lang w:val="en-NZ"/>
              </w:rPr>
            </w:pPr>
            <w:r w:rsidRPr="00862449">
              <w:t xml:space="preserve">Evidence required to demonstrate competence in this unit must be relevant to and satisfy all of the requirements of the elements and performance criteria and include knowledge of: </w:t>
            </w:r>
          </w:p>
        </w:tc>
      </w:tr>
      <w:tr w:rsidTr="008624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49" w:rsidP="00862449">
            <w:pPr>
              <w:pStyle w:val="ListBullet"/>
            </w:pPr>
            <w:r w:rsidRPr="00862449">
              <w:t xml:space="preserve">biases that may affect analysis of evidence   </w:t>
            </w:r>
          </w:p>
          <w:p w:rsidR="00000000" w:rsidRPr="00862449" w:rsidP="00862449">
            <w:pPr>
              <w:pStyle w:val="ListBullet"/>
            </w:pPr>
            <w:r w:rsidRPr="00862449">
              <w:t>continuous improvement pro</w:t>
            </w:r>
            <w:r w:rsidRPr="00862449">
              <w:t>cedures</w:t>
            </w:r>
          </w:p>
          <w:p w:rsidR="00000000" w:rsidRPr="00862449" w:rsidP="00862449">
            <w:pPr>
              <w:pStyle w:val="ListBullet"/>
            </w:pPr>
            <w:r w:rsidRPr="00862449">
              <w:t xml:space="preserve">jurisdictional policies and procedures related to information security and information quality management </w:t>
            </w:r>
          </w:p>
          <w:p w:rsidR="00000000" w:rsidRPr="00862449" w:rsidP="00862449">
            <w:pPr>
              <w:pStyle w:val="ListBullet"/>
            </w:pPr>
            <w:r w:rsidRPr="00862449">
              <w:t>jurisdictional reporting practices</w:t>
            </w:r>
          </w:p>
          <w:p w:rsidR="00000000" w:rsidRPr="00862449" w:rsidP="00862449">
            <w:pPr>
              <w:pStyle w:val="ListBullet"/>
            </w:pPr>
            <w:r w:rsidRPr="00862449">
              <w:t>methodologies for peer review</w:t>
            </w:r>
          </w:p>
          <w:p w:rsidR="00000000" w:rsidRPr="00862449" w:rsidP="00862449">
            <w:pPr>
              <w:pStyle w:val="ListBullet"/>
            </w:pPr>
            <w:r w:rsidRPr="00862449">
              <w:t xml:space="preserve">methodologies to analyse and test evidential inconsistencies </w:t>
            </w:r>
          </w:p>
          <w:p w:rsidR="00000000" w:rsidRPr="00862449" w:rsidP="00862449">
            <w:pPr>
              <w:pStyle w:val="ListBullet"/>
            </w:pPr>
            <w:r w:rsidRPr="00862449">
              <w:t>organisational</w:t>
            </w:r>
            <w:r w:rsidRPr="00862449">
              <w:t xml:space="preserve"> policies and procedures related to work health and safety (WHS)</w:t>
            </w:r>
          </w:p>
          <w:p w:rsidR="00000000" w:rsidRPr="00862449" w:rsidP="00862449">
            <w:pPr>
              <w:pStyle w:val="ListBullet"/>
            </w:pPr>
            <w:r w:rsidRPr="00862449">
              <w:t xml:space="preserve">quality assurance processes </w:t>
            </w:r>
          </w:p>
          <w:p w:rsidR="00000000" w:rsidRPr="00862449" w:rsidP="00862449">
            <w:pPr>
              <w:pStyle w:val="ListBullet"/>
            </w:pPr>
            <w:r w:rsidRPr="00862449">
              <w:t xml:space="preserve">risk mitigation strategies and organisational and jurisdictional practices and procedures </w:t>
            </w:r>
          </w:p>
          <w:p w:rsidR="00000000" w:rsidRPr="00862449" w:rsidP="00862449">
            <w:pPr>
              <w:pStyle w:val="ListBullet"/>
            </w:pPr>
            <w:r w:rsidRPr="00862449">
              <w:t>sources of crash case law and legal findings</w:t>
            </w:r>
          </w:p>
          <w:p w:rsidR="00000000" w:rsidRPr="00862449" w:rsidP="00862449">
            <w:pPr>
              <w:pStyle w:val="ListBullet"/>
            </w:pPr>
            <w:r w:rsidRPr="00862449">
              <w:t>technological developments in crash analysis.</w:t>
            </w:r>
          </w:p>
        </w:tc>
      </w:tr>
    </w:tbl>
    <w:p w:rsidR="00000000" w:rsidRPr="00862449" w:rsidP="00862449">
      <w:pPr>
        <w:pStyle w:val="NoPaddingFontSize1"/>
      </w:pPr>
    </w:p>
    <w:p w:rsidR="00000000" w:rsidRPr="00862449" w:rsidP="00862449">
      <w:pPr>
        <w:pStyle w:val="AllowPageBreak"/>
      </w:pPr>
    </w:p>
    <w:p w:rsidR="00000000" w:rsidRPr="00862449" w:rsidP="00862449">
      <w:pPr>
        <w:pStyle w:val="Heading1"/>
      </w:pPr>
      <w:bookmarkStart w:id="4" w:name="O_1100045"/>
      <w:bookmarkEnd w:id="4"/>
      <w:r w:rsidRPr="00862449">
        <w:t>Assessment Conditions</w:t>
      </w:r>
    </w:p>
    <w:tbl>
      <w:tblPr>
        <w:tblW w:w="9497" w:type="dxa"/>
        <w:tblLayout w:type="fixed"/>
        <w:tblCellMar>
          <w:left w:w="62" w:type="dxa"/>
          <w:right w:w="62" w:type="dxa"/>
        </w:tblCellMar>
        <w:tblLook w:val="0000"/>
      </w:tblPr>
      <w:tblGrid>
        <w:gridCol w:w="9497"/>
      </w:tblGrid>
      <w:tr w:rsidTr="008624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49" w:rsidP="00862449">
            <w:pPr>
              <w:pStyle w:val="BodyText"/>
            </w:pPr>
            <w:r w:rsidRPr="00862449">
              <w:t xml:space="preserve">Assessors must hold credentials specified within the Standards for Registered Training </w:t>
            </w:r>
            <w:r w:rsidRPr="00862449">
              <w:t xml:space="preserve">Organisations current at the time of assessment. </w:t>
            </w:r>
          </w:p>
          <w:p w:rsidR="00000000" w:rsidRPr="00862449" w:rsidP="00862449">
            <w:pPr>
              <w:pStyle w:val="BodyText"/>
            </w:pPr>
            <w:r w:rsidRPr="00862449">
              <w:t>Assessment must satisfy the Pr</w:t>
            </w:r>
            <w:r w:rsidRPr="00862449">
              <w:t>inciples of Assessment and Rules of Evidence and all regulatory requirements included within the Standards for Registered Training Organisations current at the time of assessment.</w:t>
            </w:r>
          </w:p>
          <w:p w:rsidR="00000000" w:rsidRPr="00862449" w:rsidP="00862449">
            <w:pPr>
              <w:pStyle w:val="BodyText"/>
            </w:pPr>
            <w:r w:rsidRPr="00862449">
              <w:t>Assessment processes and techniques must be appropriate to the language, lit</w:t>
            </w:r>
            <w:r w:rsidRPr="00862449">
              <w:t xml:space="preserve">eracy and numeracy requirements of the work being performed and the needs of the candidate. </w:t>
            </w:r>
          </w:p>
          <w:p w:rsidR="00000000" w:rsidRPr="00862449" w:rsidP="00862449">
            <w:pPr>
              <w:pStyle w:val="BodyText"/>
            </w:pPr>
            <w:r w:rsidRPr="00862449">
              <w:t>Assessment must occur in workplace operational situations. Where this is not appropriate, such as in situations that can affect safety or occur only rarely, assess</w:t>
            </w:r>
            <w:r w:rsidRPr="00862449">
              <w:t>ment can occur in simulated workplace operational situations that reflect workplace conditions.</w:t>
            </w:r>
          </w:p>
          <w:p w:rsidR="00000000" w:rsidRPr="00862449" w:rsidP="00862449">
            <w:pPr>
              <w:pStyle w:val="BodyText"/>
            </w:pPr>
            <w:r w:rsidRPr="00862449">
              <w:t xml:space="preserve">Resources for assessment must include access to: </w:t>
            </w:r>
          </w:p>
          <w:p w:rsidR="00000000" w:rsidRPr="00862449" w:rsidP="00862449">
            <w:pPr>
              <w:pStyle w:val="ListBullet"/>
            </w:pPr>
            <w:r w:rsidRPr="00862449">
              <w:t>a range of relevant exercises, case studies and/or other simulations</w:t>
            </w:r>
          </w:p>
          <w:p w:rsidR="00000000" w:rsidRPr="00862449" w:rsidP="00862449">
            <w:pPr>
              <w:pStyle w:val="ListBullet"/>
            </w:pPr>
            <w:r w:rsidRPr="00862449">
              <w:t>relevant and appropriate materials, tool</w:t>
            </w:r>
            <w:r w:rsidRPr="00862449">
              <w:t>s, equipment and personal protective equipment (PPE) currently used in industry</w:t>
            </w:r>
          </w:p>
          <w:p w:rsidR="00000000" w:rsidRPr="00862449" w:rsidP="00862449">
            <w:pPr>
              <w:pStyle w:val="ListBullet"/>
            </w:pPr>
            <w:r w:rsidRPr="00862449">
              <w:t>applicable documentation, including workplace procedures, regulations, codes of practice and operation manuals.</w:t>
            </w:r>
          </w:p>
        </w:tc>
      </w:tr>
    </w:tbl>
    <w:p w:rsidR="00000000" w:rsidRPr="00862449" w:rsidP="00862449">
      <w:pPr>
        <w:pStyle w:val="NoPaddingFontSize1"/>
      </w:pPr>
    </w:p>
    <w:p w:rsidR="00000000" w:rsidRPr="00862449" w:rsidP="00862449">
      <w:pPr>
        <w:pStyle w:val="AllowPageBreak"/>
      </w:pPr>
    </w:p>
    <w:p w:rsidR="00000000" w:rsidRPr="00862449" w:rsidP="00862449">
      <w:pPr>
        <w:pStyle w:val="Heading1"/>
      </w:pPr>
      <w:bookmarkStart w:id="5" w:name="O_1100048"/>
      <w:bookmarkEnd w:id="5"/>
      <w:r w:rsidRPr="00862449">
        <w:t>Links</w:t>
      </w:r>
    </w:p>
    <w:p w:rsidR="00000000" w:rsidRPr="00862449" w:rsidP="00BE1745">
      <w:pPr>
        <w:pStyle w:val="BodyText"/>
      </w:pPr>
      <w:r w:rsidRPr="00862449">
        <w:t>Companio</w:t>
      </w:r>
      <w:r w:rsidRPr="00862449">
        <w:t xml:space="preserve">n Volume Implementation Guides can be found on VETNet - - </w:t>
      </w:r>
      <w:r>
        <w:fldChar w:fldCharType="begin"/>
      </w:r>
      <w:r>
        <w:instrText xml:space="preserve"> HYPERLINK "https://vetnet.gov.au/Pages/TrainingDocs.aspx?q=98c3984e-2cf1-48a8-8ed1-85e4b92e7351" </w:instrText>
      </w:r>
      <w:r>
        <w:fldChar w:fldCharType="separate"/>
      </w:r>
      <w:r w:rsidRPr="0041068B">
        <w:rPr>
          <w:rStyle w:val="Hyperlink"/>
        </w:rPr>
        <w:t>https://vetnet.gov.au/Pages/TrainingDocs.aspx?q=98c3984e-2cf1-48a8-8ed1-85e4b92e7351</w:t>
      </w:r>
      <w:r>
        <w:fldChar w:fldCharType="end"/>
      </w:r>
    </w:p>
    <w:p w:rsidR="00000000" w:rsidRPr="00862449" w:rsidP="00862449"/>
    <w:sectPr w:rsidSect="008624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49" w:rsidRPr="00BE1745" w:rsidP="00BE1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745" w:rsidP="00862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1745" w:rsidP="008624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E1745" w:rsidP="008624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7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449" w:rsidRPr="00BE1745" w:rsidP="00BE17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745" w:rsidRPr="002D2AF8" w:rsidP="00862449">
    <w:pPr>
      <w:pStyle w:val="Header"/>
      <w:framePr w:wrap="around"/>
    </w:pPr>
    <w:r>
      <w:fldChar w:fldCharType="begin"/>
    </w:r>
    <w:r>
      <w:instrText xml:space="preserve"> TITLE   \* MERGEFORMAT </w:instrText>
    </w:r>
    <w:r>
      <w:fldChar w:fldCharType="separate"/>
    </w:r>
    <w:r>
      <w:t>Assessment Requirements for POLINV024 Manage quality of crash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BE1745" w:rsidP="00862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DE3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568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449"/>
    <w:pPr>
      <w:spacing w:before="360" w:after="60"/>
      <w:outlineLvl w:val="0"/>
    </w:pPr>
    <w:rPr>
      <w:sz w:val="32"/>
    </w:rPr>
  </w:style>
  <w:style w:type="paragraph" w:styleId="Heading2">
    <w:name w:val="heading 2"/>
    <w:basedOn w:val="HeadingBase"/>
    <w:next w:val="BodyText"/>
    <w:link w:val="Heading2Char"/>
    <w:qFormat/>
    <w:rsid w:val="00862449"/>
    <w:pPr>
      <w:keepLines/>
      <w:spacing w:before="240" w:after="120"/>
      <w:outlineLvl w:val="1"/>
    </w:pPr>
    <w:rPr>
      <w:sz w:val="28"/>
      <w:szCs w:val="40"/>
    </w:rPr>
  </w:style>
  <w:style w:type="paragraph" w:styleId="Heading3">
    <w:name w:val="heading 3"/>
    <w:basedOn w:val="HeadingBase"/>
    <w:next w:val="BodyText"/>
    <w:link w:val="Heading3Char"/>
    <w:qFormat/>
    <w:rsid w:val="00862449"/>
    <w:pPr>
      <w:spacing w:before="180" w:after="120"/>
      <w:outlineLvl w:val="2"/>
    </w:pPr>
    <w:rPr>
      <w:spacing w:val="-10"/>
      <w:kern w:val="32"/>
    </w:rPr>
  </w:style>
  <w:style w:type="paragraph" w:styleId="Heading4">
    <w:name w:val="heading 4"/>
    <w:basedOn w:val="HeadingBase"/>
    <w:next w:val="BodyText"/>
    <w:link w:val="Heading4Char"/>
    <w:qFormat/>
    <w:rsid w:val="00862449"/>
    <w:pPr>
      <w:spacing w:before="160" w:after="120"/>
      <w:outlineLvl w:val="3"/>
    </w:pPr>
    <w:rPr>
      <w:sz w:val="22"/>
    </w:rPr>
  </w:style>
  <w:style w:type="paragraph" w:styleId="Heading5">
    <w:name w:val="heading 5"/>
    <w:basedOn w:val="HeadingBase"/>
    <w:next w:val="Normal"/>
    <w:link w:val="Heading5Char"/>
    <w:qFormat/>
    <w:rsid w:val="00862449"/>
    <w:pPr>
      <w:spacing w:before="80"/>
      <w:outlineLvl w:val="4"/>
    </w:pPr>
    <w:rPr>
      <w:color w:val="918585"/>
      <w:sz w:val="20"/>
    </w:rPr>
  </w:style>
  <w:style w:type="paragraph" w:styleId="Heading6">
    <w:name w:val="heading 6"/>
    <w:basedOn w:val="HeadingBase"/>
    <w:next w:val="Normal"/>
    <w:link w:val="Heading6Char"/>
    <w:qFormat/>
    <w:rsid w:val="00862449"/>
    <w:pPr>
      <w:spacing w:before="60"/>
      <w:outlineLvl w:val="5"/>
    </w:pPr>
    <w:rPr>
      <w:color w:val="918585"/>
      <w:sz w:val="20"/>
    </w:rPr>
  </w:style>
  <w:style w:type="paragraph" w:styleId="Heading7">
    <w:name w:val="heading 7"/>
    <w:basedOn w:val="Normal"/>
    <w:next w:val="Normal"/>
    <w:link w:val="Heading7Char"/>
    <w:qFormat/>
    <w:rsid w:val="00862449"/>
    <w:pPr>
      <w:ind w:left="720"/>
      <w:outlineLvl w:val="6"/>
    </w:pPr>
    <w:rPr>
      <w:i/>
    </w:rPr>
  </w:style>
  <w:style w:type="paragraph" w:styleId="Heading8">
    <w:name w:val="heading 8"/>
    <w:basedOn w:val="Normal"/>
    <w:next w:val="Normal"/>
    <w:link w:val="Heading8Char"/>
    <w:qFormat/>
    <w:rsid w:val="00862449"/>
    <w:pPr>
      <w:ind w:left="720"/>
      <w:outlineLvl w:val="7"/>
    </w:pPr>
    <w:rPr>
      <w:i/>
    </w:rPr>
  </w:style>
  <w:style w:type="paragraph" w:styleId="Heading9">
    <w:name w:val="heading 9"/>
    <w:basedOn w:val="Normal"/>
    <w:next w:val="Normal"/>
    <w:link w:val="Heading9Char"/>
    <w:qFormat/>
    <w:rsid w:val="00862449"/>
    <w:pPr>
      <w:ind w:left="720"/>
      <w:outlineLvl w:val="8"/>
    </w:pPr>
    <w:rPr>
      <w:i/>
    </w:rPr>
  </w:style>
  <w:style w:type="character" w:default="1" w:styleId="DefaultParagraphFont">
    <w:name w:val="Default Paragraph Font"/>
    <w:uiPriority w:val="1"/>
    <w:unhideWhenUsed/>
    <w:rsid w:val="00862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449"/>
  </w:style>
  <w:style w:type="character" w:customStyle="1" w:styleId="Heading1Char">
    <w:name w:val="Heading 1 Char"/>
    <w:basedOn w:val="DefaultParagraphFont"/>
    <w:link w:val="Heading1"/>
    <w:rsid w:val="00862449"/>
    <w:rPr>
      <w:rFonts w:ascii="Times New Roman" w:eastAsia="Times New Roman" w:hAnsi="Times New Roman" w:cs="Times New Roman"/>
      <w:b/>
      <w:sz w:val="32"/>
      <w:szCs w:val="20"/>
      <w:lang w:eastAsia="en-US"/>
    </w:rPr>
  </w:style>
  <w:style w:type="paragraph" w:styleId="BodyText">
    <w:name w:val="Body Text"/>
    <w:basedOn w:val="Normal"/>
    <w:link w:val="BodyTextChar"/>
    <w:rsid w:val="008624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449"/>
    <w:rPr>
      <w:rFonts w:ascii="Times New Roman" w:eastAsia="Times New Roman" w:hAnsi="Times New Roman" w:cs="Times New Roman"/>
      <w:sz w:val="24"/>
      <w:lang w:eastAsia="en-US"/>
    </w:rPr>
  </w:style>
  <w:style w:type="paragraph" w:styleId="ListBullet">
    <w:name w:val="List Bullet"/>
    <w:basedOn w:val="List"/>
    <w:rsid w:val="00862449"/>
    <w:pPr>
      <w:numPr>
        <w:numId w:val="11"/>
      </w:numPr>
      <w:tabs>
        <w:tab w:val="clear" w:pos="340"/>
      </w:tabs>
      <w:spacing w:before="40" w:after="40"/>
    </w:pPr>
  </w:style>
  <w:style w:type="paragraph" w:customStyle="1" w:styleId="SuperHeading">
    <w:name w:val="SuperHeading"/>
    <w:basedOn w:val="Normal"/>
    <w:rsid w:val="00862449"/>
    <w:pPr>
      <w:spacing w:before="240" w:after="120"/>
      <w:outlineLvl w:val="0"/>
    </w:pPr>
    <w:rPr>
      <w:rFonts w:ascii="Times New Roman" w:hAnsi="Times New Roman"/>
      <w:b/>
      <w:sz w:val="32"/>
    </w:rPr>
  </w:style>
  <w:style w:type="paragraph" w:customStyle="1" w:styleId="AllowPageBreak">
    <w:name w:val="AllowPageBreak"/>
    <w:rsid w:val="008624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2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449"/>
    <w:rPr>
      <w:rFonts w:ascii="Courier New" w:eastAsia="Times New Roman" w:hAnsi="Courier New" w:cs="Times New Roman"/>
      <w:i/>
      <w:szCs w:val="20"/>
      <w:lang w:eastAsia="en-US"/>
    </w:rPr>
  </w:style>
  <w:style w:type="paragraph" w:customStyle="1" w:styleId="HeadingBase">
    <w:name w:val="Heading Base"/>
    <w:rsid w:val="00862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449"/>
    <w:pPr>
      <w:tabs>
        <w:tab w:val="right" w:leader="dot" w:pos="9072"/>
      </w:tabs>
      <w:ind w:left="567"/>
    </w:pPr>
    <w:rPr>
      <w:szCs w:val="22"/>
    </w:rPr>
  </w:style>
  <w:style w:type="paragraph" w:customStyle="1" w:styleId="TOCBase">
    <w:name w:val="TOC Base"/>
    <w:rsid w:val="00862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449"/>
    <w:pPr>
      <w:tabs>
        <w:tab w:val="right" w:leader="dot" w:pos="9072"/>
      </w:tabs>
      <w:spacing w:before="40" w:after="40"/>
      <w:ind w:left="284"/>
    </w:pPr>
    <w:rPr>
      <w:rFonts w:ascii="Times New Roman" w:hAnsi="Times New Roman"/>
    </w:rPr>
  </w:style>
  <w:style w:type="paragraph" w:styleId="TOC1">
    <w:name w:val="toc 1"/>
    <w:basedOn w:val="TOCBase"/>
    <w:next w:val="Normal"/>
    <w:rsid w:val="008624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449"/>
    <w:rPr>
      <w:rFonts w:ascii="Times New Roman" w:eastAsia="Times New Roman" w:hAnsi="Times New Roman" w:cs="Times New Roman"/>
      <w:sz w:val="16"/>
      <w:lang w:eastAsia="en-US"/>
    </w:rPr>
  </w:style>
  <w:style w:type="paragraph" w:styleId="Title">
    <w:name w:val="Title"/>
    <w:basedOn w:val="HeadingBase"/>
    <w:link w:val="TitleChar"/>
    <w:qFormat/>
    <w:rsid w:val="00862449"/>
    <w:pPr>
      <w:spacing w:before="5040"/>
      <w:jc w:val="center"/>
    </w:pPr>
    <w:rPr>
      <w:sz w:val="48"/>
      <w:szCs w:val="72"/>
      <w:lang w:val="en-US"/>
    </w:rPr>
  </w:style>
  <w:style w:type="character" w:customStyle="1" w:styleId="TitleChar">
    <w:name w:val="Title Char"/>
    <w:basedOn w:val="DefaultParagraphFont"/>
    <w:link w:val="Title"/>
    <w:rsid w:val="00862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449"/>
    <w:pPr>
      <w:tabs>
        <w:tab w:val="left" w:pos="3600"/>
        <w:tab w:val="left" w:pos="3958"/>
      </w:tabs>
    </w:pPr>
  </w:style>
  <w:style w:type="paragraph" w:styleId="List">
    <w:name w:val="List"/>
    <w:basedOn w:val="BodyText"/>
    <w:next w:val="BodyText"/>
    <w:rsid w:val="00862449"/>
    <w:pPr>
      <w:tabs>
        <w:tab w:val="left" w:pos="340"/>
      </w:tabs>
      <w:spacing w:before="60" w:after="60"/>
      <w:ind w:left="340" w:hanging="340"/>
    </w:pPr>
  </w:style>
  <w:style w:type="paragraph" w:customStyle="1" w:styleId="Note">
    <w:name w:val="Note"/>
    <w:basedOn w:val="BodyText"/>
    <w:rsid w:val="008624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2449"/>
    <w:rPr>
      <w:b/>
      <w:spacing w:val="0"/>
    </w:rPr>
  </w:style>
  <w:style w:type="paragraph" w:customStyle="1" w:styleId="SuperTitle">
    <w:name w:val="SuperTitle"/>
    <w:basedOn w:val="Title"/>
    <w:rsid w:val="00862449"/>
    <w:pPr>
      <w:framePr w:wrap="auto" w:hAnchor="text" w:y="6049"/>
    </w:pPr>
    <w:rPr>
      <w:color w:val="000000"/>
      <w:sz w:val="40"/>
    </w:rPr>
  </w:style>
  <w:style w:type="paragraph" w:customStyle="1" w:styleId="TOCTitle">
    <w:name w:val="TOCTitle"/>
    <w:basedOn w:val="Heading1"/>
    <w:rsid w:val="00862449"/>
    <w:pPr>
      <w:spacing w:after="240"/>
      <w:jc w:val="center"/>
      <w:outlineLvl w:val="9"/>
    </w:pPr>
    <w:rPr>
      <w:caps/>
    </w:rPr>
  </w:style>
  <w:style w:type="paragraph" w:customStyle="1" w:styleId="Version">
    <w:name w:val="Version"/>
    <w:rsid w:val="008624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449"/>
    <w:pPr>
      <w:numPr>
        <w:numId w:val="12"/>
      </w:numPr>
      <w:tabs>
        <w:tab w:val="clear" w:pos="680"/>
      </w:tabs>
    </w:pPr>
  </w:style>
  <w:style w:type="paragraph" w:styleId="Index1">
    <w:name w:val="index 1"/>
    <w:basedOn w:val="Normal"/>
    <w:next w:val="Normal"/>
    <w:semiHidden/>
    <w:rsid w:val="00862449"/>
    <w:pPr>
      <w:keepNext w:val="0"/>
      <w:tabs>
        <w:tab w:val="right" w:pos="4176"/>
      </w:tabs>
      <w:ind w:left="198" w:hanging="198"/>
    </w:pPr>
    <w:rPr>
      <w:rFonts w:ascii="Garamond" w:hAnsi="Garamond"/>
    </w:rPr>
  </w:style>
  <w:style w:type="paragraph" w:styleId="IndexHeading">
    <w:name w:val="index heading"/>
    <w:basedOn w:val="Normal"/>
    <w:next w:val="Index1"/>
    <w:semiHidden/>
    <w:rsid w:val="00862449"/>
    <w:pPr>
      <w:spacing w:before="120" w:after="120"/>
    </w:pPr>
    <w:rPr>
      <w:rFonts w:ascii="Arial" w:hAnsi="Arial"/>
      <w:b/>
      <w:color w:val="918585"/>
      <w:sz w:val="24"/>
    </w:rPr>
  </w:style>
  <w:style w:type="paragraph" w:styleId="Header">
    <w:name w:val="header"/>
    <w:basedOn w:val="Normal"/>
    <w:link w:val="HeaderChar"/>
    <w:rsid w:val="00862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449"/>
    <w:rPr>
      <w:rFonts w:ascii="Times New Roman" w:eastAsia="Times New Roman" w:hAnsi="Times New Roman" w:cs="Times New Roman"/>
      <w:sz w:val="16"/>
      <w:szCs w:val="20"/>
      <w:lang w:val="en-GB" w:eastAsia="en-US"/>
    </w:rPr>
  </w:style>
  <w:style w:type="paragraph" w:customStyle="1" w:styleId="Chapter">
    <w:name w:val="Chapter"/>
    <w:basedOn w:val="Normal"/>
    <w:rsid w:val="00862449"/>
    <w:pPr>
      <w:spacing w:before="240"/>
    </w:pPr>
    <w:rPr>
      <w:rFonts w:ascii="Times New Roman" w:hAnsi="Times New Roman"/>
      <w:smallCaps/>
      <w:spacing w:val="80"/>
      <w:sz w:val="28"/>
    </w:rPr>
  </w:style>
  <w:style w:type="paragraph" w:customStyle="1" w:styleId="InChapter">
    <w:name w:val="InChapter"/>
    <w:basedOn w:val="Heading3"/>
    <w:rsid w:val="00862449"/>
    <w:pPr>
      <w:spacing w:after="240"/>
      <w:outlineLvl w:val="9"/>
    </w:pPr>
    <w:rPr>
      <w:noProof/>
    </w:rPr>
  </w:style>
  <w:style w:type="paragraph" w:styleId="Index2">
    <w:name w:val="index 2"/>
    <w:basedOn w:val="Normal"/>
    <w:next w:val="Normal"/>
    <w:semiHidden/>
    <w:rsid w:val="00862449"/>
    <w:pPr>
      <w:tabs>
        <w:tab w:val="right" w:pos="4176"/>
      </w:tabs>
      <w:ind w:left="568" w:hanging="284"/>
    </w:pPr>
    <w:rPr>
      <w:rFonts w:ascii="Garamond" w:hAnsi="Garamond"/>
    </w:rPr>
  </w:style>
  <w:style w:type="paragraph" w:customStyle="1" w:styleId="Byline">
    <w:name w:val="Byline"/>
    <w:rsid w:val="00862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449"/>
    <w:pPr>
      <w:tabs>
        <w:tab w:val="clear" w:pos="3600"/>
        <w:tab w:val="clear" w:pos="3958"/>
      </w:tabs>
      <w:jc w:val="right"/>
    </w:pPr>
  </w:style>
  <w:style w:type="character" w:styleId="Emphasis">
    <w:name w:val="Emphasis"/>
    <w:basedOn w:val="DefaultParagraphFont"/>
    <w:qFormat/>
    <w:rsid w:val="00862449"/>
    <w:rPr>
      <w:i/>
    </w:rPr>
  </w:style>
  <w:style w:type="paragraph" w:styleId="Caption">
    <w:name w:val="caption"/>
    <w:basedOn w:val="BodyText"/>
    <w:next w:val="Normal"/>
    <w:qFormat/>
    <w:rsid w:val="00862449"/>
    <w:pPr>
      <w:framePr w:w="2268" w:hSpace="181" w:vSpace="181" w:wrap="around" w:vAnchor="text" w:hAnchor="page" w:x="1135" w:y="285" w:anchorLock="1"/>
    </w:pPr>
    <w:rPr>
      <w:i/>
    </w:rPr>
  </w:style>
  <w:style w:type="paragraph" w:customStyle="1" w:styleId="MiniTOCTitle">
    <w:name w:val="MiniTOCTitle"/>
    <w:basedOn w:val="Heading4"/>
    <w:rsid w:val="00862449"/>
    <w:pPr>
      <w:spacing w:before="240"/>
      <w:outlineLvl w:val="9"/>
    </w:pPr>
    <w:rPr>
      <w:noProof/>
      <w:sz w:val="24"/>
    </w:rPr>
  </w:style>
  <w:style w:type="paragraph" w:customStyle="1" w:styleId="MiniTOCItem">
    <w:name w:val="MiniTOCItem"/>
    <w:basedOn w:val="ListBullet"/>
    <w:rsid w:val="00862449"/>
    <w:pPr>
      <w:numPr>
        <w:numId w:val="0"/>
      </w:numPr>
      <w:tabs>
        <w:tab w:val="right" w:leader="dot" w:pos="6521"/>
      </w:tabs>
      <w:spacing w:before="0" w:after="0"/>
    </w:pPr>
  </w:style>
  <w:style w:type="paragraph" w:customStyle="1" w:styleId="TOFTitle">
    <w:name w:val="TOFTitle"/>
    <w:basedOn w:val="TOCTitle"/>
    <w:rsid w:val="00862449"/>
  </w:style>
  <w:style w:type="paragraph" w:styleId="TableofFigures">
    <w:name w:val="table of figures"/>
    <w:basedOn w:val="Normal"/>
    <w:next w:val="Normal"/>
    <w:semiHidden/>
    <w:rsid w:val="00862449"/>
    <w:pPr>
      <w:tabs>
        <w:tab w:val="right" w:leader="dot" w:pos="9072"/>
      </w:tabs>
      <w:ind w:left="970" w:hanging="403"/>
    </w:pPr>
    <w:rPr>
      <w:rFonts w:ascii="Times New Roman" w:hAnsi="Times New Roman"/>
      <w:b/>
    </w:rPr>
  </w:style>
  <w:style w:type="paragraph" w:styleId="ListNumber">
    <w:name w:val="List Number"/>
    <w:basedOn w:val="List"/>
    <w:rsid w:val="00862449"/>
    <w:pPr>
      <w:numPr>
        <w:numId w:val="14"/>
      </w:numPr>
      <w:tabs>
        <w:tab w:val="clear" w:pos="340"/>
      </w:tabs>
    </w:pPr>
  </w:style>
  <w:style w:type="character" w:customStyle="1" w:styleId="WingdingSymbols">
    <w:name w:val="Wingding Symbols"/>
    <w:rsid w:val="00862449"/>
    <w:rPr>
      <w:rFonts w:ascii="Wingdings" w:hAnsi="Wingdings"/>
    </w:rPr>
  </w:style>
  <w:style w:type="paragraph" w:customStyle="1" w:styleId="TableHeading">
    <w:name w:val="Table Heading"/>
    <w:basedOn w:val="HeadingBase"/>
    <w:rsid w:val="00862449"/>
    <w:pPr>
      <w:keepLines/>
      <w:pBdr>
        <w:bottom w:val="single" w:sz="6" w:space="1" w:color="918585"/>
      </w:pBdr>
      <w:spacing w:before="240"/>
    </w:pPr>
  </w:style>
  <w:style w:type="character" w:customStyle="1" w:styleId="HotSpot">
    <w:name w:val="HotSpot"/>
    <w:rsid w:val="00862449"/>
    <w:rPr>
      <w:color w:val="0033CC"/>
      <w:u w:val="none"/>
    </w:rPr>
  </w:style>
  <w:style w:type="paragraph" w:customStyle="1" w:styleId="BodyTextRight">
    <w:name w:val="Body Text Right"/>
    <w:basedOn w:val="BodyText"/>
    <w:rsid w:val="00862449"/>
    <w:pPr>
      <w:spacing w:before="0" w:after="0"/>
      <w:jc w:val="right"/>
    </w:pPr>
  </w:style>
  <w:style w:type="paragraph" w:styleId="Index3">
    <w:name w:val="index 3"/>
    <w:basedOn w:val="ListNumber2"/>
    <w:next w:val="Normal"/>
    <w:semiHidden/>
    <w:rsid w:val="00862449"/>
    <w:pPr>
      <w:numPr>
        <w:numId w:val="0"/>
      </w:numPr>
      <w:tabs>
        <w:tab w:val="right" w:leader="dot" w:pos="4176"/>
      </w:tabs>
    </w:pPr>
  </w:style>
  <w:style w:type="paragraph" w:styleId="ListNumber2">
    <w:name w:val="List Number 2"/>
    <w:basedOn w:val="List2"/>
    <w:rsid w:val="00862449"/>
    <w:pPr>
      <w:numPr>
        <w:numId w:val="9"/>
      </w:numPr>
      <w:tabs>
        <w:tab w:val="clear" w:pos="1060"/>
      </w:tabs>
    </w:pPr>
  </w:style>
  <w:style w:type="paragraph" w:customStyle="1" w:styleId="MarginNote">
    <w:name w:val="Margin Note"/>
    <w:basedOn w:val="BodyText"/>
    <w:rsid w:val="00862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449"/>
    <w:rPr>
      <w:sz w:val="32"/>
    </w:rPr>
  </w:style>
  <w:style w:type="paragraph" w:customStyle="1" w:styleId="HeadingProcedure">
    <w:name w:val="Heading Procedure"/>
    <w:basedOn w:val="HeadingBase"/>
    <w:next w:val="Normal"/>
    <w:rsid w:val="00862449"/>
    <w:pPr>
      <w:tabs>
        <w:tab w:val="left" w:pos="0"/>
      </w:tabs>
      <w:spacing w:before="120" w:after="60"/>
    </w:pPr>
    <w:rPr>
      <w:i/>
      <w:color w:val="918585"/>
      <w:sz w:val="22"/>
    </w:rPr>
  </w:style>
  <w:style w:type="paragraph" w:customStyle="1" w:styleId="TableBodyText">
    <w:name w:val="Table Body Text"/>
    <w:basedOn w:val="BodyText"/>
    <w:rsid w:val="00862449"/>
    <w:pPr>
      <w:spacing w:before="60" w:after="60"/>
    </w:pPr>
  </w:style>
  <w:style w:type="paragraph" w:styleId="ListContinue">
    <w:name w:val="List Continue"/>
    <w:basedOn w:val="List"/>
    <w:rsid w:val="00862449"/>
    <w:pPr>
      <w:ind w:firstLine="0"/>
    </w:pPr>
  </w:style>
  <w:style w:type="paragraph" w:customStyle="1" w:styleId="ListNote">
    <w:name w:val="List Note"/>
    <w:basedOn w:val="List"/>
    <w:rsid w:val="00862449"/>
    <w:pPr>
      <w:pBdr>
        <w:top w:val="single" w:sz="6" w:space="2" w:color="918585"/>
        <w:bottom w:val="single" w:sz="6" w:space="2" w:color="918585"/>
      </w:pBdr>
      <w:tabs>
        <w:tab w:val="left" w:pos="1021"/>
      </w:tabs>
      <w:ind w:firstLine="0"/>
    </w:pPr>
  </w:style>
  <w:style w:type="paragraph" w:customStyle="1" w:styleId="Warning">
    <w:name w:val="Warning"/>
    <w:basedOn w:val="BodyText"/>
    <w:rsid w:val="00862449"/>
    <w:pPr>
      <w:shd w:val="clear" w:color="auto" w:fill="D9D9D9"/>
      <w:tabs>
        <w:tab w:val="left" w:pos="992"/>
      </w:tabs>
      <w:ind w:left="119" w:right="119"/>
    </w:pPr>
    <w:rPr>
      <w:sz w:val="20"/>
    </w:rPr>
  </w:style>
  <w:style w:type="paragraph" w:customStyle="1" w:styleId="MarginIcons">
    <w:name w:val="Margin Icons"/>
    <w:basedOn w:val="BodyText"/>
    <w:rsid w:val="00862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449"/>
    <w:rPr>
      <w:rFonts w:ascii="Courier New" w:hAnsi="Courier New"/>
    </w:rPr>
  </w:style>
  <w:style w:type="paragraph" w:customStyle="1" w:styleId="NoteBullet">
    <w:name w:val="Note Bullet"/>
    <w:basedOn w:val="Note"/>
    <w:rsid w:val="00862449"/>
    <w:pPr>
      <w:tabs>
        <w:tab w:val="clear" w:pos="680"/>
      </w:tabs>
      <w:spacing w:before="60" w:after="60"/>
    </w:pPr>
  </w:style>
  <w:style w:type="paragraph" w:customStyle="1" w:styleId="SubHeading2">
    <w:name w:val="SubHeading2"/>
    <w:basedOn w:val="HeadingBase"/>
    <w:rsid w:val="00862449"/>
    <w:pPr>
      <w:spacing w:before="240" w:after="60"/>
    </w:pPr>
    <w:rPr>
      <w:sz w:val="20"/>
    </w:rPr>
  </w:style>
  <w:style w:type="paragraph" w:customStyle="1" w:styleId="SubHeading1">
    <w:name w:val="SubHeading1"/>
    <w:basedOn w:val="HeadingBase"/>
    <w:rsid w:val="00862449"/>
    <w:pPr>
      <w:spacing w:before="240" w:after="60"/>
    </w:pPr>
    <w:rPr>
      <w:color w:val="918585"/>
      <w:sz w:val="22"/>
    </w:rPr>
  </w:style>
  <w:style w:type="paragraph" w:customStyle="1" w:styleId="SideHeading">
    <w:name w:val="Side Heading"/>
    <w:basedOn w:val="HeadingBase"/>
    <w:rsid w:val="00862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449"/>
    <w:pPr>
      <w:numPr>
        <w:numId w:val="10"/>
      </w:numPr>
    </w:pPr>
  </w:style>
  <w:style w:type="paragraph" w:styleId="PlainText">
    <w:name w:val="Plain Text"/>
    <w:basedOn w:val="Normal"/>
    <w:link w:val="PlainTextChar"/>
    <w:rsid w:val="00862449"/>
    <w:rPr>
      <w:sz w:val="20"/>
    </w:rPr>
  </w:style>
  <w:style w:type="character" w:customStyle="1" w:styleId="PlainTextChar">
    <w:name w:val="Plain Text Char"/>
    <w:basedOn w:val="DefaultParagraphFont"/>
    <w:link w:val="PlainText"/>
    <w:rsid w:val="00862449"/>
    <w:rPr>
      <w:rFonts w:ascii="Courier New" w:eastAsia="Times New Roman" w:hAnsi="Courier New" w:cs="Times New Roman"/>
      <w:sz w:val="20"/>
      <w:szCs w:val="20"/>
      <w:lang w:eastAsia="en-US"/>
    </w:rPr>
  </w:style>
  <w:style w:type="character" w:customStyle="1" w:styleId="MenuOption">
    <w:name w:val="Menu Option"/>
    <w:basedOn w:val="DefaultParagraphFont"/>
    <w:rsid w:val="00862449"/>
    <w:rPr>
      <w:b/>
      <w:smallCaps/>
    </w:rPr>
  </w:style>
  <w:style w:type="paragraph" w:customStyle="1" w:styleId="TableListNumber">
    <w:name w:val="Table List Number"/>
    <w:basedOn w:val="ListNumber"/>
    <w:rsid w:val="00862449"/>
    <w:pPr>
      <w:numPr>
        <w:numId w:val="0"/>
      </w:numPr>
    </w:pPr>
  </w:style>
  <w:style w:type="paragraph" w:styleId="TOC4">
    <w:name w:val="toc 4"/>
    <w:basedOn w:val="TOCBase"/>
    <w:next w:val="Normal"/>
    <w:semiHidden/>
    <w:rsid w:val="00862449"/>
    <w:pPr>
      <w:tabs>
        <w:tab w:val="right" w:leader="dot" w:pos="9071"/>
      </w:tabs>
      <w:ind w:left="1701"/>
    </w:pPr>
  </w:style>
  <w:style w:type="paragraph" w:customStyle="1" w:styleId="ListAlpha">
    <w:name w:val="List Alpha"/>
    <w:basedOn w:val="List"/>
    <w:rsid w:val="00862449"/>
    <w:pPr>
      <w:numPr>
        <w:numId w:val="8"/>
      </w:numPr>
    </w:pPr>
  </w:style>
  <w:style w:type="paragraph" w:customStyle="1" w:styleId="ListAlpha2">
    <w:name w:val="List Alpha 2"/>
    <w:basedOn w:val="List2"/>
    <w:rsid w:val="00862449"/>
    <w:pPr>
      <w:numPr>
        <w:numId w:val="7"/>
      </w:numPr>
    </w:pPr>
  </w:style>
  <w:style w:type="paragraph" w:styleId="List2">
    <w:name w:val="List 2"/>
    <w:basedOn w:val="BodyText"/>
    <w:rsid w:val="00862449"/>
    <w:pPr>
      <w:tabs>
        <w:tab w:val="left" w:pos="680"/>
      </w:tabs>
      <w:spacing w:before="60" w:after="60"/>
      <w:ind w:left="680" w:hanging="340"/>
    </w:pPr>
  </w:style>
  <w:style w:type="paragraph" w:styleId="List3">
    <w:name w:val="List 3"/>
    <w:basedOn w:val="BodyText"/>
    <w:rsid w:val="00862449"/>
    <w:pPr>
      <w:tabs>
        <w:tab w:val="left" w:pos="1021"/>
      </w:tabs>
      <w:spacing w:before="60" w:after="60"/>
      <w:ind w:left="1020" w:hanging="340"/>
    </w:pPr>
  </w:style>
  <w:style w:type="paragraph" w:styleId="List4">
    <w:name w:val="List 4"/>
    <w:basedOn w:val="BodyText"/>
    <w:rsid w:val="00862449"/>
    <w:pPr>
      <w:tabs>
        <w:tab w:val="left" w:pos="1361"/>
      </w:tabs>
      <w:spacing w:before="60" w:after="60"/>
      <w:ind w:left="1361" w:hanging="340"/>
    </w:pPr>
  </w:style>
  <w:style w:type="paragraph" w:styleId="List5">
    <w:name w:val="List 5"/>
    <w:basedOn w:val="BodyText"/>
    <w:rsid w:val="00862449"/>
    <w:pPr>
      <w:tabs>
        <w:tab w:val="left" w:pos="1701"/>
      </w:tabs>
      <w:spacing w:before="60" w:after="60"/>
      <w:ind w:left="1701" w:hanging="340"/>
    </w:pPr>
  </w:style>
  <w:style w:type="paragraph" w:styleId="ListBullet3">
    <w:name w:val="List Bullet 3"/>
    <w:basedOn w:val="List3"/>
    <w:rsid w:val="00862449"/>
    <w:pPr>
      <w:numPr>
        <w:numId w:val="13"/>
      </w:numPr>
      <w:tabs>
        <w:tab w:val="clear" w:pos="1021"/>
      </w:tabs>
      <w:ind w:left="1037" w:hanging="357"/>
    </w:pPr>
  </w:style>
  <w:style w:type="paragraph" w:styleId="ListBullet4">
    <w:name w:val="List Bullet 4"/>
    <w:basedOn w:val="List4"/>
    <w:rsid w:val="00862449"/>
    <w:pPr>
      <w:numPr>
        <w:numId w:val="2"/>
      </w:numPr>
      <w:tabs>
        <w:tab w:val="clear" w:pos="1361"/>
      </w:tabs>
    </w:pPr>
  </w:style>
  <w:style w:type="paragraph" w:styleId="ListBullet5">
    <w:name w:val="List Bullet 5"/>
    <w:basedOn w:val="List5"/>
    <w:rsid w:val="00862449"/>
    <w:pPr>
      <w:numPr>
        <w:numId w:val="3"/>
      </w:numPr>
    </w:pPr>
  </w:style>
  <w:style w:type="paragraph" w:styleId="ListContinue2">
    <w:name w:val="List Continue 2"/>
    <w:basedOn w:val="List2"/>
    <w:rsid w:val="00862449"/>
    <w:pPr>
      <w:ind w:firstLine="0"/>
    </w:pPr>
  </w:style>
  <w:style w:type="paragraph" w:styleId="ListContinue3">
    <w:name w:val="List Continue 3"/>
    <w:basedOn w:val="List3"/>
    <w:rsid w:val="00862449"/>
    <w:pPr>
      <w:ind w:left="1021" w:firstLine="0"/>
    </w:pPr>
  </w:style>
  <w:style w:type="paragraph" w:styleId="ListContinue4">
    <w:name w:val="List Continue 4"/>
    <w:basedOn w:val="List4"/>
    <w:rsid w:val="00862449"/>
    <w:pPr>
      <w:ind w:firstLine="0"/>
    </w:pPr>
  </w:style>
  <w:style w:type="paragraph" w:styleId="ListContinue5">
    <w:name w:val="List Continue 5"/>
    <w:basedOn w:val="List5"/>
    <w:rsid w:val="00862449"/>
    <w:pPr>
      <w:ind w:firstLine="0"/>
    </w:pPr>
  </w:style>
  <w:style w:type="paragraph" w:styleId="ListNumber3">
    <w:name w:val="List Number 3"/>
    <w:basedOn w:val="List3"/>
    <w:rsid w:val="00862449"/>
    <w:pPr>
      <w:numPr>
        <w:numId w:val="4"/>
      </w:numPr>
    </w:pPr>
  </w:style>
  <w:style w:type="paragraph" w:styleId="ListNumber4">
    <w:name w:val="List Number 4"/>
    <w:basedOn w:val="List4"/>
    <w:rsid w:val="00862449"/>
    <w:pPr>
      <w:numPr>
        <w:numId w:val="5"/>
      </w:numPr>
    </w:pPr>
  </w:style>
  <w:style w:type="paragraph" w:styleId="ListNumber5">
    <w:name w:val="List Number 5"/>
    <w:basedOn w:val="List5"/>
    <w:rsid w:val="00862449"/>
    <w:pPr>
      <w:numPr>
        <w:numId w:val="6"/>
      </w:numPr>
    </w:pPr>
  </w:style>
  <w:style w:type="paragraph" w:styleId="BlockText">
    <w:name w:val="Block Text"/>
    <w:basedOn w:val="Normal"/>
    <w:rsid w:val="00862449"/>
    <w:pPr>
      <w:spacing w:after="120"/>
      <w:ind w:left="1440" w:right="1440"/>
    </w:pPr>
  </w:style>
  <w:style w:type="character" w:customStyle="1" w:styleId="Subscript">
    <w:name w:val="Subscript"/>
    <w:basedOn w:val="DefaultParagraphFont"/>
    <w:rsid w:val="00862449"/>
    <w:rPr>
      <w:sz w:val="16"/>
      <w:vertAlign w:val="subscript"/>
    </w:rPr>
  </w:style>
  <w:style w:type="character" w:customStyle="1" w:styleId="Superscript">
    <w:name w:val="Superscript"/>
    <w:basedOn w:val="DefaultParagraphFont"/>
    <w:rsid w:val="00862449"/>
    <w:rPr>
      <w:sz w:val="16"/>
      <w:vertAlign w:val="superscript"/>
    </w:rPr>
  </w:style>
  <w:style w:type="character" w:customStyle="1" w:styleId="Symbols">
    <w:name w:val="Symbols"/>
    <w:basedOn w:val="DefaultParagraphFont"/>
    <w:rsid w:val="00862449"/>
    <w:rPr>
      <w:rFonts w:ascii="Symbol" w:hAnsi="Symbol"/>
    </w:rPr>
  </w:style>
  <w:style w:type="character" w:customStyle="1" w:styleId="MenuOptions">
    <w:name w:val="Menu Options"/>
    <w:basedOn w:val="DefaultParagraphFont"/>
    <w:rsid w:val="00862449"/>
    <w:rPr>
      <w:rFonts w:ascii="Arial Narrow" w:hAnsi="Arial Narrow"/>
      <w:smallCaps/>
    </w:rPr>
  </w:style>
  <w:style w:type="character" w:customStyle="1" w:styleId="Buttons">
    <w:name w:val="Buttons"/>
    <w:basedOn w:val="DefaultParagraphFont"/>
    <w:rsid w:val="00862449"/>
    <w:rPr>
      <w:b/>
    </w:rPr>
  </w:style>
  <w:style w:type="character" w:customStyle="1" w:styleId="Underlined">
    <w:name w:val="Underlined"/>
    <w:basedOn w:val="DefaultParagraphFont"/>
    <w:rsid w:val="00862449"/>
    <w:rPr>
      <w:u w:val="single"/>
    </w:rPr>
  </w:style>
  <w:style w:type="paragraph" w:customStyle="1" w:styleId="TableBodyTextRight">
    <w:name w:val="Table Body Text Right"/>
    <w:basedOn w:val="TableBodyText"/>
    <w:rsid w:val="00862449"/>
    <w:pPr>
      <w:widowControl w:val="0"/>
      <w:autoSpaceDE w:val="0"/>
      <w:autoSpaceDN w:val="0"/>
      <w:adjustRightInd w:val="0"/>
      <w:jc w:val="right"/>
    </w:pPr>
    <w:rPr>
      <w:rFonts w:cs="Arial"/>
      <w:szCs w:val="18"/>
    </w:rPr>
  </w:style>
  <w:style w:type="paragraph" w:customStyle="1" w:styleId="CopyrightText">
    <w:name w:val="Copyright Text"/>
    <w:basedOn w:val="BodyText"/>
    <w:rsid w:val="00862449"/>
    <w:rPr>
      <w:sz w:val="18"/>
    </w:rPr>
  </w:style>
  <w:style w:type="paragraph" w:customStyle="1" w:styleId="BodySmallRight">
    <w:name w:val="Body Small Right"/>
    <w:basedOn w:val="BodyTextRight"/>
    <w:rsid w:val="00862449"/>
    <w:rPr>
      <w:sz w:val="18"/>
      <w:szCs w:val="18"/>
    </w:rPr>
  </w:style>
  <w:style w:type="paragraph" w:customStyle="1" w:styleId="MarginEdition">
    <w:name w:val="Margin Edition"/>
    <w:basedOn w:val="MarginNote"/>
    <w:rsid w:val="00862449"/>
    <w:pPr>
      <w:spacing w:before="0" w:after="0"/>
    </w:pPr>
    <w:rPr>
      <w:rFonts w:ascii="Times New Roman" w:hAnsi="Times New Roman"/>
      <w:color w:val="999999"/>
    </w:rPr>
  </w:style>
  <w:style w:type="paragraph" w:customStyle="1" w:styleId="Spacer">
    <w:name w:val="Spacer"/>
    <w:basedOn w:val="Normal"/>
    <w:rsid w:val="00862449"/>
    <w:rPr>
      <w:sz w:val="2"/>
      <w:szCs w:val="2"/>
    </w:rPr>
  </w:style>
  <w:style w:type="character" w:customStyle="1" w:styleId="Small">
    <w:name w:val="Small"/>
    <w:basedOn w:val="DefaultParagraphFont"/>
    <w:rsid w:val="00862449"/>
    <w:rPr>
      <w:sz w:val="16"/>
    </w:rPr>
  </w:style>
  <w:style w:type="paragraph" w:customStyle="1" w:styleId="WideTable">
    <w:name w:val="Wide Table"/>
    <w:basedOn w:val="Normal"/>
    <w:rsid w:val="00862449"/>
    <w:pPr>
      <w:ind w:left="-1418"/>
    </w:pPr>
    <w:rPr>
      <w:sz w:val="2"/>
      <w:szCs w:val="2"/>
    </w:rPr>
  </w:style>
  <w:style w:type="character" w:styleId="PageNumber">
    <w:name w:val="page number"/>
    <w:basedOn w:val="DefaultParagraphFont"/>
    <w:rsid w:val="00862449"/>
  </w:style>
  <w:style w:type="paragraph" w:styleId="Quote">
    <w:name w:val="Quote"/>
    <w:basedOn w:val="Heading1"/>
    <w:link w:val="QuoteChar"/>
    <w:qFormat/>
    <w:rsid w:val="00862449"/>
    <w:rPr>
      <w:b w:val="0"/>
      <w:sz w:val="72"/>
      <w:szCs w:val="72"/>
      <w:lang w:val="en-NZ"/>
    </w:rPr>
  </w:style>
  <w:style w:type="character" w:customStyle="1" w:styleId="QuoteChar">
    <w:name w:val="Quote Char"/>
    <w:basedOn w:val="DefaultParagraphFont"/>
    <w:link w:val="Quote"/>
    <w:rsid w:val="00862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449"/>
    <w:pPr>
      <w:pageBreakBefore/>
    </w:pPr>
  </w:style>
  <w:style w:type="paragraph" w:customStyle="1" w:styleId="Border">
    <w:name w:val="Border"/>
    <w:basedOn w:val="Normal"/>
    <w:qFormat/>
    <w:rsid w:val="00862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449"/>
    <w:rPr>
      <w:b/>
      <w:bCs/>
      <w:i/>
      <w:iCs/>
      <w:color w:val="auto"/>
    </w:rPr>
  </w:style>
  <w:style w:type="paragraph" w:styleId="IntenseQuote">
    <w:name w:val="Intense Quote"/>
    <w:basedOn w:val="Normal"/>
    <w:next w:val="Normal"/>
    <w:link w:val="IntenseQuoteChar"/>
    <w:uiPriority w:val="30"/>
    <w:qFormat/>
    <w:rsid w:val="00862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449"/>
    <w:rPr>
      <w:smallCaps/>
      <w:color w:val="auto"/>
      <w:u w:val="single"/>
    </w:rPr>
  </w:style>
  <w:style w:type="character" w:styleId="IntenseReference">
    <w:name w:val="Intense Reference"/>
    <w:basedOn w:val="DefaultParagraphFont"/>
    <w:uiPriority w:val="32"/>
    <w:qFormat/>
    <w:rsid w:val="00862449"/>
    <w:rPr>
      <w:b/>
      <w:bCs/>
      <w:smallCaps/>
      <w:color w:val="auto"/>
      <w:spacing w:val="5"/>
      <w:u w:val="single"/>
    </w:rPr>
  </w:style>
  <w:style w:type="paragraph" w:customStyle="1" w:styleId="2ColumnHeading">
    <w:name w:val="2Column Heading"/>
    <w:basedOn w:val="BodyText"/>
    <w:qFormat/>
    <w:rsid w:val="00862449"/>
    <w:pPr>
      <w:spacing w:after="60"/>
      <w:ind w:left="-2268"/>
    </w:pPr>
    <w:rPr>
      <w:b/>
    </w:rPr>
  </w:style>
  <w:style w:type="paragraph" w:customStyle="1" w:styleId="Heading1TOC">
    <w:name w:val="Heading1 TOC"/>
    <w:basedOn w:val="Normal"/>
    <w:qFormat/>
    <w:rsid w:val="00862449"/>
    <w:pPr>
      <w:spacing w:before="240" w:after="120"/>
    </w:pPr>
    <w:rPr>
      <w:rFonts w:ascii="Times New Roman" w:hAnsi="Times New Roman"/>
      <w:b/>
      <w:sz w:val="32"/>
    </w:rPr>
  </w:style>
  <w:style w:type="paragraph" w:customStyle="1" w:styleId="Heading2TOC">
    <w:name w:val="Heading2 TOC"/>
    <w:basedOn w:val="Normal"/>
    <w:qFormat/>
    <w:rsid w:val="00862449"/>
    <w:pPr>
      <w:spacing w:before="240" w:after="60"/>
    </w:pPr>
    <w:rPr>
      <w:rFonts w:ascii="Times New Roman" w:hAnsi="Times New Roman"/>
      <w:b/>
      <w:sz w:val="28"/>
    </w:rPr>
  </w:style>
  <w:style w:type="character" w:customStyle="1" w:styleId="Underline">
    <w:name w:val="Underline"/>
    <w:basedOn w:val="DefaultParagraphFont"/>
    <w:qFormat/>
    <w:rsid w:val="00862449"/>
    <w:rPr>
      <w:u w:val="single"/>
    </w:rPr>
  </w:style>
  <w:style w:type="character" w:customStyle="1" w:styleId="BoldandItalics">
    <w:name w:val="Bold and Italics"/>
    <w:qFormat/>
    <w:rsid w:val="00862449"/>
    <w:rPr>
      <w:b/>
      <w:i/>
      <w:u w:val="none"/>
    </w:rPr>
  </w:style>
  <w:style w:type="paragraph" w:styleId="BalloonText">
    <w:name w:val="Balloon Text"/>
    <w:basedOn w:val="Normal"/>
    <w:link w:val="BalloonTextChar"/>
    <w:rsid w:val="00862449"/>
    <w:rPr>
      <w:rFonts w:ascii="Tahoma" w:hAnsi="Tahoma" w:cs="Tahoma"/>
      <w:sz w:val="16"/>
      <w:szCs w:val="16"/>
    </w:rPr>
  </w:style>
  <w:style w:type="character" w:customStyle="1" w:styleId="BalloonTextChar">
    <w:name w:val="Balloon Text Char"/>
    <w:basedOn w:val="DefaultParagraphFont"/>
    <w:link w:val="BalloonText"/>
    <w:rsid w:val="00862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4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449"/>
    <w:rPr>
      <w:b/>
      <w:color w:val="660033"/>
      <w:spacing w:val="0"/>
    </w:rPr>
  </w:style>
  <w:style w:type="paragraph" w:customStyle="1" w:styleId="Nameditemlist">
    <w:name w:val="Named item list"/>
    <w:basedOn w:val="BodyText"/>
    <w:qFormat/>
    <w:rsid w:val="00862449"/>
    <w:pPr>
      <w:tabs>
        <w:tab w:val="left" w:pos="2835"/>
      </w:tabs>
      <w:ind w:left="2835" w:hanging="2835"/>
    </w:pPr>
  </w:style>
  <w:style w:type="paragraph" w:customStyle="1" w:styleId="BodyTextnopadding">
    <w:name w:val="Body Text no padding"/>
    <w:basedOn w:val="BodyText"/>
    <w:qFormat/>
    <w:rsid w:val="00862449"/>
    <w:pPr>
      <w:spacing w:before="0" w:after="0"/>
    </w:pPr>
  </w:style>
  <w:style w:type="paragraph" w:customStyle="1" w:styleId="BodyTextBold">
    <w:name w:val="Body Text Bold"/>
    <w:basedOn w:val="BodyText"/>
    <w:qFormat/>
    <w:rsid w:val="00862449"/>
    <w:rPr>
      <w:b/>
    </w:rPr>
  </w:style>
  <w:style w:type="character" w:styleId="Hyperlink">
    <w:name w:val="Hyperlink"/>
    <w:basedOn w:val="DefaultParagraphFont"/>
    <w:uiPriority w:val="99"/>
    <w:unhideWhenUsed/>
    <w:rsid w:val="00BE1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2792</Characters>
  <Application>Microsoft Office Word</Application>
  <DocSecurity>0</DocSecurity>
  <Lines>68</Lines>
  <Paragraphs>47</Paragraphs>
  <ScaleCrop>false</ScaleCrop>
  <Company>Author-it Software Corporation Ltd.</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POLINV024 Manage quality of crash analysis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