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698" w:rsidP="00713698">
      <w:pPr>
        <w:pStyle w:val="Title"/>
      </w:pPr>
      <w:r>
        <w:fldChar w:fldCharType="begin"/>
      </w:r>
      <w:r>
        <w:instrText xml:space="preserve"> TITLE   \* MERGEFORMAT </w:instrText>
      </w:r>
      <w:r>
        <w:fldChar w:fldCharType="separate"/>
      </w:r>
      <w:r>
        <w:t>POLINV022 Develop and present crash findings</w:t>
      </w:r>
      <w:r>
        <w:fldChar w:fldCharType="end"/>
      </w:r>
    </w:p>
    <w:p w:rsidR="00713698" w:rsidP="00713698">
      <w:pPr>
        <w:pStyle w:val="Version"/>
        <w:sectPr w:rsidSect="00225D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5DF1" w:rsidP="00225DF1">
      <w:pPr>
        <w:pStyle w:val="SuperHeading"/>
      </w:pPr>
      <w:r w:rsidRPr="00225DF1">
        <w:t>POLINV022 Develop and present crash findings</w:t>
      </w:r>
    </w:p>
    <w:p w:rsidR="00000000" w:rsidRPr="00225DF1" w:rsidP="00225DF1">
      <w:pPr>
        <w:pStyle w:val="Heading1"/>
      </w:pPr>
      <w:bookmarkStart w:id="1" w:name="O_1099994"/>
      <w:bookmarkEnd w:id="1"/>
      <w:r w:rsidRPr="00225DF1">
        <w:t>Modification History</w:t>
      </w:r>
    </w:p>
    <w:tbl>
      <w:tblPr>
        <w:tblW w:w="9497" w:type="dxa"/>
        <w:tblLayout w:type="fixed"/>
        <w:tblCellMar>
          <w:left w:w="62" w:type="dxa"/>
          <w:right w:w="62" w:type="dxa"/>
        </w:tblCellMar>
        <w:tblLook w:val="0000"/>
      </w:tblPr>
      <w:tblGrid>
        <w:gridCol w:w="9497"/>
      </w:tblGrid>
      <w:tr w:rsidTr="00225D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DF1" w:rsidP="00225DF1">
            <w:pPr>
              <w:pStyle w:val="BodyText"/>
            </w:pPr>
            <w:r w:rsidRPr="00225DF1">
              <w:t>Release 1. This is the first release of this unit of competency in the POL Police Training Package.</w:t>
            </w:r>
          </w:p>
        </w:tc>
      </w:tr>
    </w:tbl>
    <w:p w:rsidR="00000000" w:rsidRPr="00225DF1" w:rsidP="00225DF1">
      <w:pPr>
        <w:pStyle w:val="NoPaddingFontSize1"/>
      </w:pPr>
    </w:p>
    <w:p w:rsidR="00000000" w:rsidRPr="00225DF1" w:rsidP="00225DF1">
      <w:pPr>
        <w:pStyle w:val="AllowPageBreak"/>
      </w:pPr>
    </w:p>
    <w:p w:rsidR="00000000" w:rsidRPr="00225DF1" w:rsidP="00225DF1">
      <w:pPr>
        <w:pStyle w:val="Heading1"/>
      </w:pPr>
      <w:bookmarkStart w:id="2" w:name="O_1099995"/>
      <w:bookmarkEnd w:id="2"/>
      <w:r w:rsidRPr="00225DF1">
        <w:t>Application</w:t>
      </w:r>
    </w:p>
    <w:tbl>
      <w:tblPr>
        <w:tblW w:w="9497" w:type="dxa"/>
        <w:tblLayout w:type="fixed"/>
        <w:tblCellMar>
          <w:left w:w="62" w:type="dxa"/>
          <w:right w:w="62" w:type="dxa"/>
        </w:tblCellMar>
        <w:tblLook w:val="0000"/>
      </w:tblPr>
      <w:tblGrid>
        <w:gridCol w:w="9497"/>
      </w:tblGrid>
      <w:tr w:rsidTr="00225D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DF1" w:rsidP="00225DF1">
            <w:pPr>
              <w:pStyle w:val="BodyText"/>
            </w:pPr>
            <w:r w:rsidRPr="00225DF1">
              <w:t>This unit describes the skills and knowledge required to develop and present findings on a ro</w:t>
            </w:r>
            <w:r w:rsidRPr="00225DF1">
              <w:t xml:space="preserve">ad crash incident. It includes developing, communicating and reviewing findings during a crash incident investigation. </w:t>
            </w:r>
          </w:p>
          <w:p w:rsidR="00000000" w:rsidRPr="00225DF1" w:rsidP="00225DF1">
            <w:pPr>
              <w:pStyle w:val="BodyText"/>
            </w:pPr>
            <w:r w:rsidRPr="00225DF1">
              <w:t xml:space="preserve">This unit applies to those working as police officers with responsibilities for investigating crash incidents beyond initial attendance </w:t>
            </w:r>
            <w:r w:rsidRPr="00225DF1">
              <w:t>and developing findings.</w:t>
            </w:r>
          </w:p>
          <w:p w:rsidR="00000000" w:rsidRPr="00225DF1" w:rsidP="00225DF1">
            <w:pPr>
              <w:pStyle w:val="BodyText"/>
            </w:pPr>
            <w:r w:rsidRPr="00225DF1">
              <w:t>The skills and knowledge described in this unit must be applied within the legislative, regulatory and policy environment in which they are carried out. Organisational policies and procedures must be consulted and adhered to, parti</w:t>
            </w:r>
            <w:r w:rsidRPr="00225DF1">
              <w:t xml:space="preserve">cularly those related to work health and safety (WHS). </w:t>
            </w:r>
          </w:p>
          <w:p w:rsidR="00000000" w:rsidRPr="00225DF1" w:rsidP="00225DF1">
            <w:pPr>
              <w:pStyle w:val="BodyText"/>
            </w:pPr>
            <w:r w:rsidRPr="00225DF1">
              <w:t>Those undertaking this unit would demonstrate strong autonomy, making independent decisions and accessing support from a broad range of services. They would be responsible for supervising crash invest</w:t>
            </w:r>
            <w:r w:rsidRPr="00225DF1">
              <w:t>igations, providing guidance and assistance, and displaying leadership as part of routine crash investigation duties. They would perform complex tasks within familiar and/or unpredictable contexts.</w:t>
            </w:r>
          </w:p>
          <w:p w:rsidR="00000000" w:rsidRPr="00225DF1" w:rsidP="00225DF1">
            <w:pPr>
              <w:pStyle w:val="BodyText"/>
            </w:pPr>
            <w:r w:rsidRPr="00225DF1">
              <w:t>No licensing, legislative or certification requirements ap</w:t>
            </w:r>
            <w:r w:rsidRPr="00225DF1">
              <w:t>ply to unit at the time of publication.</w:t>
            </w:r>
          </w:p>
        </w:tc>
      </w:tr>
    </w:tbl>
    <w:p w:rsidR="00000000" w:rsidRPr="00225DF1" w:rsidP="00225DF1">
      <w:pPr>
        <w:pStyle w:val="NoPaddingFontSize1"/>
      </w:pPr>
    </w:p>
    <w:p w:rsidR="00000000" w:rsidRPr="00225DF1" w:rsidP="00225DF1">
      <w:pPr>
        <w:pStyle w:val="AllowPageBreak"/>
      </w:pPr>
    </w:p>
    <w:p w:rsidR="00000000" w:rsidRPr="00225DF1" w:rsidP="00225DF1">
      <w:pPr>
        <w:pStyle w:val="Heading1"/>
      </w:pPr>
      <w:bookmarkStart w:id="3" w:name="O_1099996"/>
      <w:bookmarkEnd w:id="3"/>
      <w:r w:rsidRPr="00225DF1">
        <w:t>Pre-requisite Unit</w:t>
      </w:r>
    </w:p>
    <w:tbl>
      <w:tblPr>
        <w:tblW w:w="9497" w:type="dxa"/>
        <w:tblLayout w:type="fixed"/>
        <w:tblCellMar>
          <w:left w:w="62" w:type="dxa"/>
          <w:right w:w="62" w:type="dxa"/>
        </w:tblCellMar>
        <w:tblLook w:val="0000"/>
      </w:tblPr>
      <w:tblGrid>
        <w:gridCol w:w="9497"/>
      </w:tblGrid>
      <w:tr w:rsidTr="00225D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DF1" w:rsidP="00225DF1">
            <w:pPr>
              <w:pStyle w:val="BodyText"/>
            </w:pPr>
            <w:r w:rsidRPr="00225DF1">
              <w:t>Not applicable.</w:t>
            </w:r>
          </w:p>
        </w:tc>
      </w:tr>
    </w:tbl>
    <w:p w:rsidR="00000000" w:rsidRPr="00225DF1" w:rsidP="00225DF1">
      <w:pPr>
        <w:pStyle w:val="NoPaddingFontSize1"/>
      </w:pPr>
    </w:p>
    <w:p w:rsidR="00000000" w:rsidRPr="00225DF1" w:rsidP="00225DF1">
      <w:pPr>
        <w:pStyle w:val="AllowPageBreak"/>
      </w:pPr>
    </w:p>
    <w:p w:rsidR="00000000" w:rsidRPr="00225DF1" w:rsidP="00225DF1">
      <w:pPr>
        <w:pStyle w:val="Heading1"/>
      </w:pPr>
      <w:bookmarkStart w:id="4" w:name="O_1099997"/>
      <w:bookmarkEnd w:id="4"/>
      <w:r w:rsidRPr="00225DF1">
        <w:t>Competency Field</w:t>
      </w:r>
    </w:p>
    <w:tbl>
      <w:tblPr>
        <w:tblW w:w="9497" w:type="dxa"/>
        <w:tblLayout w:type="fixed"/>
        <w:tblCellMar>
          <w:left w:w="62" w:type="dxa"/>
          <w:right w:w="62" w:type="dxa"/>
        </w:tblCellMar>
        <w:tblLook w:val="0000"/>
      </w:tblPr>
      <w:tblGrid>
        <w:gridCol w:w="9497"/>
      </w:tblGrid>
      <w:tr w:rsidTr="00225D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DF1" w:rsidP="00225DF1">
            <w:pPr>
              <w:pStyle w:val="BodyText"/>
            </w:pPr>
            <w:r w:rsidRPr="00225DF1">
              <w:t>Investigation.</w:t>
            </w:r>
          </w:p>
        </w:tc>
      </w:tr>
    </w:tbl>
    <w:p w:rsidR="00000000" w:rsidRPr="00225DF1" w:rsidP="00225DF1">
      <w:pPr>
        <w:pStyle w:val="NoPaddingFontSize1"/>
      </w:pPr>
    </w:p>
    <w:p w:rsidR="00000000" w:rsidRPr="00225DF1" w:rsidP="00225DF1">
      <w:pPr>
        <w:pStyle w:val="AllowPageBreak"/>
      </w:pPr>
    </w:p>
    <w:p w:rsidR="00000000" w:rsidRPr="00225DF1" w:rsidP="00225DF1">
      <w:pPr>
        <w:pStyle w:val="Heading1"/>
      </w:pPr>
      <w:bookmarkStart w:id="5" w:name="O_1099998"/>
      <w:bookmarkEnd w:id="5"/>
      <w:r w:rsidRPr="00225DF1">
        <w:t>Unit Sector</w:t>
      </w:r>
    </w:p>
    <w:tbl>
      <w:tblPr>
        <w:tblW w:w="9497" w:type="dxa"/>
        <w:tblLayout w:type="fixed"/>
        <w:tblCellMar>
          <w:left w:w="62" w:type="dxa"/>
          <w:right w:w="62" w:type="dxa"/>
        </w:tblCellMar>
        <w:tblLook w:val="0000"/>
      </w:tblPr>
      <w:tblGrid>
        <w:gridCol w:w="9497"/>
      </w:tblGrid>
      <w:tr w:rsidTr="00225D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DF1" w:rsidP="00225DF1">
            <w:pPr>
              <w:pStyle w:val="BodyText"/>
            </w:pPr>
            <w:r w:rsidRPr="00225DF1">
              <w:t>Not applicable.</w:t>
            </w:r>
          </w:p>
        </w:tc>
      </w:tr>
    </w:tbl>
    <w:p w:rsidR="00000000" w:rsidRPr="00225DF1" w:rsidP="00225DF1">
      <w:pPr>
        <w:pStyle w:val="NoPaddingFontSize1"/>
      </w:pPr>
    </w:p>
    <w:p w:rsidR="00000000" w:rsidRPr="00225DF1" w:rsidP="00225DF1">
      <w:pPr>
        <w:pStyle w:val="AllowPageBreak"/>
      </w:pPr>
    </w:p>
    <w:p w:rsidR="00000000" w:rsidRPr="00225DF1" w:rsidP="00225DF1">
      <w:pPr>
        <w:pStyle w:val="Heading1"/>
      </w:pPr>
      <w:bookmarkStart w:id="6" w:name="O_1099999"/>
      <w:bookmarkEnd w:id="6"/>
      <w:r w:rsidRPr="00225DF1">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225DF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25DF1" w:rsidP="00225DF1">
            <w:pPr>
              <w:pStyle w:val="BodyText"/>
            </w:pPr>
            <w:r w:rsidRPr="00225DF1">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225DF1">
            <w:pPr>
              <w:pStyle w:val="BodyText"/>
              <w:rPr>
                <w:lang w:val="en-NZ"/>
              </w:rPr>
            </w:pPr>
            <w:r w:rsidRPr="00225DF1">
              <w:rPr>
                <w:rStyle w:val="SpecialBold"/>
              </w:rPr>
              <w:t>PERFORMANCE CRITERIA</w:t>
            </w:r>
          </w:p>
        </w:tc>
      </w:tr>
      <w:tr w:rsidTr="00225DF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25DF1">
            <w:pPr>
              <w:pStyle w:val="BodyText"/>
              <w:rPr>
                <w:lang w:val="en-NZ"/>
              </w:rPr>
            </w:pPr>
            <w:r w:rsidRPr="00225DF1">
              <w:t xml:space="preserve">Elements describe the essential </w:t>
            </w:r>
            <w:r w:rsidRPr="00225DF1">
              <w:t>outcomes.</w:t>
            </w:r>
          </w:p>
        </w:tc>
        <w:tc>
          <w:tcPr>
            <w:tcW w:w="6330" w:type="dxa"/>
            <w:gridSpan w:val="2"/>
            <w:tcBorders>
              <w:top w:val="nil"/>
              <w:left w:val="nil"/>
              <w:bottom w:val="nil"/>
              <w:right w:val="nil"/>
            </w:tcBorders>
            <w:tcMar>
              <w:top w:w="0" w:type="dxa"/>
              <w:left w:w="62" w:type="dxa"/>
              <w:bottom w:w="0" w:type="dxa"/>
              <w:right w:w="62" w:type="dxa"/>
            </w:tcMar>
          </w:tcPr>
          <w:p w:rsidR="00000000" w:rsidP="00225DF1">
            <w:pPr>
              <w:pStyle w:val="BodyText"/>
              <w:rPr>
                <w:lang w:val="en-NZ"/>
              </w:rPr>
            </w:pPr>
            <w:r w:rsidRPr="00225DF1">
              <w:t xml:space="preserve">Performance criteria describe the performance needed to </w:t>
            </w:r>
            <w:r w:rsidRPr="00225DF1">
              <w:t>demonstrate achievement of the element.</w:t>
            </w:r>
          </w:p>
        </w:tc>
      </w:tr>
      <w:tr w:rsidTr="00225D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25DF1" w:rsidP="00225DF1">
            <w:pPr>
              <w:pStyle w:val="BodyText"/>
            </w:pPr>
            <w:r w:rsidRPr="00225DF1">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225DF1" w:rsidP="00225DF1">
            <w:pPr>
              <w:pStyle w:val="BodyText"/>
            </w:pPr>
            <w:r w:rsidRPr="00225DF1">
              <w:rPr>
                <w:rStyle w:val="SpecialBold"/>
              </w:rPr>
              <w:t xml:space="preserve">Establish findings  </w:t>
            </w:r>
          </w:p>
        </w:tc>
        <w:tc>
          <w:tcPr>
            <w:tcW w:w="702" w:type="dxa"/>
            <w:tcBorders>
              <w:top w:val="nil"/>
              <w:left w:val="nil"/>
              <w:bottom w:val="nil"/>
              <w:right w:val="nil"/>
            </w:tcBorders>
            <w:tcMar>
              <w:top w:w="0" w:type="dxa"/>
              <w:left w:w="62" w:type="dxa"/>
              <w:bottom w:w="0" w:type="dxa"/>
              <w:right w:w="62" w:type="dxa"/>
            </w:tcMar>
          </w:tcPr>
          <w:p w:rsidR="00000000" w:rsidP="00225DF1">
            <w:pPr>
              <w:pStyle w:val="BodyText"/>
              <w:rPr>
                <w:lang w:val="en-NZ"/>
              </w:rPr>
            </w:pPr>
            <w:r w:rsidRPr="00225DF1">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225DF1">
            <w:pPr>
              <w:pStyle w:val="BodyText"/>
              <w:rPr>
                <w:lang w:val="en-NZ"/>
              </w:rPr>
            </w:pPr>
            <w:r w:rsidRPr="00225DF1">
              <w:t>Examine evidence to determine potential causal factors</w:t>
            </w:r>
          </w:p>
        </w:tc>
      </w:tr>
      <w:tr w:rsidTr="00225D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5D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5DF1">
            <w:pPr>
              <w:pStyle w:val="BodyText"/>
              <w:rPr>
                <w:lang w:val="en-NZ"/>
              </w:rPr>
            </w:pPr>
            <w:r w:rsidRPr="00225DF1">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225DF1">
            <w:pPr>
              <w:pStyle w:val="BodyText"/>
              <w:rPr>
                <w:lang w:val="en-NZ"/>
              </w:rPr>
            </w:pPr>
            <w:r w:rsidRPr="00225DF1">
              <w:t>Assess interaction of causal factors to develop findings</w:t>
            </w:r>
          </w:p>
        </w:tc>
      </w:tr>
      <w:tr w:rsidTr="00225D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5D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5DF1">
            <w:pPr>
              <w:pStyle w:val="BodyText"/>
              <w:rPr>
                <w:lang w:val="en-NZ"/>
              </w:rPr>
            </w:pPr>
            <w:r w:rsidRPr="00225DF1">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225DF1">
            <w:pPr>
              <w:pStyle w:val="BodyText"/>
              <w:rPr>
                <w:lang w:val="en-NZ"/>
              </w:rPr>
            </w:pPr>
            <w:r w:rsidRPr="00225DF1">
              <w:t>Evaluate alternative scenarios to consider alternative findings</w:t>
            </w:r>
          </w:p>
        </w:tc>
      </w:tr>
      <w:tr w:rsidTr="00225D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5D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5DF1">
            <w:pPr>
              <w:pStyle w:val="BodyText"/>
              <w:rPr>
                <w:lang w:val="en-NZ"/>
              </w:rPr>
            </w:pPr>
            <w:r w:rsidRPr="00225DF1">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225DF1">
            <w:pPr>
              <w:pStyle w:val="BodyText"/>
              <w:rPr>
                <w:lang w:val="en-NZ"/>
              </w:rPr>
            </w:pPr>
            <w:r w:rsidRPr="00225DF1">
              <w:t>Review the need for subject matter expert referral to validate findings</w:t>
            </w:r>
          </w:p>
        </w:tc>
      </w:tr>
      <w:tr w:rsidTr="00225D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5D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5DF1">
            <w:pPr>
              <w:pStyle w:val="BodyText"/>
              <w:rPr>
                <w:lang w:val="en-NZ"/>
              </w:rPr>
            </w:pPr>
            <w:r w:rsidRPr="00225DF1">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225DF1">
            <w:pPr>
              <w:pStyle w:val="BodyText"/>
              <w:rPr>
                <w:lang w:val="en-NZ"/>
              </w:rPr>
            </w:pPr>
            <w:r w:rsidRPr="00225DF1">
              <w:t>Combine evidence and findings to develop a report</w:t>
            </w:r>
          </w:p>
        </w:tc>
      </w:tr>
      <w:tr w:rsidTr="00225D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25DF1" w:rsidP="00225DF1">
            <w:pPr>
              <w:pStyle w:val="BodyText"/>
            </w:pPr>
            <w:r w:rsidRPr="00225DF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25DF1" w:rsidP="00225DF1">
            <w:pPr>
              <w:pStyle w:val="BodyText"/>
            </w:pPr>
            <w:r w:rsidRPr="00225DF1">
              <w:rPr>
                <w:rStyle w:val="SpecialBold"/>
              </w:rPr>
              <w:t>Present report findings</w:t>
            </w:r>
          </w:p>
        </w:tc>
        <w:tc>
          <w:tcPr>
            <w:tcW w:w="702" w:type="dxa"/>
            <w:tcBorders>
              <w:top w:val="nil"/>
              <w:left w:val="nil"/>
              <w:bottom w:val="nil"/>
              <w:right w:val="nil"/>
            </w:tcBorders>
            <w:tcMar>
              <w:top w:w="0" w:type="dxa"/>
              <w:left w:w="62" w:type="dxa"/>
              <w:bottom w:w="0" w:type="dxa"/>
              <w:right w:w="62" w:type="dxa"/>
            </w:tcMar>
          </w:tcPr>
          <w:p w:rsidR="00000000" w:rsidP="00225DF1">
            <w:pPr>
              <w:pStyle w:val="BodyText"/>
              <w:rPr>
                <w:lang w:val="en-NZ"/>
              </w:rPr>
            </w:pPr>
            <w:r w:rsidRPr="00225DF1">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225DF1">
            <w:pPr>
              <w:pStyle w:val="BodyText"/>
              <w:rPr>
                <w:lang w:val="en-NZ"/>
              </w:rPr>
            </w:pPr>
            <w:r w:rsidRPr="00225DF1">
              <w:t>Establish format and structure of report in accordance with purpose and audience</w:t>
            </w:r>
          </w:p>
        </w:tc>
      </w:tr>
      <w:tr w:rsidTr="00225D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5D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5DF1">
            <w:pPr>
              <w:pStyle w:val="BodyText"/>
              <w:rPr>
                <w:lang w:val="en-NZ"/>
              </w:rPr>
            </w:pPr>
            <w:r w:rsidRPr="00225DF1">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225DF1">
            <w:pPr>
              <w:pStyle w:val="BodyText"/>
              <w:rPr>
                <w:lang w:val="en-NZ"/>
              </w:rPr>
            </w:pPr>
            <w:r w:rsidRPr="00225DF1">
              <w:t>Develop presentations to communicate findings</w:t>
            </w:r>
          </w:p>
        </w:tc>
      </w:tr>
      <w:tr w:rsidTr="00225D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5D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5DF1">
            <w:pPr>
              <w:pStyle w:val="BodyText"/>
              <w:rPr>
                <w:lang w:val="en-NZ"/>
              </w:rPr>
            </w:pPr>
            <w:r w:rsidRPr="00225DF1">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225DF1">
            <w:pPr>
              <w:pStyle w:val="BodyText"/>
              <w:rPr>
                <w:lang w:val="en-NZ"/>
              </w:rPr>
            </w:pPr>
            <w:r w:rsidRPr="00225DF1">
              <w:t xml:space="preserve">Present evidence and findings in a clear, concise and articulate manner to support investigation outcomes </w:t>
            </w:r>
          </w:p>
        </w:tc>
      </w:tr>
      <w:tr w:rsidTr="00225D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5D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5DF1">
            <w:pPr>
              <w:pStyle w:val="BodyText"/>
              <w:rPr>
                <w:lang w:val="en-NZ"/>
              </w:rPr>
            </w:pPr>
            <w:r w:rsidRPr="00225DF1">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225DF1">
            <w:pPr>
              <w:pStyle w:val="BodyText"/>
              <w:rPr>
                <w:lang w:val="en-NZ"/>
              </w:rPr>
            </w:pPr>
            <w:r w:rsidRPr="00225DF1">
              <w:t>Review report and presentation to ensure they meet jurisdictional requirements</w:t>
            </w:r>
          </w:p>
        </w:tc>
      </w:tr>
      <w:tr w:rsidTr="00225D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25DF1" w:rsidP="00225DF1">
            <w:pPr>
              <w:pStyle w:val="BodyText"/>
            </w:pPr>
            <w:r w:rsidRPr="00225DF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25DF1" w:rsidP="00225DF1">
            <w:pPr>
              <w:pStyle w:val="BodyText"/>
            </w:pPr>
            <w:r w:rsidRPr="00225DF1">
              <w:rPr>
                <w:rStyle w:val="SpecialBold"/>
              </w:rPr>
              <w:t>Review crash investigation</w:t>
            </w:r>
          </w:p>
        </w:tc>
        <w:tc>
          <w:tcPr>
            <w:tcW w:w="702" w:type="dxa"/>
            <w:tcBorders>
              <w:top w:val="nil"/>
              <w:left w:val="nil"/>
              <w:bottom w:val="nil"/>
              <w:right w:val="nil"/>
            </w:tcBorders>
            <w:tcMar>
              <w:top w:w="0" w:type="dxa"/>
              <w:left w:w="62" w:type="dxa"/>
              <w:bottom w:w="0" w:type="dxa"/>
              <w:right w:w="62" w:type="dxa"/>
            </w:tcMar>
          </w:tcPr>
          <w:p w:rsidR="00000000" w:rsidP="00225DF1">
            <w:pPr>
              <w:pStyle w:val="BodyText"/>
              <w:rPr>
                <w:lang w:val="en-NZ"/>
              </w:rPr>
            </w:pPr>
            <w:r w:rsidRPr="00225DF1">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225DF1">
            <w:pPr>
              <w:pStyle w:val="BodyText"/>
              <w:rPr>
                <w:lang w:val="en-NZ"/>
              </w:rPr>
            </w:pPr>
            <w:r w:rsidRPr="00225DF1">
              <w:t>Evaluate the quality of collected evidence to determine impact on investigation</w:t>
            </w:r>
          </w:p>
        </w:tc>
      </w:tr>
      <w:tr w:rsidTr="00225D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5D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5DF1">
            <w:pPr>
              <w:pStyle w:val="BodyText"/>
              <w:rPr>
                <w:lang w:val="en-NZ"/>
              </w:rPr>
            </w:pPr>
            <w:r w:rsidRPr="00225DF1">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225DF1">
            <w:pPr>
              <w:pStyle w:val="BodyText"/>
              <w:rPr>
                <w:lang w:val="en-NZ"/>
              </w:rPr>
            </w:pPr>
            <w:r w:rsidRPr="00225DF1">
              <w:t>Review presentation and report findings to establish impact on investigation outcome</w:t>
            </w:r>
          </w:p>
        </w:tc>
      </w:tr>
      <w:tr w:rsidTr="00225D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25DF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25DF1">
            <w:pPr>
              <w:pStyle w:val="BodyText"/>
              <w:rPr>
                <w:lang w:val="en-NZ"/>
              </w:rPr>
            </w:pPr>
            <w:r w:rsidRPr="00225DF1">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RPr="00225DF1" w:rsidP="00225DF1">
            <w:pPr>
              <w:pStyle w:val="BodyText"/>
            </w:pPr>
            <w:r w:rsidRPr="00225DF1">
              <w:t>Assess quality of the crash investigation for continuous improvement purposes</w:t>
            </w:r>
          </w:p>
        </w:tc>
      </w:tr>
    </w:tbl>
    <w:p w:rsidR="00713698" w:rsidP="00225DF1">
      <w:pPr>
        <w:pStyle w:val="NoPaddingFontSize1"/>
      </w:pPr>
    </w:p>
    <w:p w:rsidR="00713698" w:rsidP="00225DF1">
      <w:pPr>
        <w:pStyle w:val="NoPaddingFontSize1"/>
      </w:pPr>
    </w:p>
    <w:p w:rsidR="00000000" w:rsidRPr="00225DF1" w:rsidP="00225DF1">
      <w:pPr>
        <w:pStyle w:val="Heading1"/>
      </w:pPr>
      <w:bookmarkStart w:id="7" w:name="O_1100000"/>
      <w:bookmarkEnd w:id="7"/>
      <w:r w:rsidRPr="00225DF1">
        <w:t>Foundation Skills</w:t>
      </w:r>
    </w:p>
    <w:tbl>
      <w:tblPr>
        <w:tblW w:w="9497" w:type="dxa"/>
        <w:tblLayout w:type="fixed"/>
        <w:tblCellMar>
          <w:left w:w="62" w:type="dxa"/>
          <w:right w:w="62" w:type="dxa"/>
        </w:tblCellMar>
        <w:tblLook w:val="0000"/>
      </w:tblPr>
      <w:tblGrid>
        <w:gridCol w:w="9497"/>
      </w:tblGrid>
      <w:tr w:rsidTr="00225D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DF1" w:rsidP="00225DF1">
            <w:pPr>
              <w:pStyle w:val="BodyText"/>
            </w:pPr>
            <w:r w:rsidRPr="00225DF1">
              <w:t>Foundation skills essential to performance are explicit in the performance criteria of this unit of competency.</w:t>
            </w:r>
          </w:p>
        </w:tc>
      </w:tr>
    </w:tbl>
    <w:p w:rsidR="00000000" w:rsidRPr="00225DF1" w:rsidP="00225DF1">
      <w:pPr>
        <w:pStyle w:val="NoPaddingFontSize1"/>
      </w:pPr>
    </w:p>
    <w:p w:rsidR="00000000" w:rsidRPr="00225DF1" w:rsidP="00225DF1">
      <w:pPr>
        <w:pStyle w:val="AllowPageBreak"/>
      </w:pPr>
    </w:p>
    <w:p w:rsidR="00000000" w:rsidRPr="00225DF1" w:rsidP="00225DF1">
      <w:pPr>
        <w:pStyle w:val="Heading1"/>
      </w:pPr>
      <w:bookmarkStart w:id="8" w:name="O_1100001"/>
      <w:bookmarkEnd w:id="8"/>
      <w:r w:rsidRPr="00225DF1">
        <w:t>Range of Conditions</w:t>
      </w:r>
    </w:p>
    <w:tbl>
      <w:tblPr>
        <w:tblW w:w="9497" w:type="dxa"/>
        <w:tblLayout w:type="fixed"/>
        <w:tblCellMar>
          <w:left w:w="62" w:type="dxa"/>
          <w:right w:w="62" w:type="dxa"/>
        </w:tblCellMar>
        <w:tblLook w:val="0000"/>
      </w:tblPr>
      <w:tblGrid>
        <w:gridCol w:w="9497"/>
      </w:tblGrid>
      <w:tr w:rsidTr="00225D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DF1" w:rsidP="00225DF1">
            <w:pPr>
              <w:pStyle w:val="BodyText"/>
            </w:pPr>
            <w:r w:rsidRPr="00225DF1">
              <w:t xml:space="preserve">Range is restricted to essential operating conditions and any </w:t>
            </w:r>
            <w:r w:rsidRPr="00225DF1">
              <w:t>other variables essential to the work environment.</w:t>
            </w:r>
          </w:p>
          <w:p w:rsidR="00000000" w:rsidRPr="00225DF1" w:rsidP="00225DF1">
            <w:pPr>
              <w:pStyle w:val="BodyText"/>
            </w:pPr>
            <w:r w:rsidRPr="00225DF1">
              <w:t>Non-essential conditions may be found in the POL Police Training Package Companion Volume Implementation Guide.</w:t>
            </w:r>
          </w:p>
        </w:tc>
      </w:tr>
    </w:tbl>
    <w:p w:rsidR="00000000" w:rsidRPr="00225DF1" w:rsidP="00225DF1">
      <w:pPr>
        <w:pStyle w:val="NoPaddingFontSize1"/>
      </w:pPr>
    </w:p>
    <w:p w:rsidR="00000000" w:rsidRPr="00225DF1" w:rsidP="00225DF1">
      <w:pPr>
        <w:pStyle w:val="AllowPageBreak"/>
      </w:pPr>
    </w:p>
    <w:p w:rsidR="00000000" w:rsidRPr="00225DF1" w:rsidP="00225DF1">
      <w:pPr>
        <w:pStyle w:val="Heading1"/>
      </w:pPr>
      <w:bookmarkStart w:id="9" w:name="O_1100002"/>
      <w:bookmarkEnd w:id="9"/>
      <w:r w:rsidRPr="00225DF1">
        <w:t>Unit Mapping Information</w:t>
      </w:r>
    </w:p>
    <w:tbl>
      <w:tblPr>
        <w:tblW w:w="9497" w:type="dxa"/>
        <w:tblLayout w:type="fixed"/>
        <w:tblCellMar>
          <w:left w:w="62" w:type="dxa"/>
          <w:right w:w="62" w:type="dxa"/>
        </w:tblCellMar>
        <w:tblLook w:val="0000"/>
      </w:tblPr>
      <w:tblGrid>
        <w:gridCol w:w="9497"/>
      </w:tblGrid>
      <w:tr w:rsidTr="00225D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DF1" w:rsidP="00225DF1">
            <w:pPr>
              <w:pStyle w:val="BodyText"/>
            </w:pPr>
            <w:r w:rsidRPr="00225DF1">
              <w:t>This is a new unit.  No equivalent unit.</w:t>
            </w:r>
          </w:p>
        </w:tc>
      </w:tr>
    </w:tbl>
    <w:p w:rsidR="00000000" w:rsidRPr="00225DF1" w:rsidP="00225DF1">
      <w:pPr>
        <w:pStyle w:val="NoPaddingFontSize1"/>
      </w:pPr>
    </w:p>
    <w:p w:rsidR="00000000" w:rsidRPr="00225DF1" w:rsidP="00225DF1">
      <w:pPr>
        <w:pStyle w:val="AllowPageBreak"/>
      </w:pPr>
    </w:p>
    <w:p w:rsidR="00000000" w:rsidRPr="00225DF1" w:rsidP="00225DF1">
      <w:pPr>
        <w:pStyle w:val="Heading1"/>
      </w:pPr>
      <w:bookmarkStart w:id="10" w:name="O_1100009"/>
      <w:bookmarkEnd w:id="10"/>
      <w:r w:rsidRPr="00225DF1">
        <w:t>Links</w:t>
      </w:r>
    </w:p>
    <w:p w:rsidR="00000000" w:rsidRPr="00225DF1" w:rsidP="00713698">
      <w:pPr>
        <w:pStyle w:val="BodyText"/>
      </w:pPr>
      <w:r w:rsidRPr="00225DF1">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EF5C6C">
        <w:rPr>
          <w:rStyle w:val="Hyperlink"/>
        </w:rPr>
        <w:t>https://vetnet.gov.au/Pages/TrainingDocs.aspx?q=98c3984e-2cf1-48a8-8ed1-85e4b92e7351</w:t>
      </w:r>
      <w:r>
        <w:fldChar w:fldCharType="end"/>
      </w:r>
    </w:p>
    <w:p w:rsidR="00000000" w:rsidRPr="00225DF1" w:rsidP="00225DF1"/>
    <w:sectPr w:rsidSect="00225D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F1" w:rsidRPr="00713698" w:rsidP="007136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698" w:rsidP="00225D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3698" w:rsidP="00225DF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13698" w:rsidP="00225D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6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5DF1" w:rsidRPr="00713698" w:rsidP="007136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698" w:rsidRPr="002D2AF8" w:rsidP="00225DF1">
    <w:pPr>
      <w:pStyle w:val="Header"/>
      <w:framePr w:wrap="around"/>
    </w:pPr>
    <w:r>
      <w:fldChar w:fldCharType="begin"/>
    </w:r>
    <w:r>
      <w:instrText xml:space="preserve"> TITLE   \* MERGEFORMAT </w:instrText>
    </w:r>
    <w:r>
      <w:fldChar w:fldCharType="separate"/>
    </w:r>
    <w:r>
      <w:t>POLINV022 Develop and present crash findings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713698" w:rsidP="00225D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D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5DF1"/>
    <w:pPr>
      <w:spacing w:before="360" w:after="60"/>
      <w:outlineLvl w:val="0"/>
    </w:pPr>
    <w:rPr>
      <w:sz w:val="32"/>
    </w:rPr>
  </w:style>
  <w:style w:type="paragraph" w:styleId="Heading2">
    <w:name w:val="heading 2"/>
    <w:basedOn w:val="HeadingBase"/>
    <w:next w:val="BodyText"/>
    <w:link w:val="Heading2Char"/>
    <w:qFormat/>
    <w:rsid w:val="00225DF1"/>
    <w:pPr>
      <w:keepLines/>
      <w:spacing w:before="240" w:after="120"/>
      <w:outlineLvl w:val="1"/>
    </w:pPr>
    <w:rPr>
      <w:sz w:val="28"/>
      <w:szCs w:val="40"/>
    </w:rPr>
  </w:style>
  <w:style w:type="paragraph" w:styleId="Heading3">
    <w:name w:val="heading 3"/>
    <w:basedOn w:val="HeadingBase"/>
    <w:next w:val="BodyText"/>
    <w:link w:val="Heading3Char"/>
    <w:qFormat/>
    <w:rsid w:val="00225DF1"/>
    <w:pPr>
      <w:spacing w:before="180" w:after="120"/>
      <w:outlineLvl w:val="2"/>
    </w:pPr>
    <w:rPr>
      <w:spacing w:val="-10"/>
      <w:kern w:val="32"/>
    </w:rPr>
  </w:style>
  <w:style w:type="paragraph" w:styleId="Heading4">
    <w:name w:val="heading 4"/>
    <w:basedOn w:val="HeadingBase"/>
    <w:next w:val="BodyText"/>
    <w:link w:val="Heading4Char"/>
    <w:qFormat/>
    <w:rsid w:val="00225DF1"/>
    <w:pPr>
      <w:spacing w:before="160" w:after="120"/>
      <w:outlineLvl w:val="3"/>
    </w:pPr>
    <w:rPr>
      <w:sz w:val="22"/>
    </w:rPr>
  </w:style>
  <w:style w:type="paragraph" w:styleId="Heading5">
    <w:name w:val="heading 5"/>
    <w:basedOn w:val="HeadingBase"/>
    <w:next w:val="Normal"/>
    <w:link w:val="Heading5Char"/>
    <w:qFormat/>
    <w:rsid w:val="00225DF1"/>
    <w:pPr>
      <w:spacing w:before="80"/>
      <w:outlineLvl w:val="4"/>
    </w:pPr>
    <w:rPr>
      <w:color w:val="918585"/>
      <w:sz w:val="20"/>
    </w:rPr>
  </w:style>
  <w:style w:type="paragraph" w:styleId="Heading6">
    <w:name w:val="heading 6"/>
    <w:basedOn w:val="HeadingBase"/>
    <w:next w:val="Normal"/>
    <w:link w:val="Heading6Char"/>
    <w:qFormat/>
    <w:rsid w:val="00225DF1"/>
    <w:pPr>
      <w:spacing w:before="60"/>
      <w:outlineLvl w:val="5"/>
    </w:pPr>
    <w:rPr>
      <w:color w:val="918585"/>
      <w:sz w:val="20"/>
    </w:rPr>
  </w:style>
  <w:style w:type="paragraph" w:styleId="Heading7">
    <w:name w:val="heading 7"/>
    <w:basedOn w:val="Normal"/>
    <w:next w:val="Normal"/>
    <w:link w:val="Heading7Char"/>
    <w:qFormat/>
    <w:rsid w:val="00225DF1"/>
    <w:pPr>
      <w:ind w:left="720"/>
      <w:outlineLvl w:val="6"/>
    </w:pPr>
    <w:rPr>
      <w:i/>
    </w:rPr>
  </w:style>
  <w:style w:type="paragraph" w:styleId="Heading8">
    <w:name w:val="heading 8"/>
    <w:basedOn w:val="Normal"/>
    <w:next w:val="Normal"/>
    <w:link w:val="Heading8Char"/>
    <w:qFormat/>
    <w:rsid w:val="00225DF1"/>
    <w:pPr>
      <w:ind w:left="720"/>
      <w:outlineLvl w:val="7"/>
    </w:pPr>
    <w:rPr>
      <w:i/>
    </w:rPr>
  </w:style>
  <w:style w:type="paragraph" w:styleId="Heading9">
    <w:name w:val="heading 9"/>
    <w:basedOn w:val="Normal"/>
    <w:next w:val="Normal"/>
    <w:link w:val="Heading9Char"/>
    <w:qFormat/>
    <w:rsid w:val="00225DF1"/>
    <w:pPr>
      <w:ind w:left="720"/>
      <w:outlineLvl w:val="8"/>
    </w:pPr>
    <w:rPr>
      <w:i/>
    </w:rPr>
  </w:style>
  <w:style w:type="character" w:default="1" w:styleId="DefaultParagraphFont">
    <w:name w:val="Default Paragraph Font"/>
    <w:uiPriority w:val="1"/>
    <w:unhideWhenUsed/>
    <w:rsid w:val="00225D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5DF1"/>
  </w:style>
  <w:style w:type="character" w:customStyle="1" w:styleId="Heading1Char">
    <w:name w:val="Heading 1 Char"/>
    <w:basedOn w:val="DefaultParagraphFont"/>
    <w:link w:val="Heading1"/>
    <w:rsid w:val="00225DF1"/>
    <w:rPr>
      <w:rFonts w:ascii="Times New Roman" w:eastAsia="Times New Roman" w:hAnsi="Times New Roman" w:cs="Times New Roman"/>
      <w:b/>
      <w:sz w:val="32"/>
      <w:szCs w:val="20"/>
      <w:lang w:eastAsia="en-US"/>
    </w:rPr>
  </w:style>
  <w:style w:type="paragraph" w:styleId="BodyText">
    <w:name w:val="Body Text"/>
    <w:basedOn w:val="Normal"/>
    <w:link w:val="BodyTextChar"/>
    <w:rsid w:val="00225D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5DF1"/>
    <w:rPr>
      <w:rFonts w:ascii="Times New Roman" w:eastAsia="Times New Roman" w:hAnsi="Times New Roman" w:cs="Times New Roman"/>
      <w:sz w:val="24"/>
      <w:lang w:eastAsia="en-US"/>
    </w:rPr>
  </w:style>
  <w:style w:type="character" w:customStyle="1" w:styleId="SpecialBold">
    <w:name w:val="Special Bold"/>
    <w:basedOn w:val="DefaultParagraphFont"/>
    <w:rsid w:val="00225DF1"/>
    <w:rPr>
      <w:b/>
      <w:spacing w:val="0"/>
    </w:rPr>
  </w:style>
  <w:style w:type="paragraph" w:customStyle="1" w:styleId="SuperHeading">
    <w:name w:val="SuperHeading"/>
    <w:basedOn w:val="Normal"/>
    <w:rsid w:val="00225DF1"/>
    <w:pPr>
      <w:spacing w:before="240" w:after="120"/>
      <w:outlineLvl w:val="0"/>
    </w:pPr>
    <w:rPr>
      <w:rFonts w:ascii="Times New Roman" w:hAnsi="Times New Roman"/>
      <w:b/>
      <w:sz w:val="32"/>
    </w:rPr>
  </w:style>
  <w:style w:type="paragraph" w:customStyle="1" w:styleId="AllowPageBreak">
    <w:name w:val="AllowPageBreak"/>
    <w:rsid w:val="00225DF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25D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5D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5D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5D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5D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5D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5D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5DF1"/>
    <w:rPr>
      <w:rFonts w:ascii="Courier New" w:eastAsia="Times New Roman" w:hAnsi="Courier New" w:cs="Times New Roman"/>
      <w:i/>
      <w:szCs w:val="20"/>
      <w:lang w:eastAsia="en-US"/>
    </w:rPr>
  </w:style>
  <w:style w:type="paragraph" w:customStyle="1" w:styleId="HeadingBase">
    <w:name w:val="Heading Base"/>
    <w:rsid w:val="00225D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5DF1"/>
    <w:pPr>
      <w:tabs>
        <w:tab w:val="right" w:leader="dot" w:pos="9072"/>
      </w:tabs>
      <w:ind w:left="567"/>
    </w:pPr>
    <w:rPr>
      <w:szCs w:val="22"/>
    </w:rPr>
  </w:style>
  <w:style w:type="paragraph" w:customStyle="1" w:styleId="TOCBase">
    <w:name w:val="TOC Base"/>
    <w:rsid w:val="00225D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5DF1"/>
    <w:pPr>
      <w:tabs>
        <w:tab w:val="right" w:leader="dot" w:pos="9072"/>
      </w:tabs>
      <w:spacing w:before="40" w:after="40"/>
      <w:ind w:left="284"/>
    </w:pPr>
    <w:rPr>
      <w:rFonts w:ascii="Times New Roman" w:hAnsi="Times New Roman"/>
    </w:rPr>
  </w:style>
  <w:style w:type="paragraph" w:styleId="TOC1">
    <w:name w:val="toc 1"/>
    <w:basedOn w:val="TOCBase"/>
    <w:next w:val="Normal"/>
    <w:rsid w:val="00225D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5D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5DF1"/>
    <w:rPr>
      <w:rFonts w:ascii="Times New Roman" w:eastAsia="Times New Roman" w:hAnsi="Times New Roman" w:cs="Times New Roman"/>
      <w:sz w:val="16"/>
      <w:lang w:eastAsia="en-US"/>
    </w:rPr>
  </w:style>
  <w:style w:type="paragraph" w:styleId="Title">
    <w:name w:val="Title"/>
    <w:basedOn w:val="HeadingBase"/>
    <w:link w:val="TitleChar"/>
    <w:qFormat/>
    <w:rsid w:val="00225DF1"/>
    <w:pPr>
      <w:spacing w:before="5040"/>
      <w:jc w:val="center"/>
    </w:pPr>
    <w:rPr>
      <w:sz w:val="48"/>
      <w:szCs w:val="72"/>
      <w:lang w:val="en-US"/>
    </w:rPr>
  </w:style>
  <w:style w:type="character" w:customStyle="1" w:styleId="TitleChar">
    <w:name w:val="Title Char"/>
    <w:basedOn w:val="DefaultParagraphFont"/>
    <w:link w:val="Title"/>
    <w:rsid w:val="00225D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5DF1"/>
    <w:pPr>
      <w:tabs>
        <w:tab w:val="left" w:pos="3600"/>
        <w:tab w:val="left" w:pos="3958"/>
      </w:tabs>
    </w:pPr>
  </w:style>
  <w:style w:type="paragraph" w:styleId="List">
    <w:name w:val="List"/>
    <w:basedOn w:val="BodyText"/>
    <w:next w:val="BodyText"/>
    <w:rsid w:val="00225DF1"/>
    <w:pPr>
      <w:tabs>
        <w:tab w:val="left" w:pos="340"/>
      </w:tabs>
      <w:spacing w:before="60" w:after="60"/>
      <w:ind w:left="340" w:hanging="340"/>
    </w:pPr>
  </w:style>
  <w:style w:type="paragraph" w:styleId="ListBullet">
    <w:name w:val="List Bullet"/>
    <w:basedOn w:val="List"/>
    <w:rsid w:val="00225DF1"/>
    <w:pPr>
      <w:numPr>
        <w:numId w:val="10"/>
      </w:numPr>
      <w:tabs>
        <w:tab w:val="clear" w:pos="340"/>
      </w:tabs>
      <w:spacing w:before="40" w:after="40"/>
    </w:pPr>
  </w:style>
  <w:style w:type="paragraph" w:customStyle="1" w:styleId="Note">
    <w:name w:val="Note"/>
    <w:basedOn w:val="BodyText"/>
    <w:rsid w:val="00225D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5DF1"/>
    <w:pPr>
      <w:framePr w:wrap="auto" w:hAnchor="text" w:y="6049"/>
    </w:pPr>
    <w:rPr>
      <w:color w:val="000000"/>
      <w:sz w:val="40"/>
    </w:rPr>
  </w:style>
  <w:style w:type="paragraph" w:customStyle="1" w:styleId="TOCTitle">
    <w:name w:val="TOCTitle"/>
    <w:basedOn w:val="Heading1"/>
    <w:rsid w:val="00225DF1"/>
    <w:pPr>
      <w:spacing w:after="240"/>
      <w:jc w:val="center"/>
      <w:outlineLvl w:val="9"/>
    </w:pPr>
    <w:rPr>
      <w:caps/>
    </w:rPr>
  </w:style>
  <w:style w:type="paragraph" w:customStyle="1" w:styleId="Version">
    <w:name w:val="Version"/>
    <w:rsid w:val="00225D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5DF1"/>
    <w:pPr>
      <w:numPr>
        <w:numId w:val="11"/>
      </w:numPr>
      <w:tabs>
        <w:tab w:val="clear" w:pos="680"/>
      </w:tabs>
    </w:pPr>
  </w:style>
  <w:style w:type="paragraph" w:styleId="Index1">
    <w:name w:val="index 1"/>
    <w:basedOn w:val="Normal"/>
    <w:next w:val="Normal"/>
    <w:semiHidden/>
    <w:rsid w:val="00225DF1"/>
    <w:pPr>
      <w:keepNext w:val="0"/>
      <w:tabs>
        <w:tab w:val="right" w:pos="4176"/>
      </w:tabs>
      <w:ind w:left="198" w:hanging="198"/>
    </w:pPr>
    <w:rPr>
      <w:rFonts w:ascii="Garamond" w:hAnsi="Garamond"/>
    </w:rPr>
  </w:style>
  <w:style w:type="paragraph" w:styleId="IndexHeading">
    <w:name w:val="index heading"/>
    <w:basedOn w:val="Normal"/>
    <w:next w:val="Index1"/>
    <w:semiHidden/>
    <w:rsid w:val="00225DF1"/>
    <w:pPr>
      <w:spacing w:before="120" w:after="120"/>
    </w:pPr>
    <w:rPr>
      <w:rFonts w:ascii="Arial" w:hAnsi="Arial"/>
      <w:b/>
      <w:color w:val="918585"/>
      <w:sz w:val="24"/>
    </w:rPr>
  </w:style>
  <w:style w:type="paragraph" w:styleId="Header">
    <w:name w:val="header"/>
    <w:basedOn w:val="Normal"/>
    <w:link w:val="HeaderChar"/>
    <w:rsid w:val="00225D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5DF1"/>
    <w:rPr>
      <w:rFonts w:ascii="Times New Roman" w:eastAsia="Times New Roman" w:hAnsi="Times New Roman" w:cs="Times New Roman"/>
      <w:sz w:val="16"/>
      <w:szCs w:val="20"/>
      <w:lang w:val="en-GB" w:eastAsia="en-US"/>
    </w:rPr>
  </w:style>
  <w:style w:type="paragraph" w:customStyle="1" w:styleId="Chapter">
    <w:name w:val="Chapter"/>
    <w:basedOn w:val="Normal"/>
    <w:rsid w:val="00225DF1"/>
    <w:pPr>
      <w:spacing w:before="240"/>
    </w:pPr>
    <w:rPr>
      <w:rFonts w:ascii="Times New Roman" w:hAnsi="Times New Roman"/>
      <w:smallCaps/>
      <w:spacing w:val="80"/>
      <w:sz w:val="28"/>
    </w:rPr>
  </w:style>
  <w:style w:type="paragraph" w:customStyle="1" w:styleId="InChapter">
    <w:name w:val="InChapter"/>
    <w:basedOn w:val="Heading3"/>
    <w:rsid w:val="00225DF1"/>
    <w:pPr>
      <w:spacing w:after="240"/>
      <w:outlineLvl w:val="9"/>
    </w:pPr>
    <w:rPr>
      <w:noProof/>
    </w:rPr>
  </w:style>
  <w:style w:type="paragraph" w:styleId="Index2">
    <w:name w:val="index 2"/>
    <w:basedOn w:val="Normal"/>
    <w:next w:val="Normal"/>
    <w:semiHidden/>
    <w:rsid w:val="00225DF1"/>
    <w:pPr>
      <w:tabs>
        <w:tab w:val="right" w:pos="4176"/>
      </w:tabs>
      <w:ind w:left="568" w:hanging="284"/>
    </w:pPr>
    <w:rPr>
      <w:rFonts w:ascii="Garamond" w:hAnsi="Garamond"/>
    </w:rPr>
  </w:style>
  <w:style w:type="paragraph" w:customStyle="1" w:styleId="Byline">
    <w:name w:val="Byline"/>
    <w:rsid w:val="00225D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5DF1"/>
    <w:pPr>
      <w:tabs>
        <w:tab w:val="clear" w:pos="3600"/>
        <w:tab w:val="clear" w:pos="3958"/>
      </w:tabs>
      <w:jc w:val="right"/>
    </w:pPr>
  </w:style>
  <w:style w:type="character" w:styleId="Emphasis">
    <w:name w:val="Emphasis"/>
    <w:basedOn w:val="DefaultParagraphFont"/>
    <w:qFormat/>
    <w:rsid w:val="00225DF1"/>
    <w:rPr>
      <w:i/>
    </w:rPr>
  </w:style>
  <w:style w:type="paragraph" w:styleId="Caption">
    <w:name w:val="caption"/>
    <w:basedOn w:val="BodyText"/>
    <w:next w:val="Normal"/>
    <w:qFormat/>
    <w:rsid w:val="00225DF1"/>
    <w:pPr>
      <w:framePr w:w="2268" w:hSpace="181" w:vSpace="181" w:wrap="around" w:vAnchor="text" w:hAnchor="page" w:x="1135" w:y="285" w:anchorLock="1"/>
    </w:pPr>
    <w:rPr>
      <w:i/>
    </w:rPr>
  </w:style>
  <w:style w:type="paragraph" w:customStyle="1" w:styleId="MiniTOCTitle">
    <w:name w:val="MiniTOCTitle"/>
    <w:basedOn w:val="Heading4"/>
    <w:rsid w:val="00225DF1"/>
    <w:pPr>
      <w:spacing w:before="240"/>
      <w:outlineLvl w:val="9"/>
    </w:pPr>
    <w:rPr>
      <w:noProof/>
      <w:sz w:val="24"/>
    </w:rPr>
  </w:style>
  <w:style w:type="paragraph" w:customStyle="1" w:styleId="MiniTOCItem">
    <w:name w:val="MiniTOCItem"/>
    <w:basedOn w:val="ListBullet"/>
    <w:rsid w:val="00225DF1"/>
    <w:pPr>
      <w:numPr>
        <w:numId w:val="0"/>
      </w:numPr>
      <w:tabs>
        <w:tab w:val="right" w:leader="dot" w:pos="6521"/>
      </w:tabs>
      <w:spacing w:before="0" w:after="0"/>
    </w:pPr>
  </w:style>
  <w:style w:type="paragraph" w:customStyle="1" w:styleId="TOFTitle">
    <w:name w:val="TOFTitle"/>
    <w:basedOn w:val="TOCTitle"/>
    <w:rsid w:val="00225DF1"/>
  </w:style>
  <w:style w:type="paragraph" w:styleId="TableofFigures">
    <w:name w:val="table of figures"/>
    <w:basedOn w:val="Normal"/>
    <w:next w:val="Normal"/>
    <w:semiHidden/>
    <w:rsid w:val="00225DF1"/>
    <w:pPr>
      <w:tabs>
        <w:tab w:val="right" w:leader="dot" w:pos="9072"/>
      </w:tabs>
      <w:ind w:left="970" w:hanging="403"/>
    </w:pPr>
    <w:rPr>
      <w:rFonts w:ascii="Times New Roman" w:hAnsi="Times New Roman"/>
      <w:b/>
    </w:rPr>
  </w:style>
  <w:style w:type="paragraph" w:styleId="ListNumber">
    <w:name w:val="List Number"/>
    <w:basedOn w:val="List"/>
    <w:rsid w:val="00225DF1"/>
    <w:pPr>
      <w:numPr>
        <w:numId w:val="13"/>
      </w:numPr>
      <w:tabs>
        <w:tab w:val="clear" w:pos="340"/>
      </w:tabs>
    </w:pPr>
  </w:style>
  <w:style w:type="character" w:customStyle="1" w:styleId="WingdingSymbols">
    <w:name w:val="Wingding Symbols"/>
    <w:rsid w:val="00225DF1"/>
    <w:rPr>
      <w:rFonts w:ascii="Wingdings" w:hAnsi="Wingdings"/>
    </w:rPr>
  </w:style>
  <w:style w:type="paragraph" w:customStyle="1" w:styleId="TableHeading">
    <w:name w:val="Table Heading"/>
    <w:basedOn w:val="HeadingBase"/>
    <w:rsid w:val="00225DF1"/>
    <w:pPr>
      <w:keepLines/>
      <w:pBdr>
        <w:bottom w:val="single" w:sz="6" w:space="1" w:color="918585"/>
      </w:pBdr>
      <w:spacing w:before="240"/>
    </w:pPr>
  </w:style>
  <w:style w:type="character" w:customStyle="1" w:styleId="HotSpot">
    <w:name w:val="HotSpot"/>
    <w:rsid w:val="00225DF1"/>
    <w:rPr>
      <w:color w:val="0033CC"/>
      <w:u w:val="none"/>
    </w:rPr>
  </w:style>
  <w:style w:type="paragraph" w:customStyle="1" w:styleId="BodyTextRight">
    <w:name w:val="Body Text Right"/>
    <w:basedOn w:val="BodyText"/>
    <w:rsid w:val="00225DF1"/>
    <w:pPr>
      <w:spacing w:before="0" w:after="0"/>
      <w:jc w:val="right"/>
    </w:pPr>
  </w:style>
  <w:style w:type="paragraph" w:styleId="Index3">
    <w:name w:val="index 3"/>
    <w:basedOn w:val="ListNumber2"/>
    <w:next w:val="Normal"/>
    <w:semiHidden/>
    <w:rsid w:val="00225DF1"/>
    <w:pPr>
      <w:numPr>
        <w:numId w:val="0"/>
      </w:numPr>
      <w:tabs>
        <w:tab w:val="right" w:leader="dot" w:pos="4176"/>
      </w:tabs>
    </w:pPr>
  </w:style>
  <w:style w:type="paragraph" w:styleId="ListNumber2">
    <w:name w:val="List Number 2"/>
    <w:basedOn w:val="List2"/>
    <w:rsid w:val="00225DF1"/>
    <w:pPr>
      <w:numPr>
        <w:numId w:val="8"/>
      </w:numPr>
      <w:tabs>
        <w:tab w:val="clear" w:pos="1060"/>
      </w:tabs>
    </w:pPr>
  </w:style>
  <w:style w:type="paragraph" w:customStyle="1" w:styleId="MarginNote">
    <w:name w:val="Margin Note"/>
    <w:basedOn w:val="BodyText"/>
    <w:rsid w:val="00225D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5D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5D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5DF1"/>
    <w:rPr>
      <w:sz w:val="32"/>
    </w:rPr>
  </w:style>
  <w:style w:type="paragraph" w:customStyle="1" w:styleId="HeadingProcedure">
    <w:name w:val="Heading Procedure"/>
    <w:basedOn w:val="HeadingBase"/>
    <w:next w:val="Normal"/>
    <w:rsid w:val="00225DF1"/>
    <w:pPr>
      <w:tabs>
        <w:tab w:val="left" w:pos="0"/>
      </w:tabs>
      <w:spacing w:before="120" w:after="60"/>
    </w:pPr>
    <w:rPr>
      <w:i/>
      <w:color w:val="918585"/>
      <w:sz w:val="22"/>
    </w:rPr>
  </w:style>
  <w:style w:type="paragraph" w:customStyle="1" w:styleId="TableBodyText">
    <w:name w:val="Table Body Text"/>
    <w:basedOn w:val="BodyText"/>
    <w:rsid w:val="00225DF1"/>
    <w:pPr>
      <w:spacing w:before="60" w:after="60"/>
    </w:pPr>
  </w:style>
  <w:style w:type="paragraph" w:styleId="ListContinue">
    <w:name w:val="List Continue"/>
    <w:basedOn w:val="List"/>
    <w:rsid w:val="00225DF1"/>
    <w:pPr>
      <w:ind w:firstLine="0"/>
    </w:pPr>
  </w:style>
  <w:style w:type="paragraph" w:customStyle="1" w:styleId="ListNote">
    <w:name w:val="List Note"/>
    <w:basedOn w:val="List"/>
    <w:rsid w:val="00225DF1"/>
    <w:pPr>
      <w:pBdr>
        <w:top w:val="single" w:sz="6" w:space="2" w:color="918585"/>
        <w:bottom w:val="single" w:sz="6" w:space="2" w:color="918585"/>
      </w:pBdr>
      <w:tabs>
        <w:tab w:val="left" w:pos="1021"/>
      </w:tabs>
      <w:ind w:firstLine="0"/>
    </w:pPr>
  </w:style>
  <w:style w:type="paragraph" w:customStyle="1" w:styleId="Warning">
    <w:name w:val="Warning"/>
    <w:basedOn w:val="BodyText"/>
    <w:rsid w:val="00225DF1"/>
    <w:pPr>
      <w:shd w:val="clear" w:color="auto" w:fill="D9D9D9"/>
      <w:tabs>
        <w:tab w:val="left" w:pos="992"/>
      </w:tabs>
      <w:ind w:left="119" w:right="119"/>
    </w:pPr>
    <w:rPr>
      <w:sz w:val="20"/>
    </w:rPr>
  </w:style>
  <w:style w:type="paragraph" w:customStyle="1" w:styleId="MarginIcons">
    <w:name w:val="Margin Icons"/>
    <w:basedOn w:val="BodyText"/>
    <w:rsid w:val="00225D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5DF1"/>
    <w:rPr>
      <w:rFonts w:ascii="Courier New" w:hAnsi="Courier New"/>
    </w:rPr>
  </w:style>
  <w:style w:type="paragraph" w:customStyle="1" w:styleId="NoteBullet">
    <w:name w:val="Note Bullet"/>
    <w:basedOn w:val="Note"/>
    <w:rsid w:val="00225DF1"/>
    <w:pPr>
      <w:tabs>
        <w:tab w:val="clear" w:pos="680"/>
      </w:tabs>
      <w:spacing w:before="60" w:after="60"/>
    </w:pPr>
  </w:style>
  <w:style w:type="paragraph" w:customStyle="1" w:styleId="SubHeading2">
    <w:name w:val="SubHeading2"/>
    <w:basedOn w:val="HeadingBase"/>
    <w:rsid w:val="00225DF1"/>
    <w:pPr>
      <w:spacing w:before="240" w:after="60"/>
    </w:pPr>
    <w:rPr>
      <w:sz w:val="20"/>
    </w:rPr>
  </w:style>
  <w:style w:type="paragraph" w:customStyle="1" w:styleId="SubHeading1">
    <w:name w:val="SubHeading1"/>
    <w:basedOn w:val="HeadingBase"/>
    <w:rsid w:val="00225DF1"/>
    <w:pPr>
      <w:spacing w:before="240" w:after="60"/>
    </w:pPr>
    <w:rPr>
      <w:color w:val="918585"/>
      <w:sz w:val="22"/>
    </w:rPr>
  </w:style>
  <w:style w:type="paragraph" w:customStyle="1" w:styleId="SideHeading">
    <w:name w:val="Side Heading"/>
    <w:basedOn w:val="HeadingBase"/>
    <w:rsid w:val="00225D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5DF1"/>
    <w:pPr>
      <w:numPr>
        <w:numId w:val="9"/>
      </w:numPr>
    </w:pPr>
  </w:style>
  <w:style w:type="paragraph" w:styleId="PlainText">
    <w:name w:val="Plain Text"/>
    <w:basedOn w:val="Normal"/>
    <w:link w:val="PlainTextChar"/>
    <w:rsid w:val="00225DF1"/>
    <w:rPr>
      <w:sz w:val="20"/>
    </w:rPr>
  </w:style>
  <w:style w:type="character" w:customStyle="1" w:styleId="PlainTextChar">
    <w:name w:val="Plain Text Char"/>
    <w:basedOn w:val="DefaultParagraphFont"/>
    <w:link w:val="PlainText"/>
    <w:rsid w:val="00225DF1"/>
    <w:rPr>
      <w:rFonts w:ascii="Courier New" w:eastAsia="Times New Roman" w:hAnsi="Courier New" w:cs="Times New Roman"/>
      <w:sz w:val="20"/>
      <w:szCs w:val="20"/>
      <w:lang w:eastAsia="en-US"/>
    </w:rPr>
  </w:style>
  <w:style w:type="character" w:customStyle="1" w:styleId="MenuOption">
    <w:name w:val="Menu Option"/>
    <w:basedOn w:val="DefaultParagraphFont"/>
    <w:rsid w:val="00225DF1"/>
    <w:rPr>
      <w:b/>
      <w:smallCaps/>
    </w:rPr>
  </w:style>
  <w:style w:type="paragraph" w:customStyle="1" w:styleId="TableListNumber">
    <w:name w:val="Table List Number"/>
    <w:basedOn w:val="ListNumber"/>
    <w:rsid w:val="00225DF1"/>
    <w:pPr>
      <w:numPr>
        <w:numId w:val="0"/>
      </w:numPr>
    </w:pPr>
  </w:style>
  <w:style w:type="paragraph" w:styleId="TOC4">
    <w:name w:val="toc 4"/>
    <w:basedOn w:val="TOCBase"/>
    <w:next w:val="Normal"/>
    <w:semiHidden/>
    <w:rsid w:val="00225DF1"/>
    <w:pPr>
      <w:tabs>
        <w:tab w:val="right" w:leader="dot" w:pos="9071"/>
      </w:tabs>
      <w:ind w:left="1701"/>
    </w:pPr>
  </w:style>
  <w:style w:type="paragraph" w:customStyle="1" w:styleId="ListAlpha">
    <w:name w:val="List Alpha"/>
    <w:basedOn w:val="List"/>
    <w:rsid w:val="00225DF1"/>
    <w:pPr>
      <w:numPr>
        <w:numId w:val="7"/>
      </w:numPr>
    </w:pPr>
  </w:style>
  <w:style w:type="paragraph" w:customStyle="1" w:styleId="ListAlpha2">
    <w:name w:val="List Alpha 2"/>
    <w:basedOn w:val="List2"/>
    <w:rsid w:val="00225DF1"/>
    <w:pPr>
      <w:numPr>
        <w:numId w:val="6"/>
      </w:numPr>
    </w:pPr>
  </w:style>
  <w:style w:type="paragraph" w:styleId="List2">
    <w:name w:val="List 2"/>
    <w:basedOn w:val="BodyText"/>
    <w:rsid w:val="00225DF1"/>
    <w:pPr>
      <w:tabs>
        <w:tab w:val="left" w:pos="680"/>
      </w:tabs>
      <w:spacing w:before="60" w:after="60"/>
      <w:ind w:left="680" w:hanging="340"/>
    </w:pPr>
  </w:style>
  <w:style w:type="paragraph" w:styleId="List3">
    <w:name w:val="List 3"/>
    <w:basedOn w:val="BodyText"/>
    <w:rsid w:val="00225DF1"/>
    <w:pPr>
      <w:tabs>
        <w:tab w:val="left" w:pos="1021"/>
      </w:tabs>
      <w:spacing w:before="60" w:after="60"/>
      <w:ind w:left="1020" w:hanging="340"/>
    </w:pPr>
  </w:style>
  <w:style w:type="paragraph" w:styleId="List4">
    <w:name w:val="List 4"/>
    <w:basedOn w:val="BodyText"/>
    <w:rsid w:val="00225DF1"/>
    <w:pPr>
      <w:tabs>
        <w:tab w:val="left" w:pos="1361"/>
      </w:tabs>
      <w:spacing w:before="60" w:after="60"/>
      <w:ind w:left="1361" w:hanging="340"/>
    </w:pPr>
  </w:style>
  <w:style w:type="paragraph" w:styleId="List5">
    <w:name w:val="List 5"/>
    <w:basedOn w:val="BodyText"/>
    <w:rsid w:val="00225DF1"/>
    <w:pPr>
      <w:tabs>
        <w:tab w:val="left" w:pos="1701"/>
      </w:tabs>
      <w:spacing w:before="60" w:after="60"/>
      <w:ind w:left="1701" w:hanging="340"/>
    </w:pPr>
  </w:style>
  <w:style w:type="paragraph" w:styleId="ListBullet3">
    <w:name w:val="List Bullet 3"/>
    <w:basedOn w:val="List3"/>
    <w:rsid w:val="00225DF1"/>
    <w:pPr>
      <w:numPr>
        <w:numId w:val="12"/>
      </w:numPr>
      <w:tabs>
        <w:tab w:val="clear" w:pos="1021"/>
      </w:tabs>
      <w:ind w:left="1037" w:hanging="357"/>
    </w:pPr>
  </w:style>
  <w:style w:type="paragraph" w:styleId="ListBullet4">
    <w:name w:val="List Bullet 4"/>
    <w:basedOn w:val="List4"/>
    <w:rsid w:val="00225DF1"/>
    <w:pPr>
      <w:numPr>
        <w:numId w:val="1"/>
      </w:numPr>
      <w:tabs>
        <w:tab w:val="clear" w:pos="1361"/>
      </w:tabs>
    </w:pPr>
  </w:style>
  <w:style w:type="paragraph" w:styleId="ListBullet5">
    <w:name w:val="List Bullet 5"/>
    <w:basedOn w:val="List5"/>
    <w:rsid w:val="00225DF1"/>
    <w:pPr>
      <w:numPr>
        <w:numId w:val="2"/>
      </w:numPr>
    </w:pPr>
  </w:style>
  <w:style w:type="paragraph" w:styleId="ListContinue2">
    <w:name w:val="List Continue 2"/>
    <w:basedOn w:val="List2"/>
    <w:rsid w:val="00225DF1"/>
    <w:pPr>
      <w:ind w:firstLine="0"/>
    </w:pPr>
  </w:style>
  <w:style w:type="paragraph" w:styleId="ListContinue3">
    <w:name w:val="List Continue 3"/>
    <w:basedOn w:val="List3"/>
    <w:rsid w:val="00225DF1"/>
    <w:pPr>
      <w:ind w:left="1021" w:firstLine="0"/>
    </w:pPr>
  </w:style>
  <w:style w:type="paragraph" w:styleId="ListContinue4">
    <w:name w:val="List Continue 4"/>
    <w:basedOn w:val="List4"/>
    <w:rsid w:val="00225DF1"/>
    <w:pPr>
      <w:ind w:firstLine="0"/>
    </w:pPr>
  </w:style>
  <w:style w:type="paragraph" w:styleId="ListContinue5">
    <w:name w:val="List Continue 5"/>
    <w:basedOn w:val="List5"/>
    <w:rsid w:val="00225DF1"/>
    <w:pPr>
      <w:ind w:firstLine="0"/>
    </w:pPr>
  </w:style>
  <w:style w:type="paragraph" w:styleId="ListNumber3">
    <w:name w:val="List Number 3"/>
    <w:basedOn w:val="List3"/>
    <w:rsid w:val="00225DF1"/>
    <w:pPr>
      <w:numPr>
        <w:numId w:val="3"/>
      </w:numPr>
    </w:pPr>
  </w:style>
  <w:style w:type="paragraph" w:styleId="ListNumber4">
    <w:name w:val="List Number 4"/>
    <w:basedOn w:val="List4"/>
    <w:rsid w:val="00225DF1"/>
    <w:pPr>
      <w:numPr>
        <w:numId w:val="4"/>
      </w:numPr>
    </w:pPr>
  </w:style>
  <w:style w:type="paragraph" w:styleId="ListNumber5">
    <w:name w:val="List Number 5"/>
    <w:basedOn w:val="List5"/>
    <w:rsid w:val="00225DF1"/>
    <w:pPr>
      <w:numPr>
        <w:numId w:val="5"/>
      </w:numPr>
    </w:pPr>
  </w:style>
  <w:style w:type="paragraph" w:styleId="BlockText">
    <w:name w:val="Block Text"/>
    <w:basedOn w:val="Normal"/>
    <w:rsid w:val="00225DF1"/>
    <w:pPr>
      <w:spacing w:after="120"/>
      <w:ind w:left="1440" w:right="1440"/>
    </w:pPr>
  </w:style>
  <w:style w:type="character" w:customStyle="1" w:styleId="Subscript">
    <w:name w:val="Subscript"/>
    <w:basedOn w:val="DefaultParagraphFont"/>
    <w:rsid w:val="00225DF1"/>
    <w:rPr>
      <w:sz w:val="16"/>
      <w:vertAlign w:val="subscript"/>
    </w:rPr>
  </w:style>
  <w:style w:type="character" w:customStyle="1" w:styleId="Superscript">
    <w:name w:val="Superscript"/>
    <w:basedOn w:val="DefaultParagraphFont"/>
    <w:rsid w:val="00225DF1"/>
    <w:rPr>
      <w:sz w:val="16"/>
      <w:vertAlign w:val="superscript"/>
    </w:rPr>
  </w:style>
  <w:style w:type="character" w:customStyle="1" w:styleId="Symbols">
    <w:name w:val="Symbols"/>
    <w:basedOn w:val="DefaultParagraphFont"/>
    <w:rsid w:val="00225DF1"/>
    <w:rPr>
      <w:rFonts w:ascii="Symbol" w:hAnsi="Symbol"/>
    </w:rPr>
  </w:style>
  <w:style w:type="character" w:customStyle="1" w:styleId="MenuOptions">
    <w:name w:val="Menu Options"/>
    <w:basedOn w:val="DefaultParagraphFont"/>
    <w:rsid w:val="00225DF1"/>
    <w:rPr>
      <w:rFonts w:ascii="Arial Narrow" w:hAnsi="Arial Narrow"/>
      <w:smallCaps/>
    </w:rPr>
  </w:style>
  <w:style w:type="character" w:customStyle="1" w:styleId="Buttons">
    <w:name w:val="Buttons"/>
    <w:basedOn w:val="DefaultParagraphFont"/>
    <w:rsid w:val="00225DF1"/>
    <w:rPr>
      <w:b/>
    </w:rPr>
  </w:style>
  <w:style w:type="character" w:customStyle="1" w:styleId="Underlined">
    <w:name w:val="Underlined"/>
    <w:basedOn w:val="DefaultParagraphFont"/>
    <w:rsid w:val="00225DF1"/>
    <w:rPr>
      <w:u w:val="single"/>
    </w:rPr>
  </w:style>
  <w:style w:type="paragraph" w:customStyle="1" w:styleId="TableBodyTextRight">
    <w:name w:val="Table Body Text Right"/>
    <w:basedOn w:val="TableBodyText"/>
    <w:rsid w:val="00225DF1"/>
    <w:pPr>
      <w:widowControl w:val="0"/>
      <w:autoSpaceDE w:val="0"/>
      <w:autoSpaceDN w:val="0"/>
      <w:adjustRightInd w:val="0"/>
      <w:jc w:val="right"/>
    </w:pPr>
    <w:rPr>
      <w:rFonts w:cs="Arial"/>
      <w:szCs w:val="18"/>
    </w:rPr>
  </w:style>
  <w:style w:type="paragraph" w:customStyle="1" w:styleId="CopyrightText">
    <w:name w:val="Copyright Text"/>
    <w:basedOn w:val="BodyText"/>
    <w:rsid w:val="00225DF1"/>
    <w:rPr>
      <w:sz w:val="18"/>
    </w:rPr>
  </w:style>
  <w:style w:type="paragraph" w:customStyle="1" w:styleId="BodySmallRight">
    <w:name w:val="Body Small Right"/>
    <w:basedOn w:val="BodyTextRight"/>
    <w:rsid w:val="00225DF1"/>
    <w:rPr>
      <w:sz w:val="18"/>
      <w:szCs w:val="18"/>
    </w:rPr>
  </w:style>
  <w:style w:type="paragraph" w:customStyle="1" w:styleId="MarginEdition">
    <w:name w:val="Margin Edition"/>
    <w:basedOn w:val="MarginNote"/>
    <w:rsid w:val="00225DF1"/>
    <w:pPr>
      <w:spacing w:before="0" w:after="0"/>
    </w:pPr>
    <w:rPr>
      <w:rFonts w:ascii="Times New Roman" w:hAnsi="Times New Roman"/>
      <w:color w:val="999999"/>
    </w:rPr>
  </w:style>
  <w:style w:type="paragraph" w:customStyle="1" w:styleId="Spacer">
    <w:name w:val="Spacer"/>
    <w:basedOn w:val="Normal"/>
    <w:rsid w:val="00225DF1"/>
    <w:rPr>
      <w:sz w:val="2"/>
      <w:szCs w:val="2"/>
    </w:rPr>
  </w:style>
  <w:style w:type="character" w:customStyle="1" w:styleId="Small">
    <w:name w:val="Small"/>
    <w:basedOn w:val="DefaultParagraphFont"/>
    <w:rsid w:val="00225DF1"/>
    <w:rPr>
      <w:sz w:val="16"/>
    </w:rPr>
  </w:style>
  <w:style w:type="paragraph" w:customStyle="1" w:styleId="WideTable">
    <w:name w:val="Wide Table"/>
    <w:basedOn w:val="Normal"/>
    <w:rsid w:val="00225DF1"/>
    <w:pPr>
      <w:ind w:left="-1418"/>
    </w:pPr>
    <w:rPr>
      <w:sz w:val="2"/>
      <w:szCs w:val="2"/>
    </w:rPr>
  </w:style>
  <w:style w:type="character" w:styleId="PageNumber">
    <w:name w:val="page number"/>
    <w:basedOn w:val="DefaultParagraphFont"/>
    <w:rsid w:val="00225DF1"/>
  </w:style>
  <w:style w:type="paragraph" w:styleId="Quote">
    <w:name w:val="Quote"/>
    <w:basedOn w:val="Heading1"/>
    <w:link w:val="QuoteChar"/>
    <w:qFormat/>
    <w:rsid w:val="00225DF1"/>
    <w:rPr>
      <w:b w:val="0"/>
      <w:sz w:val="72"/>
      <w:szCs w:val="72"/>
      <w:lang w:val="en-NZ"/>
    </w:rPr>
  </w:style>
  <w:style w:type="character" w:customStyle="1" w:styleId="QuoteChar">
    <w:name w:val="Quote Char"/>
    <w:basedOn w:val="DefaultParagraphFont"/>
    <w:link w:val="Quote"/>
    <w:rsid w:val="00225D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5DF1"/>
    <w:pPr>
      <w:pageBreakBefore/>
    </w:pPr>
  </w:style>
  <w:style w:type="paragraph" w:customStyle="1" w:styleId="Border">
    <w:name w:val="Border"/>
    <w:basedOn w:val="Normal"/>
    <w:qFormat/>
    <w:rsid w:val="00225D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5DF1"/>
    <w:rPr>
      <w:b/>
      <w:bCs/>
      <w:i/>
      <w:iCs/>
      <w:color w:val="auto"/>
    </w:rPr>
  </w:style>
  <w:style w:type="paragraph" w:styleId="IntenseQuote">
    <w:name w:val="Intense Quote"/>
    <w:basedOn w:val="Normal"/>
    <w:next w:val="Normal"/>
    <w:link w:val="IntenseQuoteChar"/>
    <w:uiPriority w:val="30"/>
    <w:qFormat/>
    <w:rsid w:val="00225D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5D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5DF1"/>
    <w:rPr>
      <w:smallCaps/>
      <w:color w:val="auto"/>
      <w:u w:val="single"/>
    </w:rPr>
  </w:style>
  <w:style w:type="character" w:styleId="IntenseReference">
    <w:name w:val="Intense Reference"/>
    <w:basedOn w:val="DefaultParagraphFont"/>
    <w:uiPriority w:val="32"/>
    <w:qFormat/>
    <w:rsid w:val="00225DF1"/>
    <w:rPr>
      <w:b/>
      <w:bCs/>
      <w:smallCaps/>
      <w:color w:val="auto"/>
      <w:spacing w:val="5"/>
      <w:u w:val="single"/>
    </w:rPr>
  </w:style>
  <w:style w:type="paragraph" w:customStyle="1" w:styleId="2ColumnHeading">
    <w:name w:val="2Column Heading"/>
    <w:basedOn w:val="BodyText"/>
    <w:qFormat/>
    <w:rsid w:val="00225DF1"/>
    <w:pPr>
      <w:spacing w:after="60"/>
      <w:ind w:left="-2268"/>
    </w:pPr>
    <w:rPr>
      <w:b/>
    </w:rPr>
  </w:style>
  <w:style w:type="paragraph" w:customStyle="1" w:styleId="Heading1TOC">
    <w:name w:val="Heading1 TOC"/>
    <w:basedOn w:val="Normal"/>
    <w:qFormat/>
    <w:rsid w:val="00225DF1"/>
    <w:pPr>
      <w:spacing w:before="240" w:after="120"/>
    </w:pPr>
    <w:rPr>
      <w:rFonts w:ascii="Times New Roman" w:hAnsi="Times New Roman"/>
      <w:b/>
      <w:sz w:val="32"/>
    </w:rPr>
  </w:style>
  <w:style w:type="paragraph" w:customStyle="1" w:styleId="Heading2TOC">
    <w:name w:val="Heading2 TOC"/>
    <w:basedOn w:val="Normal"/>
    <w:qFormat/>
    <w:rsid w:val="00225DF1"/>
    <w:pPr>
      <w:spacing w:before="240" w:after="60"/>
    </w:pPr>
    <w:rPr>
      <w:rFonts w:ascii="Times New Roman" w:hAnsi="Times New Roman"/>
      <w:b/>
      <w:sz w:val="28"/>
    </w:rPr>
  </w:style>
  <w:style w:type="character" w:customStyle="1" w:styleId="Underline">
    <w:name w:val="Underline"/>
    <w:basedOn w:val="DefaultParagraphFont"/>
    <w:qFormat/>
    <w:rsid w:val="00225DF1"/>
    <w:rPr>
      <w:u w:val="single"/>
    </w:rPr>
  </w:style>
  <w:style w:type="character" w:customStyle="1" w:styleId="BoldandItalics">
    <w:name w:val="Bold and Italics"/>
    <w:qFormat/>
    <w:rsid w:val="00225DF1"/>
    <w:rPr>
      <w:b/>
      <w:i/>
      <w:u w:val="none"/>
    </w:rPr>
  </w:style>
  <w:style w:type="paragraph" w:styleId="BalloonText">
    <w:name w:val="Balloon Text"/>
    <w:basedOn w:val="Normal"/>
    <w:link w:val="BalloonTextChar"/>
    <w:rsid w:val="00225DF1"/>
    <w:rPr>
      <w:rFonts w:ascii="Tahoma" w:hAnsi="Tahoma" w:cs="Tahoma"/>
      <w:sz w:val="16"/>
      <w:szCs w:val="16"/>
    </w:rPr>
  </w:style>
  <w:style w:type="character" w:customStyle="1" w:styleId="BalloonTextChar">
    <w:name w:val="Balloon Text Char"/>
    <w:basedOn w:val="DefaultParagraphFont"/>
    <w:link w:val="BalloonText"/>
    <w:rsid w:val="00225D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5D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5D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5DF1"/>
    <w:rPr>
      <w:b/>
      <w:color w:val="660033"/>
      <w:spacing w:val="0"/>
    </w:rPr>
  </w:style>
  <w:style w:type="paragraph" w:customStyle="1" w:styleId="Nameditemlist">
    <w:name w:val="Named item list"/>
    <w:basedOn w:val="BodyText"/>
    <w:qFormat/>
    <w:rsid w:val="00225DF1"/>
    <w:pPr>
      <w:tabs>
        <w:tab w:val="left" w:pos="2835"/>
      </w:tabs>
      <w:ind w:left="2835" w:hanging="2835"/>
    </w:pPr>
  </w:style>
  <w:style w:type="paragraph" w:customStyle="1" w:styleId="BodyTextnopadding">
    <w:name w:val="Body Text no padding"/>
    <w:basedOn w:val="BodyText"/>
    <w:qFormat/>
    <w:rsid w:val="00225DF1"/>
    <w:pPr>
      <w:spacing w:before="0" w:after="0"/>
    </w:pPr>
  </w:style>
  <w:style w:type="paragraph" w:customStyle="1" w:styleId="BodyTextBold">
    <w:name w:val="Body Text Bold"/>
    <w:basedOn w:val="BodyText"/>
    <w:qFormat/>
    <w:rsid w:val="00225DF1"/>
    <w:rPr>
      <w:b/>
    </w:rPr>
  </w:style>
  <w:style w:type="character" w:styleId="Hyperlink">
    <w:name w:val="Hyperlink"/>
    <w:basedOn w:val="DefaultParagraphFont"/>
    <w:uiPriority w:val="99"/>
    <w:unhideWhenUsed/>
    <w:rsid w:val="007136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476</Words>
  <Characters>3019</Characters>
  <Application>Microsoft Office Word</Application>
  <DocSecurity>0</DocSecurity>
  <Lines>137</Lines>
  <Paragraphs>74</Paragraphs>
  <ScaleCrop>false</ScaleCrop>
  <Company>Author-it Software Corporation Ltd.</Company>
  <LinksUpToDate>false</LinksUpToDate>
  <CharactersWithSpaces>3421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POLINV022 Develop and present crash findings</dc:title>
  <dc:subject>Approved</dc:subject>
  <dc:creator>Public Skills Australia</dc:creator>
  <cp:keywords>Release: 1</cp:keywords>
  <dc:description>Review Date: 12 April 2008</dc:description>
  <cp:lastModifiedBy>HSD_TPCMSd.prod</cp:lastModifiedBy>
  <cp:revision>3</cp:revision>
  <dcterms:created xsi:type="dcterms:W3CDTF">2024-02-27T04:24:00Z</dcterms:created>
  <dcterms:modified xsi:type="dcterms:W3CDTF">2024-02-27T04:24:00Z</dcterms:modified>
</cp:coreProperties>
</file>