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0B9" w:rsidP="009E20B9">
      <w:pPr>
        <w:pStyle w:val="Title"/>
      </w:pPr>
      <w:r>
        <w:fldChar w:fldCharType="begin"/>
      </w:r>
      <w:r>
        <w:instrText xml:space="preserve"> TITLE   \* MERGEFORMAT </w:instrText>
      </w:r>
      <w:r>
        <w:fldChar w:fldCharType="separate"/>
      </w:r>
      <w:r>
        <w:t>Assessment Requirements for POLINV001 Plan police investigations</w:t>
      </w:r>
      <w:r>
        <w:fldChar w:fldCharType="end"/>
      </w:r>
    </w:p>
    <w:p w:rsidR="009E20B9" w:rsidP="009E20B9">
      <w:pPr>
        <w:pStyle w:val="Version"/>
        <w:sectPr w:rsidSect="000177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7735" w:rsidP="00017735">
      <w:pPr>
        <w:pStyle w:val="SuperHeading"/>
      </w:pPr>
      <w:r w:rsidRPr="00017735">
        <w:t>Assessment Requirements for POLINV001 Plan police investigations</w:t>
      </w:r>
    </w:p>
    <w:p w:rsidR="00000000" w:rsidRPr="00017735" w:rsidP="00017735">
      <w:pPr>
        <w:pStyle w:val="Heading1"/>
      </w:pPr>
      <w:bookmarkStart w:id="1" w:name="O_964705"/>
      <w:bookmarkEnd w:id="1"/>
      <w:r w:rsidRPr="00017735">
        <w:t>Modification History</w:t>
      </w:r>
    </w:p>
    <w:tbl>
      <w:tblPr>
        <w:tblW w:w="9497" w:type="dxa"/>
        <w:tblLayout w:type="fixed"/>
        <w:tblCellMar>
          <w:left w:w="62" w:type="dxa"/>
          <w:right w:w="62" w:type="dxa"/>
        </w:tblCellMar>
        <w:tblLook w:val="0000"/>
      </w:tblPr>
      <w:tblGrid>
        <w:gridCol w:w="9497"/>
      </w:tblGrid>
      <w:tr w:rsidTr="00017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735" w:rsidP="00017735">
            <w:pPr>
              <w:pStyle w:val="BodyText"/>
            </w:pPr>
            <w:r w:rsidRPr="00017735">
              <w:t xml:space="preserve">Release 2. Modifications have been made to: </w:t>
            </w:r>
          </w:p>
          <w:p w:rsidR="00000000" w:rsidRPr="00017735" w:rsidP="00017735">
            <w:pPr>
              <w:pStyle w:val="ListBullet"/>
            </w:pPr>
            <w:r w:rsidRPr="00017735">
              <w:t xml:space="preserve">Performance and Knowledge Evidence </w:t>
            </w:r>
          </w:p>
          <w:p w:rsidR="00000000" w:rsidRPr="00017735" w:rsidP="00017735">
            <w:pPr>
              <w:pStyle w:val="BodyText"/>
            </w:pPr>
            <w:r w:rsidRPr="00017735">
              <w:t xml:space="preserve">Release 1. These Assessment Requirements were released in POL Police Training Package release 1.0 and meet the Standards for Training Packages. </w:t>
            </w:r>
          </w:p>
          <w:p w:rsidR="00000000" w:rsidRPr="00017735" w:rsidP="00017735">
            <w:pPr>
              <w:pStyle w:val="ListBullet"/>
            </w:pPr>
            <w:r w:rsidRPr="00017735">
              <w:t>Assessment Requirements created drawing upon specified assessment information from superseded unit</w:t>
            </w:r>
          </w:p>
        </w:tc>
      </w:tr>
    </w:tbl>
    <w:p w:rsidR="00000000" w:rsidRPr="00017735" w:rsidP="00017735">
      <w:pPr>
        <w:pStyle w:val="NoPaddingFontSize1"/>
      </w:pPr>
    </w:p>
    <w:p w:rsidR="00000000" w:rsidRPr="00017735" w:rsidP="00017735">
      <w:pPr>
        <w:pStyle w:val="AllowPageBreak"/>
      </w:pPr>
    </w:p>
    <w:p w:rsidR="00000000" w:rsidRPr="00017735" w:rsidP="00017735">
      <w:pPr>
        <w:pStyle w:val="Heading1"/>
      </w:pPr>
      <w:bookmarkStart w:id="2" w:name="O_964704"/>
      <w:bookmarkEnd w:id="2"/>
      <w:r w:rsidRPr="00017735">
        <w:t>Performance Evidence</w:t>
      </w:r>
    </w:p>
    <w:tbl>
      <w:tblPr>
        <w:tblW w:w="9497" w:type="dxa"/>
        <w:tblLayout w:type="fixed"/>
        <w:tblCellMar>
          <w:left w:w="62" w:type="dxa"/>
          <w:right w:w="62" w:type="dxa"/>
        </w:tblCellMar>
        <w:tblLook w:val="0000"/>
      </w:tblPr>
      <w:tblGrid>
        <w:gridCol w:w="9497"/>
      </w:tblGrid>
      <w:tr w:rsidTr="00017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7735">
            <w:pPr>
              <w:pStyle w:val="BodyText"/>
              <w:rPr>
                <w:lang w:val="en-NZ"/>
              </w:rPr>
            </w:pPr>
            <w:r w:rsidRPr="00017735">
              <w:t>Evidence required to demonstrate competence in this unit must be relevant to and satisfy all of the requirements of the elements and performance criteria on at least one occasion and include:</w:t>
            </w:r>
          </w:p>
        </w:tc>
      </w:tr>
      <w:tr w:rsidTr="00017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735" w:rsidP="00017735">
            <w:pPr>
              <w:pStyle w:val="ListBullet"/>
            </w:pPr>
            <w:r w:rsidRPr="00017735">
              <w:t xml:space="preserve">communicating investigation plan </w:t>
            </w:r>
            <w:r w:rsidRPr="00017735">
              <w:t>and outcome in writing and orally</w:t>
            </w:r>
          </w:p>
          <w:p w:rsidR="00000000" w:rsidRPr="00017735" w:rsidP="00017735">
            <w:pPr>
              <w:pStyle w:val="ListBullet"/>
            </w:pPr>
            <w:r w:rsidRPr="00017735">
              <w:t xml:space="preserve">communicating with stakeholders to facilitate investigation </w:t>
            </w:r>
          </w:p>
          <w:p w:rsidR="00000000" w:rsidRPr="00017735" w:rsidP="00017735">
            <w:pPr>
              <w:pStyle w:val="ListBullet"/>
            </w:pPr>
            <w:r w:rsidRPr="00017735">
              <w:t xml:space="preserve">conducting assessment of incident or issue to determine whether investigation is necessary </w:t>
            </w:r>
          </w:p>
          <w:p w:rsidR="00000000" w:rsidRPr="00017735" w:rsidP="00017735">
            <w:pPr>
              <w:pStyle w:val="ListBullet"/>
            </w:pPr>
            <w:r w:rsidRPr="00017735">
              <w:t>demonstrating flexibility and adaptability by adjusting in</w:t>
            </w:r>
            <w:r w:rsidRPr="00017735">
              <w:t xml:space="preserve">vestigation plan </w:t>
            </w:r>
          </w:p>
          <w:p w:rsidR="00000000" w:rsidRPr="00017735" w:rsidP="00017735">
            <w:pPr>
              <w:pStyle w:val="ListBullet"/>
            </w:pPr>
            <w:r w:rsidRPr="00017735">
              <w:t xml:space="preserve">formulating security plan to address security requirements of the investigation, resources, security of exhibits </w:t>
            </w:r>
          </w:p>
          <w:p w:rsidR="00000000" w:rsidRPr="00017735" w:rsidP="00017735">
            <w:pPr>
              <w:pStyle w:val="ListBullet"/>
            </w:pPr>
            <w:r w:rsidRPr="00017735">
              <w:t xml:space="preserve">identifying and managing financial, human and physical resources </w:t>
            </w:r>
          </w:p>
          <w:p w:rsidR="00000000" w:rsidRPr="00017735" w:rsidP="00017735">
            <w:pPr>
              <w:pStyle w:val="ListBullet"/>
            </w:pPr>
            <w:r w:rsidRPr="00017735">
              <w:t>identifying and selecting investigation methods and techni</w:t>
            </w:r>
            <w:r w:rsidRPr="00017735">
              <w:t xml:space="preserve">ques </w:t>
            </w:r>
          </w:p>
          <w:p w:rsidR="00000000" w:rsidRPr="00017735" w:rsidP="00017735">
            <w:pPr>
              <w:pStyle w:val="ListBullet"/>
            </w:pPr>
            <w:r w:rsidRPr="00017735">
              <w:t>report writing</w:t>
            </w:r>
          </w:p>
          <w:p w:rsidR="00000000" w:rsidRPr="00017735" w:rsidP="00017735">
            <w:pPr>
              <w:pStyle w:val="ListBullet"/>
            </w:pPr>
            <w:r w:rsidRPr="00017735">
              <w:t xml:space="preserve">reviewing procedures and outcomes for quality assurance purposes </w:t>
            </w:r>
          </w:p>
          <w:p w:rsidR="00000000" w:rsidRPr="00017735" w:rsidP="00017735">
            <w:pPr>
              <w:pStyle w:val="ListBullet"/>
            </w:pPr>
            <w:r w:rsidRPr="00017735">
              <w:t xml:space="preserve">sequencing activities and phases to guide implementation of investigation plan </w:t>
            </w:r>
          </w:p>
          <w:p w:rsidR="00000000" w:rsidRPr="00017735" w:rsidP="00017735">
            <w:pPr>
              <w:pStyle w:val="ListBullet"/>
            </w:pPr>
            <w:r w:rsidRPr="00017735">
              <w:t xml:space="preserve">utilising jurisdictional information management system. </w:t>
            </w:r>
          </w:p>
        </w:tc>
      </w:tr>
    </w:tbl>
    <w:p w:rsidR="00000000" w:rsidRPr="00017735" w:rsidP="00017735">
      <w:pPr>
        <w:pStyle w:val="NoPaddingFontSize1"/>
      </w:pPr>
    </w:p>
    <w:p w:rsidR="00000000" w:rsidRPr="00017735" w:rsidP="00017735">
      <w:pPr>
        <w:pStyle w:val="AllowPageBreak"/>
      </w:pPr>
    </w:p>
    <w:p w:rsidR="00000000" w:rsidRPr="00017735" w:rsidP="00017735">
      <w:pPr>
        <w:pStyle w:val="Heading1"/>
      </w:pPr>
      <w:bookmarkStart w:id="3" w:name="O_964703"/>
      <w:bookmarkEnd w:id="3"/>
      <w:r w:rsidRPr="00017735">
        <w:t>Knowledge Evi</w:t>
      </w:r>
      <w:r w:rsidRPr="00017735">
        <w:t>dence</w:t>
      </w:r>
    </w:p>
    <w:tbl>
      <w:tblPr>
        <w:tblW w:w="9497" w:type="dxa"/>
        <w:tblLayout w:type="fixed"/>
        <w:tblCellMar>
          <w:left w:w="62" w:type="dxa"/>
          <w:right w:w="62" w:type="dxa"/>
        </w:tblCellMar>
        <w:tblLook w:val="0000"/>
      </w:tblPr>
      <w:tblGrid>
        <w:gridCol w:w="9497"/>
      </w:tblGrid>
      <w:tr w:rsidTr="00017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7735">
            <w:pPr>
              <w:pStyle w:val="BodyText"/>
              <w:rPr>
                <w:lang w:val="en-NZ"/>
              </w:rPr>
            </w:pPr>
            <w:r w:rsidRPr="00017735">
              <w:t>Evidence required to demonstrate competence in this unit must be relevant to and satisfy all of the requirements of the elements and performance criteria and include knowledge of:</w:t>
            </w:r>
          </w:p>
        </w:tc>
      </w:tr>
      <w:tr w:rsidTr="00017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735" w:rsidP="00017735">
            <w:pPr>
              <w:pStyle w:val="ListBullet"/>
            </w:pPr>
            <w:r w:rsidRPr="00017735">
              <w:t xml:space="preserve">court procedures and evidentiary requirements </w:t>
            </w:r>
          </w:p>
          <w:p w:rsidR="00000000" w:rsidRPr="00017735" w:rsidP="00017735">
            <w:pPr>
              <w:pStyle w:val="ListBullet"/>
            </w:pPr>
            <w:r w:rsidRPr="00017735">
              <w:t>government and policy environments which investigations will be managed</w:t>
            </w:r>
          </w:p>
          <w:p w:rsidR="00000000" w:rsidRPr="00017735" w:rsidP="00017735">
            <w:pPr>
              <w:pStyle w:val="ListBullet"/>
            </w:pPr>
            <w:r w:rsidRPr="00017735">
              <w:t>investigation principles and case management systems</w:t>
            </w:r>
          </w:p>
          <w:p w:rsidR="00000000" w:rsidRPr="00017735" w:rsidP="00017735">
            <w:pPr>
              <w:pStyle w:val="ListBullet"/>
            </w:pPr>
            <w:r w:rsidRPr="00017735">
              <w:t>jurisdictional operational, corporate and strategic plans</w:t>
            </w:r>
          </w:p>
          <w:p w:rsidR="00000000" w:rsidRPr="00017735" w:rsidP="00017735">
            <w:pPr>
              <w:pStyle w:val="ListBullet"/>
            </w:pPr>
            <w:r w:rsidRPr="00017735">
              <w:t>jurisdictional policies and procedures related to conduct of investigatio</w:t>
            </w:r>
            <w:r w:rsidRPr="00017735">
              <w:t>ns</w:t>
            </w:r>
          </w:p>
          <w:p w:rsidR="00000000" w:rsidRPr="00017735" w:rsidP="00017735">
            <w:pPr>
              <w:pStyle w:val="ListBullet"/>
            </w:pPr>
            <w:r w:rsidRPr="00017735">
              <w:t>legislation that impacts upon conduct of investigations</w:t>
            </w:r>
          </w:p>
          <w:p w:rsidR="00000000" w:rsidRPr="00017735" w:rsidP="00017735">
            <w:pPr>
              <w:pStyle w:val="ListBullet"/>
            </w:pPr>
            <w:r w:rsidRPr="00017735">
              <w:t>resources available to support the investigation</w:t>
            </w:r>
          </w:p>
          <w:p w:rsidR="00000000" w:rsidRPr="00017735" w:rsidP="00017735">
            <w:pPr>
              <w:pStyle w:val="ListBullet"/>
            </w:pPr>
            <w:r w:rsidRPr="00017735">
              <w:t>security issues and classifications.</w:t>
            </w:r>
          </w:p>
        </w:tc>
      </w:tr>
    </w:tbl>
    <w:p w:rsidR="00000000" w:rsidRPr="00017735" w:rsidP="00017735">
      <w:pPr>
        <w:pStyle w:val="NoPaddingFontSize1"/>
      </w:pPr>
    </w:p>
    <w:p w:rsidR="00000000" w:rsidRPr="00017735" w:rsidP="00017735">
      <w:pPr>
        <w:pStyle w:val="AllowPageBreak"/>
      </w:pPr>
    </w:p>
    <w:p w:rsidR="00000000" w:rsidRPr="00017735" w:rsidP="00017735">
      <w:pPr>
        <w:pStyle w:val="Heading1"/>
      </w:pPr>
      <w:bookmarkStart w:id="4" w:name="O_964702"/>
      <w:bookmarkEnd w:id="4"/>
      <w:r w:rsidRPr="00017735">
        <w:t>Assessment Conditions</w:t>
      </w:r>
    </w:p>
    <w:tbl>
      <w:tblPr>
        <w:tblW w:w="9497" w:type="dxa"/>
        <w:tblLayout w:type="fixed"/>
        <w:tblCellMar>
          <w:left w:w="62" w:type="dxa"/>
          <w:right w:w="62" w:type="dxa"/>
        </w:tblCellMar>
        <w:tblLook w:val="0000"/>
      </w:tblPr>
      <w:tblGrid>
        <w:gridCol w:w="9497"/>
      </w:tblGrid>
      <w:tr w:rsidTr="000177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7735" w:rsidP="00017735">
            <w:pPr>
              <w:pStyle w:val="BodyText"/>
            </w:pPr>
            <w:r w:rsidRPr="00017735">
              <w:t>As a minimum, assessors must satisfy applicable regulatory requirement</w:t>
            </w:r>
            <w:r w:rsidRPr="00017735">
              <w:t xml:space="preserve">s, which include requirements in the Standards for Registered Training Organisations current at the time of assessment. </w:t>
            </w:r>
          </w:p>
          <w:p w:rsidR="00000000" w:rsidRPr="00017735" w:rsidP="00017735">
            <w:pPr>
              <w:pStyle w:val="BodyText"/>
            </w:pPr>
            <w:r w:rsidRPr="00017735">
              <w:t>As a minimum, assessment must satisfy applicable regulatory requirements, which include requirements in the Standards for Registered Tr</w:t>
            </w:r>
            <w:r w:rsidRPr="00017735">
              <w:t>aining Organisations current at the time of assessment.</w:t>
            </w:r>
          </w:p>
          <w:p w:rsidR="00000000" w:rsidRPr="00017735" w:rsidP="00017735">
            <w:pPr>
              <w:pStyle w:val="BodyText"/>
            </w:pPr>
            <w:r w:rsidRPr="00017735">
              <w:t>Assessment processes and techniques must be appropriate to the language, literacy and numeracy requirements of the work being performed and the needs of the candidate.</w:t>
            </w:r>
          </w:p>
          <w:p w:rsidR="00000000" w:rsidRPr="00017735" w:rsidP="00017735">
            <w:pPr>
              <w:pStyle w:val="BodyText"/>
            </w:pPr>
            <w:r w:rsidRPr="00017735">
              <w:t>Assessment must occur in workpla</w:t>
            </w:r>
            <w:r w:rsidRPr="00017735">
              <w:t>ce operational situations. Where this is not appropriate, assessment must occur in simulated workplace operational situations that reflect workplace conditions.</w:t>
            </w:r>
          </w:p>
          <w:p w:rsidR="00000000" w:rsidRPr="00017735" w:rsidP="00017735">
            <w:pPr>
              <w:pStyle w:val="BodyText"/>
            </w:pPr>
            <w:r w:rsidRPr="00017735">
              <w:t>Resources for assessment must include access to:</w:t>
            </w:r>
          </w:p>
          <w:p w:rsidR="00000000" w:rsidRPr="00017735" w:rsidP="00017735">
            <w:pPr>
              <w:pStyle w:val="ListBullet"/>
            </w:pPr>
            <w:r w:rsidRPr="00017735">
              <w:t>a range of relevant exercises, case studies and/or other simulations</w:t>
            </w:r>
          </w:p>
          <w:p w:rsidR="00000000" w:rsidRPr="00017735" w:rsidP="00017735">
            <w:pPr>
              <w:pStyle w:val="ListBullet"/>
            </w:pPr>
            <w:r w:rsidRPr="00017735">
              <w:t xml:space="preserve">relevant and appropriate materials, tools, equipment and personal protective equipment (PPE) currently used in industry </w:t>
            </w:r>
          </w:p>
          <w:p w:rsidR="00000000" w:rsidRPr="00017735" w:rsidP="00017735">
            <w:pPr>
              <w:pStyle w:val="ListBullet"/>
            </w:pPr>
            <w:r w:rsidRPr="00017735">
              <w:t>applicable documentation, including workplace procedures, regulati</w:t>
            </w:r>
            <w:r w:rsidRPr="00017735">
              <w:t>ons, codes of practice and operation manuals</w:t>
            </w:r>
          </w:p>
          <w:p w:rsidR="00000000" w:rsidRPr="00017735" w:rsidP="00017735">
            <w:pPr>
              <w:pStyle w:val="ListBullet"/>
            </w:pPr>
            <w:r w:rsidRPr="00017735">
              <w:t>acceptable means of simulated assessment.</w:t>
            </w:r>
          </w:p>
        </w:tc>
      </w:tr>
    </w:tbl>
    <w:p w:rsidR="00000000" w:rsidRPr="00017735" w:rsidP="00017735">
      <w:pPr>
        <w:pStyle w:val="NoPaddingFontSize1"/>
      </w:pPr>
    </w:p>
    <w:p w:rsidR="00000000" w:rsidRPr="00017735" w:rsidP="00017735">
      <w:pPr>
        <w:pStyle w:val="AllowPageBreak"/>
      </w:pPr>
    </w:p>
    <w:p w:rsidR="00000000" w:rsidRPr="00017735" w:rsidP="00017735">
      <w:pPr>
        <w:pStyle w:val="Heading1"/>
      </w:pPr>
      <w:bookmarkStart w:id="5" w:name="O_964714"/>
      <w:bookmarkEnd w:id="5"/>
      <w:r w:rsidRPr="00017735">
        <w:t>Links</w:t>
      </w:r>
    </w:p>
    <w:p w:rsidR="00000000" w:rsidRPr="00017735" w:rsidP="009E20B9">
      <w:pPr>
        <w:pStyle w:val="BodyText"/>
      </w:pPr>
      <w:r w:rsidRPr="0001773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63B10">
        <w:rPr>
          <w:rStyle w:val="Hyperlink"/>
        </w:rPr>
        <w:t>https://vetnet.gov.au/Pages/TrainingDocs.aspx?q=98c3984e-2cf1-48a8-8ed1-85e4b92e7351</w:t>
      </w:r>
      <w:r>
        <w:fldChar w:fldCharType="end"/>
      </w:r>
    </w:p>
    <w:p w:rsidR="00000000" w:rsidRPr="00017735" w:rsidP="00017735"/>
    <w:sectPr w:rsidSect="000177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35" w:rsidRPr="009E20B9" w:rsidP="009E2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B9" w:rsidP="00017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20B9" w:rsidP="000177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E20B9" w:rsidP="000177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7735" w:rsidRPr="009E20B9" w:rsidP="009E20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0B9" w:rsidRPr="002D2AF8" w:rsidP="00017735">
    <w:pPr>
      <w:pStyle w:val="Header"/>
      <w:framePr w:wrap="around"/>
    </w:pPr>
    <w:r>
      <w:fldChar w:fldCharType="begin"/>
    </w:r>
    <w:r>
      <w:instrText xml:space="preserve"> TITLE   \* MERGEFORMAT </w:instrText>
    </w:r>
    <w:r>
      <w:fldChar w:fldCharType="separate"/>
    </w:r>
    <w:r>
      <w:t>Assessment Requirements for POLINV001 Plan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E20B9" w:rsidP="00017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CA33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1438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735"/>
    <w:pPr>
      <w:spacing w:before="360" w:after="60"/>
      <w:outlineLvl w:val="0"/>
    </w:pPr>
    <w:rPr>
      <w:sz w:val="32"/>
    </w:rPr>
  </w:style>
  <w:style w:type="paragraph" w:styleId="Heading2">
    <w:name w:val="heading 2"/>
    <w:basedOn w:val="HeadingBase"/>
    <w:next w:val="BodyText"/>
    <w:link w:val="Heading2Char"/>
    <w:qFormat/>
    <w:rsid w:val="00017735"/>
    <w:pPr>
      <w:keepLines/>
      <w:spacing w:before="240" w:after="120"/>
      <w:outlineLvl w:val="1"/>
    </w:pPr>
    <w:rPr>
      <w:sz w:val="28"/>
      <w:szCs w:val="40"/>
    </w:rPr>
  </w:style>
  <w:style w:type="paragraph" w:styleId="Heading3">
    <w:name w:val="heading 3"/>
    <w:basedOn w:val="HeadingBase"/>
    <w:next w:val="BodyText"/>
    <w:link w:val="Heading3Char"/>
    <w:qFormat/>
    <w:rsid w:val="00017735"/>
    <w:pPr>
      <w:spacing w:before="180" w:after="120"/>
      <w:outlineLvl w:val="2"/>
    </w:pPr>
    <w:rPr>
      <w:spacing w:val="-10"/>
      <w:kern w:val="32"/>
    </w:rPr>
  </w:style>
  <w:style w:type="paragraph" w:styleId="Heading4">
    <w:name w:val="heading 4"/>
    <w:basedOn w:val="HeadingBase"/>
    <w:next w:val="BodyText"/>
    <w:link w:val="Heading4Char"/>
    <w:qFormat/>
    <w:rsid w:val="00017735"/>
    <w:pPr>
      <w:spacing w:before="160" w:after="120"/>
      <w:outlineLvl w:val="3"/>
    </w:pPr>
    <w:rPr>
      <w:sz w:val="22"/>
    </w:rPr>
  </w:style>
  <w:style w:type="paragraph" w:styleId="Heading5">
    <w:name w:val="heading 5"/>
    <w:basedOn w:val="HeadingBase"/>
    <w:next w:val="Normal"/>
    <w:link w:val="Heading5Char"/>
    <w:qFormat/>
    <w:rsid w:val="00017735"/>
    <w:pPr>
      <w:spacing w:before="80"/>
      <w:outlineLvl w:val="4"/>
    </w:pPr>
    <w:rPr>
      <w:color w:val="918585"/>
      <w:sz w:val="20"/>
    </w:rPr>
  </w:style>
  <w:style w:type="paragraph" w:styleId="Heading6">
    <w:name w:val="heading 6"/>
    <w:basedOn w:val="HeadingBase"/>
    <w:next w:val="Normal"/>
    <w:link w:val="Heading6Char"/>
    <w:qFormat/>
    <w:rsid w:val="00017735"/>
    <w:pPr>
      <w:spacing w:before="60"/>
      <w:outlineLvl w:val="5"/>
    </w:pPr>
    <w:rPr>
      <w:color w:val="918585"/>
      <w:sz w:val="20"/>
    </w:rPr>
  </w:style>
  <w:style w:type="paragraph" w:styleId="Heading7">
    <w:name w:val="heading 7"/>
    <w:basedOn w:val="Normal"/>
    <w:next w:val="Normal"/>
    <w:link w:val="Heading7Char"/>
    <w:qFormat/>
    <w:rsid w:val="00017735"/>
    <w:pPr>
      <w:ind w:left="720"/>
      <w:outlineLvl w:val="6"/>
    </w:pPr>
    <w:rPr>
      <w:i/>
    </w:rPr>
  </w:style>
  <w:style w:type="paragraph" w:styleId="Heading8">
    <w:name w:val="heading 8"/>
    <w:basedOn w:val="Normal"/>
    <w:next w:val="Normal"/>
    <w:link w:val="Heading8Char"/>
    <w:qFormat/>
    <w:rsid w:val="00017735"/>
    <w:pPr>
      <w:ind w:left="720"/>
      <w:outlineLvl w:val="7"/>
    </w:pPr>
    <w:rPr>
      <w:i/>
    </w:rPr>
  </w:style>
  <w:style w:type="paragraph" w:styleId="Heading9">
    <w:name w:val="heading 9"/>
    <w:basedOn w:val="Normal"/>
    <w:next w:val="Normal"/>
    <w:link w:val="Heading9Char"/>
    <w:qFormat/>
    <w:rsid w:val="00017735"/>
    <w:pPr>
      <w:ind w:left="720"/>
      <w:outlineLvl w:val="8"/>
    </w:pPr>
    <w:rPr>
      <w:i/>
    </w:rPr>
  </w:style>
  <w:style w:type="character" w:default="1" w:styleId="DefaultParagraphFont">
    <w:name w:val="Default Paragraph Font"/>
    <w:uiPriority w:val="1"/>
    <w:unhideWhenUsed/>
    <w:rsid w:val="00017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735"/>
  </w:style>
  <w:style w:type="character" w:customStyle="1" w:styleId="Heading1Char">
    <w:name w:val="Heading 1 Char"/>
    <w:basedOn w:val="DefaultParagraphFont"/>
    <w:link w:val="Heading1"/>
    <w:rsid w:val="00017735"/>
    <w:rPr>
      <w:rFonts w:ascii="Times New Roman" w:eastAsia="Times New Roman" w:hAnsi="Times New Roman" w:cs="Times New Roman"/>
      <w:b/>
      <w:sz w:val="32"/>
      <w:szCs w:val="20"/>
      <w:lang w:eastAsia="en-US"/>
    </w:rPr>
  </w:style>
  <w:style w:type="paragraph" w:styleId="BodyText">
    <w:name w:val="Body Text"/>
    <w:basedOn w:val="Normal"/>
    <w:link w:val="BodyTextChar"/>
    <w:rsid w:val="000177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7735"/>
    <w:rPr>
      <w:rFonts w:ascii="Times New Roman" w:eastAsia="Times New Roman" w:hAnsi="Times New Roman" w:cs="Times New Roman"/>
      <w:sz w:val="24"/>
      <w:lang w:eastAsia="en-US"/>
    </w:rPr>
  </w:style>
  <w:style w:type="paragraph" w:styleId="ListBullet">
    <w:name w:val="List Bullet"/>
    <w:basedOn w:val="List"/>
    <w:rsid w:val="00017735"/>
    <w:pPr>
      <w:numPr>
        <w:numId w:val="11"/>
      </w:numPr>
      <w:tabs>
        <w:tab w:val="clear" w:pos="340"/>
      </w:tabs>
      <w:spacing w:before="40" w:after="40"/>
    </w:pPr>
  </w:style>
  <w:style w:type="paragraph" w:customStyle="1" w:styleId="SuperHeading">
    <w:name w:val="SuperHeading"/>
    <w:basedOn w:val="Normal"/>
    <w:rsid w:val="00017735"/>
    <w:pPr>
      <w:spacing w:before="240" w:after="120"/>
      <w:outlineLvl w:val="0"/>
    </w:pPr>
    <w:rPr>
      <w:rFonts w:ascii="Times New Roman" w:hAnsi="Times New Roman"/>
      <w:b/>
      <w:sz w:val="32"/>
    </w:rPr>
  </w:style>
  <w:style w:type="paragraph" w:customStyle="1" w:styleId="AllowPageBreak">
    <w:name w:val="AllowPageBreak"/>
    <w:rsid w:val="000177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7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735"/>
    <w:rPr>
      <w:rFonts w:ascii="Courier New" w:eastAsia="Times New Roman" w:hAnsi="Courier New" w:cs="Times New Roman"/>
      <w:i/>
      <w:szCs w:val="20"/>
      <w:lang w:eastAsia="en-US"/>
    </w:rPr>
  </w:style>
  <w:style w:type="paragraph" w:customStyle="1" w:styleId="HeadingBase">
    <w:name w:val="Heading Base"/>
    <w:rsid w:val="00017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735"/>
    <w:pPr>
      <w:tabs>
        <w:tab w:val="right" w:leader="dot" w:pos="9072"/>
      </w:tabs>
      <w:ind w:left="567"/>
    </w:pPr>
    <w:rPr>
      <w:szCs w:val="22"/>
    </w:rPr>
  </w:style>
  <w:style w:type="paragraph" w:customStyle="1" w:styleId="TOCBase">
    <w:name w:val="TOC Base"/>
    <w:rsid w:val="00017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735"/>
    <w:pPr>
      <w:tabs>
        <w:tab w:val="right" w:leader="dot" w:pos="9072"/>
      </w:tabs>
      <w:spacing w:before="40" w:after="40"/>
      <w:ind w:left="284"/>
    </w:pPr>
    <w:rPr>
      <w:rFonts w:ascii="Times New Roman" w:hAnsi="Times New Roman"/>
    </w:rPr>
  </w:style>
  <w:style w:type="paragraph" w:styleId="TOC1">
    <w:name w:val="toc 1"/>
    <w:basedOn w:val="TOCBase"/>
    <w:next w:val="Normal"/>
    <w:rsid w:val="000177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735"/>
    <w:rPr>
      <w:rFonts w:ascii="Times New Roman" w:eastAsia="Times New Roman" w:hAnsi="Times New Roman" w:cs="Times New Roman"/>
      <w:sz w:val="16"/>
      <w:lang w:eastAsia="en-US"/>
    </w:rPr>
  </w:style>
  <w:style w:type="paragraph" w:styleId="Title">
    <w:name w:val="Title"/>
    <w:basedOn w:val="HeadingBase"/>
    <w:link w:val="TitleChar"/>
    <w:qFormat/>
    <w:rsid w:val="00017735"/>
    <w:pPr>
      <w:spacing w:before="5040"/>
      <w:jc w:val="center"/>
    </w:pPr>
    <w:rPr>
      <w:sz w:val="48"/>
      <w:szCs w:val="72"/>
      <w:lang w:val="en-US"/>
    </w:rPr>
  </w:style>
  <w:style w:type="character" w:customStyle="1" w:styleId="TitleChar">
    <w:name w:val="Title Char"/>
    <w:basedOn w:val="DefaultParagraphFont"/>
    <w:link w:val="Title"/>
    <w:rsid w:val="00017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735"/>
    <w:pPr>
      <w:tabs>
        <w:tab w:val="left" w:pos="3600"/>
        <w:tab w:val="left" w:pos="3958"/>
      </w:tabs>
    </w:pPr>
  </w:style>
  <w:style w:type="paragraph" w:styleId="List">
    <w:name w:val="List"/>
    <w:basedOn w:val="BodyText"/>
    <w:next w:val="BodyText"/>
    <w:rsid w:val="00017735"/>
    <w:pPr>
      <w:tabs>
        <w:tab w:val="left" w:pos="340"/>
      </w:tabs>
      <w:spacing w:before="60" w:after="60"/>
      <w:ind w:left="340" w:hanging="340"/>
    </w:pPr>
  </w:style>
  <w:style w:type="paragraph" w:customStyle="1" w:styleId="Note">
    <w:name w:val="Note"/>
    <w:basedOn w:val="BodyText"/>
    <w:rsid w:val="000177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7735"/>
    <w:rPr>
      <w:b/>
      <w:spacing w:val="0"/>
    </w:rPr>
  </w:style>
  <w:style w:type="paragraph" w:customStyle="1" w:styleId="SuperTitle">
    <w:name w:val="SuperTitle"/>
    <w:basedOn w:val="Title"/>
    <w:rsid w:val="00017735"/>
    <w:pPr>
      <w:framePr w:wrap="auto" w:hAnchor="text" w:y="6049"/>
    </w:pPr>
    <w:rPr>
      <w:color w:val="000000"/>
      <w:sz w:val="40"/>
    </w:rPr>
  </w:style>
  <w:style w:type="paragraph" w:customStyle="1" w:styleId="TOCTitle">
    <w:name w:val="TOCTitle"/>
    <w:basedOn w:val="Heading1"/>
    <w:rsid w:val="00017735"/>
    <w:pPr>
      <w:spacing w:after="240"/>
      <w:jc w:val="center"/>
      <w:outlineLvl w:val="9"/>
    </w:pPr>
    <w:rPr>
      <w:caps/>
    </w:rPr>
  </w:style>
  <w:style w:type="paragraph" w:customStyle="1" w:styleId="Version">
    <w:name w:val="Version"/>
    <w:rsid w:val="000177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7735"/>
    <w:pPr>
      <w:numPr>
        <w:numId w:val="12"/>
      </w:numPr>
      <w:tabs>
        <w:tab w:val="clear" w:pos="680"/>
      </w:tabs>
    </w:pPr>
  </w:style>
  <w:style w:type="paragraph" w:styleId="Index1">
    <w:name w:val="index 1"/>
    <w:basedOn w:val="Normal"/>
    <w:next w:val="Normal"/>
    <w:semiHidden/>
    <w:rsid w:val="00017735"/>
    <w:pPr>
      <w:keepNext w:val="0"/>
      <w:tabs>
        <w:tab w:val="right" w:pos="4176"/>
      </w:tabs>
      <w:ind w:left="198" w:hanging="198"/>
    </w:pPr>
    <w:rPr>
      <w:rFonts w:ascii="Garamond" w:hAnsi="Garamond"/>
    </w:rPr>
  </w:style>
  <w:style w:type="paragraph" w:styleId="IndexHeading">
    <w:name w:val="index heading"/>
    <w:basedOn w:val="Normal"/>
    <w:next w:val="Index1"/>
    <w:semiHidden/>
    <w:rsid w:val="00017735"/>
    <w:pPr>
      <w:spacing w:before="120" w:after="120"/>
    </w:pPr>
    <w:rPr>
      <w:rFonts w:ascii="Arial" w:hAnsi="Arial"/>
      <w:b/>
      <w:color w:val="918585"/>
      <w:sz w:val="24"/>
    </w:rPr>
  </w:style>
  <w:style w:type="paragraph" w:styleId="Header">
    <w:name w:val="header"/>
    <w:basedOn w:val="Normal"/>
    <w:link w:val="HeaderChar"/>
    <w:rsid w:val="00017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735"/>
    <w:rPr>
      <w:rFonts w:ascii="Times New Roman" w:eastAsia="Times New Roman" w:hAnsi="Times New Roman" w:cs="Times New Roman"/>
      <w:sz w:val="16"/>
      <w:szCs w:val="20"/>
      <w:lang w:val="en-GB" w:eastAsia="en-US"/>
    </w:rPr>
  </w:style>
  <w:style w:type="paragraph" w:customStyle="1" w:styleId="Chapter">
    <w:name w:val="Chapter"/>
    <w:basedOn w:val="Normal"/>
    <w:rsid w:val="00017735"/>
    <w:pPr>
      <w:spacing w:before="240"/>
    </w:pPr>
    <w:rPr>
      <w:rFonts w:ascii="Times New Roman" w:hAnsi="Times New Roman"/>
      <w:smallCaps/>
      <w:spacing w:val="80"/>
      <w:sz w:val="28"/>
    </w:rPr>
  </w:style>
  <w:style w:type="paragraph" w:customStyle="1" w:styleId="InChapter">
    <w:name w:val="InChapter"/>
    <w:basedOn w:val="Heading3"/>
    <w:rsid w:val="00017735"/>
    <w:pPr>
      <w:spacing w:after="240"/>
      <w:outlineLvl w:val="9"/>
    </w:pPr>
    <w:rPr>
      <w:noProof/>
    </w:rPr>
  </w:style>
  <w:style w:type="paragraph" w:styleId="Index2">
    <w:name w:val="index 2"/>
    <w:basedOn w:val="Normal"/>
    <w:next w:val="Normal"/>
    <w:semiHidden/>
    <w:rsid w:val="00017735"/>
    <w:pPr>
      <w:tabs>
        <w:tab w:val="right" w:pos="4176"/>
      </w:tabs>
      <w:ind w:left="568" w:hanging="284"/>
    </w:pPr>
    <w:rPr>
      <w:rFonts w:ascii="Garamond" w:hAnsi="Garamond"/>
    </w:rPr>
  </w:style>
  <w:style w:type="paragraph" w:customStyle="1" w:styleId="Byline">
    <w:name w:val="Byline"/>
    <w:rsid w:val="00017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735"/>
    <w:pPr>
      <w:tabs>
        <w:tab w:val="clear" w:pos="3600"/>
        <w:tab w:val="clear" w:pos="3958"/>
      </w:tabs>
      <w:jc w:val="right"/>
    </w:pPr>
  </w:style>
  <w:style w:type="character" w:styleId="Emphasis">
    <w:name w:val="Emphasis"/>
    <w:basedOn w:val="DefaultParagraphFont"/>
    <w:qFormat/>
    <w:rsid w:val="00017735"/>
    <w:rPr>
      <w:i/>
    </w:rPr>
  </w:style>
  <w:style w:type="paragraph" w:styleId="Caption">
    <w:name w:val="caption"/>
    <w:basedOn w:val="BodyText"/>
    <w:next w:val="Normal"/>
    <w:qFormat/>
    <w:rsid w:val="00017735"/>
    <w:pPr>
      <w:framePr w:w="2268" w:hSpace="181" w:vSpace="181" w:wrap="around" w:vAnchor="text" w:hAnchor="page" w:x="1135" w:y="285" w:anchorLock="1"/>
    </w:pPr>
    <w:rPr>
      <w:i/>
    </w:rPr>
  </w:style>
  <w:style w:type="paragraph" w:customStyle="1" w:styleId="MiniTOCTitle">
    <w:name w:val="MiniTOCTitle"/>
    <w:basedOn w:val="Heading4"/>
    <w:rsid w:val="00017735"/>
    <w:pPr>
      <w:spacing w:before="240"/>
      <w:outlineLvl w:val="9"/>
    </w:pPr>
    <w:rPr>
      <w:noProof/>
      <w:sz w:val="24"/>
    </w:rPr>
  </w:style>
  <w:style w:type="paragraph" w:customStyle="1" w:styleId="MiniTOCItem">
    <w:name w:val="MiniTOCItem"/>
    <w:basedOn w:val="ListBullet"/>
    <w:rsid w:val="00017735"/>
    <w:pPr>
      <w:numPr>
        <w:numId w:val="0"/>
      </w:numPr>
      <w:tabs>
        <w:tab w:val="right" w:leader="dot" w:pos="6521"/>
      </w:tabs>
      <w:spacing w:before="0" w:after="0"/>
    </w:pPr>
  </w:style>
  <w:style w:type="paragraph" w:customStyle="1" w:styleId="TOFTitle">
    <w:name w:val="TOFTitle"/>
    <w:basedOn w:val="TOCTitle"/>
    <w:rsid w:val="00017735"/>
  </w:style>
  <w:style w:type="paragraph" w:styleId="TableofFigures">
    <w:name w:val="table of figures"/>
    <w:basedOn w:val="Normal"/>
    <w:next w:val="Normal"/>
    <w:semiHidden/>
    <w:rsid w:val="00017735"/>
    <w:pPr>
      <w:tabs>
        <w:tab w:val="right" w:leader="dot" w:pos="9072"/>
      </w:tabs>
      <w:ind w:left="970" w:hanging="403"/>
    </w:pPr>
    <w:rPr>
      <w:rFonts w:ascii="Times New Roman" w:hAnsi="Times New Roman"/>
      <w:b/>
    </w:rPr>
  </w:style>
  <w:style w:type="paragraph" w:styleId="ListNumber">
    <w:name w:val="List Number"/>
    <w:basedOn w:val="List"/>
    <w:rsid w:val="00017735"/>
    <w:pPr>
      <w:numPr>
        <w:numId w:val="14"/>
      </w:numPr>
      <w:tabs>
        <w:tab w:val="clear" w:pos="340"/>
      </w:tabs>
    </w:pPr>
  </w:style>
  <w:style w:type="character" w:customStyle="1" w:styleId="WingdingSymbols">
    <w:name w:val="Wingding Symbols"/>
    <w:rsid w:val="00017735"/>
    <w:rPr>
      <w:rFonts w:ascii="Wingdings" w:hAnsi="Wingdings"/>
    </w:rPr>
  </w:style>
  <w:style w:type="paragraph" w:customStyle="1" w:styleId="TableHeading">
    <w:name w:val="Table Heading"/>
    <w:basedOn w:val="HeadingBase"/>
    <w:rsid w:val="00017735"/>
    <w:pPr>
      <w:keepLines/>
      <w:pBdr>
        <w:bottom w:val="single" w:sz="6" w:space="1" w:color="918585"/>
      </w:pBdr>
      <w:spacing w:before="240"/>
    </w:pPr>
  </w:style>
  <w:style w:type="character" w:customStyle="1" w:styleId="HotSpot">
    <w:name w:val="HotSpot"/>
    <w:rsid w:val="00017735"/>
    <w:rPr>
      <w:color w:val="0033CC"/>
      <w:u w:val="none"/>
    </w:rPr>
  </w:style>
  <w:style w:type="paragraph" w:customStyle="1" w:styleId="BodyTextRight">
    <w:name w:val="Body Text Right"/>
    <w:basedOn w:val="BodyText"/>
    <w:rsid w:val="00017735"/>
    <w:pPr>
      <w:spacing w:before="0" w:after="0"/>
      <w:jc w:val="right"/>
    </w:pPr>
  </w:style>
  <w:style w:type="paragraph" w:styleId="Index3">
    <w:name w:val="index 3"/>
    <w:basedOn w:val="ListNumber2"/>
    <w:next w:val="Normal"/>
    <w:semiHidden/>
    <w:rsid w:val="00017735"/>
    <w:pPr>
      <w:numPr>
        <w:numId w:val="0"/>
      </w:numPr>
      <w:tabs>
        <w:tab w:val="right" w:leader="dot" w:pos="4176"/>
      </w:tabs>
    </w:pPr>
  </w:style>
  <w:style w:type="paragraph" w:styleId="ListNumber2">
    <w:name w:val="List Number 2"/>
    <w:basedOn w:val="List2"/>
    <w:rsid w:val="00017735"/>
    <w:pPr>
      <w:numPr>
        <w:numId w:val="9"/>
      </w:numPr>
      <w:tabs>
        <w:tab w:val="clear" w:pos="1060"/>
      </w:tabs>
    </w:pPr>
  </w:style>
  <w:style w:type="paragraph" w:customStyle="1" w:styleId="MarginNote">
    <w:name w:val="Margin Note"/>
    <w:basedOn w:val="BodyText"/>
    <w:rsid w:val="00017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735"/>
    <w:rPr>
      <w:sz w:val="32"/>
    </w:rPr>
  </w:style>
  <w:style w:type="paragraph" w:customStyle="1" w:styleId="HeadingProcedure">
    <w:name w:val="Heading Procedure"/>
    <w:basedOn w:val="HeadingBase"/>
    <w:next w:val="Normal"/>
    <w:rsid w:val="00017735"/>
    <w:pPr>
      <w:tabs>
        <w:tab w:val="left" w:pos="0"/>
      </w:tabs>
      <w:spacing w:before="120" w:after="60"/>
    </w:pPr>
    <w:rPr>
      <w:i/>
      <w:color w:val="918585"/>
      <w:sz w:val="22"/>
    </w:rPr>
  </w:style>
  <w:style w:type="paragraph" w:customStyle="1" w:styleId="TableBodyText">
    <w:name w:val="Table Body Text"/>
    <w:basedOn w:val="BodyText"/>
    <w:rsid w:val="00017735"/>
    <w:pPr>
      <w:spacing w:before="60" w:after="60"/>
    </w:pPr>
  </w:style>
  <w:style w:type="paragraph" w:styleId="ListContinue">
    <w:name w:val="List Continue"/>
    <w:basedOn w:val="List"/>
    <w:rsid w:val="00017735"/>
    <w:pPr>
      <w:ind w:firstLine="0"/>
    </w:pPr>
  </w:style>
  <w:style w:type="paragraph" w:customStyle="1" w:styleId="ListNote">
    <w:name w:val="List Note"/>
    <w:basedOn w:val="List"/>
    <w:rsid w:val="00017735"/>
    <w:pPr>
      <w:pBdr>
        <w:top w:val="single" w:sz="6" w:space="2" w:color="918585"/>
        <w:bottom w:val="single" w:sz="6" w:space="2" w:color="918585"/>
      </w:pBdr>
      <w:tabs>
        <w:tab w:val="left" w:pos="1021"/>
      </w:tabs>
      <w:ind w:firstLine="0"/>
    </w:pPr>
  </w:style>
  <w:style w:type="paragraph" w:customStyle="1" w:styleId="Warning">
    <w:name w:val="Warning"/>
    <w:basedOn w:val="BodyText"/>
    <w:rsid w:val="00017735"/>
    <w:pPr>
      <w:shd w:val="clear" w:color="auto" w:fill="D9D9D9"/>
      <w:tabs>
        <w:tab w:val="left" w:pos="992"/>
      </w:tabs>
      <w:ind w:left="119" w:right="119"/>
    </w:pPr>
    <w:rPr>
      <w:sz w:val="20"/>
    </w:rPr>
  </w:style>
  <w:style w:type="paragraph" w:customStyle="1" w:styleId="MarginIcons">
    <w:name w:val="Margin Icons"/>
    <w:basedOn w:val="BodyText"/>
    <w:rsid w:val="00017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735"/>
    <w:rPr>
      <w:rFonts w:ascii="Courier New" w:hAnsi="Courier New"/>
    </w:rPr>
  </w:style>
  <w:style w:type="paragraph" w:customStyle="1" w:styleId="NoteBullet">
    <w:name w:val="Note Bullet"/>
    <w:basedOn w:val="Note"/>
    <w:rsid w:val="00017735"/>
    <w:pPr>
      <w:tabs>
        <w:tab w:val="clear" w:pos="680"/>
      </w:tabs>
      <w:spacing w:before="60" w:after="60"/>
    </w:pPr>
  </w:style>
  <w:style w:type="paragraph" w:customStyle="1" w:styleId="SubHeading2">
    <w:name w:val="SubHeading2"/>
    <w:basedOn w:val="HeadingBase"/>
    <w:rsid w:val="00017735"/>
    <w:pPr>
      <w:spacing w:before="240" w:after="60"/>
    </w:pPr>
    <w:rPr>
      <w:sz w:val="20"/>
    </w:rPr>
  </w:style>
  <w:style w:type="paragraph" w:customStyle="1" w:styleId="SubHeading1">
    <w:name w:val="SubHeading1"/>
    <w:basedOn w:val="HeadingBase"/>
    <w:rsid w:val="00017735"/>
    <w:pPr>
      <w:spacing w:before="240" w:after="60"/>
    </w:pPr>
    <w:rPr>
      <w:color w:val="918585"/>
      <w:sz w:val="22"/>
    </w:rPr>
  </w:style>
  <w:style w:type="paragraph" w:customStyle="1" w:styleId="SideHeading">
    <w:name w:val="Side Heading"/>
    <w:basedOn w:val="HeadingBase"/>
    <w:rsid w:val="00017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735"/>
    <w:pPr>
      <w:numPr>
        <w:numId w:val="10"/>
      </w:numPr>
    </w:pPr>
  </w:style>
  <w:style w:type="paragraph" w:styleId="PlainText">
    <w:name w:val="Plain Text"/>
    <w:basedOn w:val="Normal"/>
    <w:link w:val="PlainTextChar"/>
    <w:rsid w:val="00017735"/>
    <w:rPr>
      <w:sz w:val="20"/>
    </w:rPr>
  </w:style>
  <w:style w:type="character" w:customStyle="1" w:styleId="PlainTextChar">
    <w:name w:val="Plain Text Char"/>
    <w:basedOn w:val="DefaultParagraphFont"/>
    <w:link w:val="PlainText"/>
    <w:rsid w:val="00017735"/>
    <w:rPr>
      <w:rFonts w:ascii="Courier New" w:eastAsia="Times New Roman" w:hAnsi="Courier New" w:cs="Times New Roman"/>
      <w:sz w:val="20"/>
      <w:szCs w:val="20"/>
      <w:lang w:eastAsia="en-US"/>
    </w:rPr>
  </w:style>
  <w:style w:type="character" w:customStyle="1" w:styleId="MenuOption">
    <w:name w:val="Menu Option"/>
    <w:basedOn w:val="DefaultParagraphFont"/>
    <w:rsid w:val="00017735"/>
    <w:rPr>
      <w:b/>
      <w:smallCaps/>
    </w:rPr>
  </w:style>
  <w:style w:type="paragraph" w:customStyle="1" w:styleId="TableListNumber">
    <w:name w:val="Table List Number"/>
    <w:basedOn w:val="ListNumber"/>
    <w:rsid w:val="00017735"/>
    <w:pPr>
      <w:numPr>
        <w:numId w:val="0"/>
      </w:numPr>
    </w:pPr>
  </w:style>
  <w:style w:type="paragraph" w:styleId="TOC4">
    <w:name w:val="toc 4"/>
    <w:basedOn w:val="TOCBase"/>
    <w:next w:val="Normal"/>
    <w:semiHidden/>
    <w:rsid w:val="00017735"/>
    <w:pPr>
      <w:tabs>
        <w:tab w:val="right" w:leader="dot" w:pos="9071"/>
      </w:tabs>
      <w:ind w:left="1701"/>
    </w:pPr>
  </w:style>
  <w:style w:type="paragraph" w:customStyle="1" w:styleId="ListAlpha">
    <w:name w:val="List Alpha"/>
    <w:basedOn w:val="List"/>
    <w:rsid w:val="00017735"/>
    <w:pPr>
      <w:numPr>
        <w:numId w:val="8"/>
      </w:numPr>
    </w:pPr>
  </w:style>
  <w:style w:type="paragraph" w:customStyle="1" w:styleId="ListAlpha2">
    <w:name w:val="List Alpha 2"/>
    <w:basedOn w:val="List2"/>
    <w:rsid w:val="00017735"/>
    <w:pPr>
      <w:numPr>
        <w:numId w:val="7"/>
      </w:numPr>
    </w:pPr>
  </w:style>
  <w:style w:type="paragraph" w:styleId="List2">
    <w:name w:val="List 2"/>
    <w:basedOn w:val="BodyText"/>
    <w:rsid w:val="00017735"/>
    <w:pPr>
      <w:tabs>
        <w:tab w:val="left" w:pos="680"/>
      </w:tabs>
      <w:spacing w:before="60" w:after="60"/>
      <w:ind w:left="680" w:hanging="340"/>
    </w:pPr>
  </w:style>
  <w:style w:type="paragraph" w:styleId="List3">
    <w:name w:val="List 3"/>
    <w:basedOn w:val="BodyText"/>
    <w:rsid w:val="00017735"/>
    <w:pPr>
      <w:tabs>
        <w:tab w:val="left" w:pos="1021"/>
      </w:tabs>
      <w:spacing w:before="60" w:after="60"/>
      <w:ind w:left="1020" w:hanging="340"/>
    </w:pPr>
  </w:style>
  <w:style w:type="paragraph" w:styleId="List4">
    <w:name w:val="List 4"/>
    <w:basedOn w:val="BodyText"/>
    <w:rsid w:val="00017735"/>
    <w:pPr>
      <w:tabs>
        <w:tab w:val="left" w:pos="1361"/>
      </w:tabs>
      <w:spacing w:before="60" w:after="60"/>
      <w:ind w:left="1361" w:hanging="340"/>
    </w:pPr>
  </w:style>
  <w:style w:type="paragraph" w:styleId="List5">
    <w:name w:val="List 5"/>
    <w:basedOn w:val="BodyText"/>
    <w:rsid w:val="00017735"/>
    <w:pPr>
      <w:tabs>
        <w:tab w:val="left" w:pos="1701"/>
      </w:tabs>
      <w:spacing w:before="60" w:after="60"/>
      <w:ind w:left="1701" w:hanging="340"/>
    </w:pPr>
  </w:style>
  <w:style w:type="paragraph" w:styleId="ListBullet3">
    <w:name w:val="List Bullet 3"/>
    <w:basedOn w:val="List3"/>
    <w:rsid w:val="00017735"/>
    <w:pPr>
      <w:numPr>
        <w:numId w:val="13"/>
      </w:numPr>
      <w:tabs>
        <w:tab w:val="clear" w:pos="1021"/>
      </w:tabs>
      <w:ind w:left="1037" w:hanging="357"/>
    </w:pPr>
  </w:style>
  <w:style w:type="paragraph" w:styleId="ListBullet4">
    <w:name w:val="List Bullet 4"/>
    <w:basedOn w:val="List4"/>
    <w:rsid w:val="00017735"/>
    <w:pPr>
      <w:numPr>
        <w:numId w:val="2"/>
      </w:numPr>
      <w:tabs>
        <w:tab w:val="clear" w:pos="1361"/>
      </w:tabs>
    </w:pPr>
  </w:style>
  <w:style w:type="paragraph" w:styleId="ListBullet5">
    <w:name w:val="List Bullet 5"/>
    <w:basedOn w:val="List5"/>
    <w:rsid w:val="00017735"/>
    <w:pPr>
      <w:numPr>
        <w:numId w:val="3"/>
      </w:numPr>
    </w:pPr>
  </w:style>
  <w:style w:type="paragraph" w:styleId="ListContinue2">
    <w:name w:val="List Continue 2"/>
    <w:basedOn w:val="List2"/>
    <w:rsid w:val="00017735"/>
    <w:pPr>
      <w:ind w:firstLine="0"/>
    </w:pPr>
  </w:style>
  <w:style w:type="paragraph" w:styleId="ListContinue3">
    <w:name w:val="List Continue 3"/>
    <w:basedOn w:val="List3"/>
    <w:rsid w:val="00017735"/>
    <w:pPr>
      <w:ind w:left="1021" w:firstLine="0"/>
    </w:pPr>
  </w:style>
  <w:style w:type="paragraph" w:styleId="ListContinue4">
    <w:name w:val="List Continue 4"/>
    <w:basedOn w:val="List4"/>
    <w:rsid w:val="00017735"/>
    <w:pPr>
      <w:ind w:firstLine="0"/>
    </w:pPr>
  </w:style>
  <w:style w:type="paragraph" w:styleId="ListContinue5">
    <w:name w:val="List Continue 5"/>
    <w:basedOn w:val="List5"/>
    <w:rsid w:val="00017735"/>
    <w:pPr>
      <w:ind w:firstLine="0"/>
    </w:pPr>
  </w:style>
  <w:style w:type="paragraph" w:styleId="ListNumber3">
    <w:name w:val="List Number 3"/>
    <w:basedOn w:val="List3"/>
    <w:rsid w:val="00017735"/>
    <w:pPr>
      <w:numPr>
        <w:numId w:val="4"/>
      </w:numPr>
    </w:pPr>
  </w:style>
  <w:style w:type="paragraph" w:styleId="ListNumber4">
    <w:name w:val="List Number 4"/>
    <w:basedOn w:val="List4"/>
    <w:rsid w:val="00017735"/>
    <w:pPr>
      <w:numPr>
        <w:numId w:val="5"/>
      </w:numPr>
    </w:pPr>
  </w:style>
  <w:style w:type="paragraph" w:styleId="ListNumber5">
    <w:name w:val="List Number 5"/>
    <w:basedOn w:val="List5"/>
    <w:rsid w:val="00017735"/>
    <w:pPr>
      <w:numPr>
        <w:numId w:val="6"/>
      </w:numPr>
    </w:pPr>
  </w:style>
  <w:style w:type="paragraph" w:styleId="BlockText">
    <w:name w:val="Block Text"/>
    <w:basedOn w:val="Normal"/>
    <w:rsid w:val="00017735"/>
    <w:pPr>
      <w:spacing w:after="120"/>
      <w:ind w:left="1440" w:right="1440"/>
    </w:pPr>
  </w:style>
  <w:style w:type="character" w:customStyle="1" w:styleId="Subscript">
    <w:name w:val="Subscript"/>
    <w:basedOn w:val="DefaultParagraphFont"/>
    <w:rsid w:val="00017735"/>
    <w:rPr>
      <w:sz w:val="16"/>
      <w:vertAlign w:val="subscript"/>
    </w:rPr>
  </w:style>
  <w:style w:type="character" w:customStyle="1" w:styleId="Superscript">
    <w:name w:val="Superscript"/>
    <w:basedOn w:val="DefaultParagraphFont"/>
    <w:rsid w:val="00017735"/>
    <w:rPr>
      <w:sz w:val="16"/>
      <w:vertAlign w:val="superscript"/>
    </w:rPr>
  </w:style>
  <w:style w:type="character" w:customStyle="1" w:styleId="Symbols">
    <w:name w:val="Symbols"/>
    <w:basedOn w:val="DefaultParagraphFont"/>
    <w:rsid w:val="00017735"/>
    <w:rPr>
      <w:rFonts w:ascii="Symbol" w:hAnsi="Symbol"/>
    </w:rPr>
  </w:style>
  <w:style w:type="character" w:customStyle="1" w:styleId="MenuOptions">
    <w:name w:val="Menu Options"/>
    <w:basedOn w:val="DefaultParagraphFont"/>
    <w:rsid w:val="00017735"/>
    <w:rPr>
      <w:rFonts w:ascii="Arial Narrow" w:hAnsi="Arial Narrow"/>
      <w:smallCaps/>
    </w:rPr>
  </w:style>
  <w:style w:type="character" w:customStyle="1" w:styleId="Buttons">
    <w:name w:val="Buttons"/>
    <w:basedOn w:val="DefaultParagraphFont"/>
    <w:rsid w:val="00017735"/>
    <w:rPr>
      <w:b/>
    </w:rPr>
  </w:style>
  <w:style w:type="character" w:customStyle="1" w:styleId="Underlined">
    <w:name w:val="Underlined"/>
    <w:basedOn w:val="DefaultParagraphFont"/>
    <w:rsid w:val="00017735"/>
    <w:rPr>
      <w:u w:val="single"/>
    </w:rPr>
  </w:style>
  <w:style w:type="paragraph" w:customStyle="1" w:styleId="TableBodyTextRight">
    <w:name w:val="Table Body Text Right"/>
    <w:basedOn w:val="TableBodyText"/>
    <w:rsid w:val="00017735"/>
    <w:pPr>
      <w:widowControl w:val="0"/>
      <w:autoSpaceDE w:val="0"/>
      <w:autoSpaceDN w:val="0"/>
      <w:adjustRightInd w:val="0"/>
      <w:jc w:val="right"/>
    </w:pPr>
    <w:rPr>
      <w:rFonts w:cs="Arial"/>
      <w:szCs w:val="18"/>
    </w:rPr>
  </w:style>
  <w:style w:type="paragraph" w:customStyle="1" w:styleId="CopyrightText">
    <w:name w:val="Copyright Text"/>
    <w:basedOn w:val="BodyText"/>
    <w:rsid w:val="00017735"/>
    <w:rPr>
      <w:sz w:val="18"/>
    </w:rPr>
  </w:style>
  <w:style w:type="paragraph" w:customStyle="1" w:styleId="BodySmallRight">
    <w:name w:val="Body Small Right"/>
    <w:basedOn w:val="BodyTextRight"/>
    <w:rsid w:val="00017735"/>
    <w:rPr>
      <w:sz w:val="18"/>
      <w:szCs w:val="18"/>
    </w:rPr>
  </w:style>
  <w:style w:type="paragraph" w:customStyle="1" w:styleId="MarginEdition">
    <w:name w:val="Margin Edition"/>
    <w:basedOn w:val="MarginNote"/>
    <w:rsid w:val="00017735"/>
    <w:pPr>
      <w:spacing w:before="0" w:after="0"/>
    </w:pPr>
    <w:rPr>
      <w:rFonts w:ascii="Times New Roman" w:hAnsi="Times New Roman"/>
      <w:color w:val="999999"/>
    </w:rPr>
  </w:style>
  <w:style w:type="paragraph" w:customStyle="1" w:styleId="Spacer">
    <w:name w:val="Spacer"/>
    <w:basedOn w:val="Normal"/>
    <w:rsid w:val="00017735"/>
    <w:rPr>
      <w:sz w:val="2"/>
      <w:szCs w:val="2"/>
    </w:rPr>
  </w:style>
  <w:style w:type="character" w:customStyle="1" w:styleId="Small">
    <w:name w:val="Small"/>
    <w:basedOn w:val="DefaultParagraphFont"/>
    <w:rsid w:val="00017735"/>
    <w:rPr>
      <w:sz w:val="16"/>
    </w:rPr>
  </w:style>
  <w:style w:type="paragraph" w:customStyle="1" w:styleId="WideTable">
    <w:name w:val="Wide Table"/>
    <w:basedOn w:val="Normal"/>
    <w:rsid w:val="00017735"/>
    <w:pPr>
      <w:ind w:left="-1418"/>
    </w:pPr>
    <w:rPr>
      <w:sz w:val="2"/>
      <w:szCs w:val="2"/>
    </w:rPr>
  </w:style>
  <w:style w:type="character" w:styleId="PageNumber">
    <w:name w:val="page number"/>
    <w:basedOn w:val="DefaultParagraphFont"/>
    <w:rsid w:val="00017735"/>
  </w:style>
  <w:style w:type="paragraph" w:styleId="Quote">
    <w:name w:val="Quote"/>
    <w:basedOn w:val="Heading1"/>
    <w:link w:val="QuoteChar"/>
    <w:qFormat/>
    <w:rsid w:val="00017735"/>
    <w:rPr>
      <w:b w:val="0"/>
      <w:sz w:val="72"/>
      <w:szCs w:val="72"/>
      <w:lang w:val="en-NZ"/>
    </w:rPr>
  </w:style>
  <w:style w:type="character" w:customStyle="1" w:styleId="QuoteChar">
    <w:name w:val="Quote Char"/>
    <w:basedOn w:val="DefaultParagraphFont"/>
    <w:link w:val="Quote"/>
    <w:rsid w:val="00017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735"/>
    <w:pPr>
      <w:pageBreakBefore/>
    </w:pPr>
  </w:style>
  <w:style w:type="paragraph" w:customStyle="1" w:styleId="Border">
    <w:name w:val="Border"/>
    <w:basedOn w:val="Normal"/>
    <w:qFormat/>
    <w:rsid w:val="00017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735"/>
    <w:rPr>
      <w:b/>
      <w:bCs/>
      <w:i/>
      <w:iCs/>
      <w:color w:val="auto"/>
    </w:rPr>
  </w:style>
  <w:style w:type="paragraph" w:styleId="IntenseQuote">
    <w:name w:val="Intense Quote"/>
    <w:basedOn w:val="Normal"/>
    <w:next w:val="Normal"/>
    <w:link w:val="IntenseQuoteChar"/>
    <w:uiPriority w:val="30"/>
    <w:qFormat/>
    <w:rsid w:val="00017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735"/>
    <w:rPr>
      <w:smallCaps/>
      <w:color w:val="auto"/>
      <w:u w:val="single"/>
    </w:rPr>
  </w:style>
  <w:style w:type="character" w:styleId="IntenseReference">
    <w:name w:val="Intense Reference"/>
    <w:basedOn w:val="DefaultParagraphFont"/>
    <w:uiPriority w:val="32"/>
    <w:qFormat/>
    <w:rsid w:val="00017735"/>
    <w:rPr>
      <w:b/>
      <w:bCs/>
      <w:smallCaps/>
      <w:color w:val="auto"/>
      <w:spacing w:val="5"/>
      <w:u w:val="single"/>
    </w:rPr>
  </w:style>
  <w:style w:type="paragraph" w:customStyle="1" w:styleId="2ColumnHeading">
    <w:name w:val="2Column Heading"/>
    <w:basedOn w:val="BodyText"/>
    <w:qFormat/>
    <w:rsid w:val="00017735"/>
    <w:pPr>
      <w:spacing w:after="60"/>
      <w:ind w:left="-2268"/>
    </w:pPr>
    <w:rPr>
      <w:b/>
    </w:rPr>
  </w:style>
  <w:style w:type="paragraph" w:customStyle="1" w:styleId="Heading1TOC">
    <w:name w:val="Heading1 TOC"/>
    <w:basedOn w:val="Normal"/>
    <w:qFormat/>
    <w:rsid w:val="00017735"/>
    <w:pPr>
      <w:spacing w:before="240" w:after="120"/>
    </w:pPr>
    <w:rPr>
      <w:rFonts w:ascii="Times New Roman" w:hAnsi="Times New Roman"/>
      <w:b/>
      <w:sz w:val="32"/>
    </w:rPr>
  </w:style>
  <w:style w:type="paragraph" w:customStyle="1" w:styleId="Heading2TOC">
    <w:name w:val="Heading2 TOC"/>
    <w:basedOn w:val="Normal"/>
    <w:qFormat/>
    <w:rsid w:val="00017735"/>
    <w:pPr>
      <w:spacing w:before="240" w:after="60"/>
    </w:pPr>
    <w:rPr>
      <w:rFonts w:ascii="Times New Roman" w:hAnsi="Times New Roman"/>
      <w:b/>
      <w:sz w:val="28"/>
    </w:rPr>
  </w:style>
  <w:style w:type="character" w:customStyle="1" w:styleId="Underline">
    <w:name w:val="Underline"/>
    <w:basedOn w:val="DefaultParagraphFont"/>
    <w:qFormat/>
    <w:rsid w:val="00017735"/>
    <w:rPr>
      <w:u w:val="single"/>
    </w:rPr>
  </w:style>
  <w:style w:type="character" w:customStyle="1" w:styleId="BoldandItalics">
    <w:name w:val="Bold and Italics"/>
    <w:qFormat/>
    <w:rsid w:val="00017735"/>
    <w:rPr>
      <w:b/>
      <w:i/>
      <w:u w:val="none"/>
    </w:rPr>
  </w:style>
  <w:style w:type="paragraph" w:styleId="BalloonText">
    <w:name w:val="Balloon Text"/>
    <w:basedOn w:val="Normal"/>
    <w:link w:val="BalloonTextChar"/>
    <w:rsid w:val="00017735"/>
    <w:rPr>
      <w:rFonts w:ascii="Tahoma" w:hAnsi="Tahoma" w:cs="Tahoma"/>
      <w:sz w:val="16"/>
      <w:szCs w:val="16"/>
    </w:rPr>
  </w:style>
  <w:style w:type="character" w:customStyle="1" w:styleId="BalloonTextChar">
    <w:name w:val="Balloon Text Char"/>
    <w:basedOn w:val="DefaultParagraphFont"/>
    <w:link w:val="BalloonText"/>
    <w:rsid w:val="00017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7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7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735"/>
    <w:rPr>
      <w:b/>
      <w:color w:val="660033"/>
      <w:spacing w:val="0"/>
    </w:rPr>
  </w:style>
  <w:style w:type="paragraph" w:customStyle="1" w:styleId="Nameditemlist">
    <w:name w:val="Named item list"/>
    <w:basedOn w:val="BodyText"/>
    <w:qFormat/>
    <w:rsid w:val="00017735"/>
    <w:pPr>
      <w:tabs>
        <w:tab w:val="left" w:pos="2835"/>
      </w:tabs>
      <w:ind w:left="2835" w:hanging="2835"/>
    </w:pPr>
  </w:style>
  <w:style w:type="paragraph" w:customStyle="1" w:styleId="BodyTextnopadding">
    <w:name w:val="Body Text no padding"/>
    <w:basedOn w:val="BodyText"/>
    <w:qFormat/>
    <w:rsid w:val="00017735"/>
    <w:pPr>
      <w:spacing w:before="0" w:after="0"/>
    </w:pPr>
  </w:style>
  <w:style w:type="paragraph" w:customStyle="1" w:styleId="BodyTextBold">
    <w:name w:val="Body Text Bold"/>
    <w:basedOn w:val="BodyText"/>
    <w:qFormat/>
    <w:rsid w:val="00017735"/>
    <w:rPr>
      <w:b/>
    </w:rPr>
  </w:style>
  <w:style w:type="character" w:styleId="Hyperlink">
    <w:name w:val="Hyperlink"/>
    <w:basedOn w:val="DefaultParagraphFont"/>
    <w:uiPriority w:val="99"/>
    <w:unhideWhenUsed/>
    <w:rsid w:val="009E20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3151</Characters>
  <Application>Microsoft Office Word</Application>
  <DocSecurity>0</DocSecurity>
  <Lines>73</Lines>
  <Paragraphs>51</Paragraphs>
  <ScaleCrop>false</ScaleCrop>
  <Company>Author-it Software Corporation Ltd.</Company>
  <LinksUpToDate>false</LinksUpToDate>
  <CharactersWithSpaces>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POLINV001 Plan police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