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3539" w:rsidP="004E3539">
      <w:pPr>
        <w:pStyle w:val="Title"/>
      </w:pPr>
      <w:r>
        <w:fldChar w:fldCharType="begin"/>
      </w:r>
      <w:r>
        <w:instrText xml:space="preserve"> TITLE   \* MERGEFORMAT </w:instrText>
      </w:r>
      <w:r>
        <w:fldChar w:fldCharType="separate"/>
      </w:r>
      <w:r>
        <w:t>Assessment Requirements for POLGEN032 Apply legislation and judicial processes in policing</w:t>
      </w:r>
      <w:r>
        <w:fldChar w:fldCharType="end"/>
      </w:r>
    </w:p>
    <w:p w:rsidR="004E3539" w:rsidP="004E3539">
      <w:pPr>
        <w:pStyle w:val="Version"/>
        <w:sectPr w:rsidSect="006704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04CD" w:rsidP="006704CD">
      <w:pPr>
        <w:pStyle w:val="SuperHeading"/>
      </w:pPr>
      <w:r w:rsidRPr="006704CD">
        <w:t>Assessment Requirements for POLGEN032 Apply legislation and judicial processes in policing</w:t>
      </w:r>
    </w:p>
    <w:p w:rsidR="00000000" w:rsidRPr="006704CD" w:rsidP="006704CD">
      <w:pPr>
        <w:pStyle w:val="Heading1"/>
      </w:pPr>
      <w:bookmarkStart w:id="1" w:name="O_964982"/>
      <w:bookmarkEnd w:id="1"/>
      <w:r w:rsidRPr="006704CD">
        <w:t>Modification History</w:t>
      </w:r>
    </w:p>
    <w:tbl>
      <w:tblPr>
        <w:tblW w:w="9497" w:type="dxa"/>
        <w:tblLayout w:type="fixed"/>
        <w:tblCellMar>
          <w:left w:w="62" w:type="dxa"/>
          <w:right w:w="62" w:type="dxa"/>
        </w:tblCellMar>
        <w:tblLook w:val="0000"/>
      </w:tblPr>
      <w:tblGrid>
        <w:gridCol w:w="9497"/>
      </w:tblGrid>
      <w:tr w:rsidTr="006704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04CD" w:rsidP="006704CD">
            <w:pPr>
              <w:pStyle w:val="BodyText"/>
            </w:pPr>
            <w:r w:rsidRPr="006704CD">
              <w:t>Release 1. This is the first release of this unit of competency in the POL Police Training Package.</w:t>
            </w:r>
          </w:p>
        </w:tc>
      </w:tr>
    </w:tbl>
    <w:p w:rsidR="00000000" w:rsidRPr="006704CD" w:rsidP="006704CD">
      <w:pPr>
        <w:pStyle w:val="NoPaddingFontSize1"/>
      </w:pPr>
    </w:p>
    <w:p w:rsidR="00000000" w:rsidRPr="006704CD" w:rsidP="006704CD">
      <w:pPr>
        <w:pStyle w:val="AllowPageBreak"/>
      </w:pPr>
    </w:p>
    <w:p w:rsidR="00000000" w:rsidRPr="006704CD" w:rsidP="006704CD">
      <w:pPr>
        <w:pStyle w:val="Heading1"/>
      </w:pPr>
      <w:bookmarkStart w:id="2" w:name="O_964983"/>
      <w:bookmarkEnd w:id="2"/>
      <w:r w:rsidRPr="006704CD">
        <w:t>Performance Evidence</w:t>
      </w:r>
    </w:p>
    <w:tbl>
      <w:tblPr>
        <w:tblW w:w="9497" w:type="dxa"/>
        <w:tblLayout w:type="fixed"/>
        <w:tblCellMar>
          <w:left w:w="62" w:type="dxa"/>
          <w:right w:w="62" w:type="dxa"/>
        </w:tblCellMar>
        <w:tblLook w:val="0000"/>
      </w:tblPr>
      <w:tblGrid>
        <w:gridCol w:w="9497"/>
      </w:tblGrid>
      <w:tr w:rsidTr="006704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704CD">
            <w:pPr>
              <w:pStyle w:val="BodyText"/>
              <w:rPr>
                <w:lang w:val="en-NZ"/>
              </w:rPr>
            </w:pPr>
            <w:r w:rsidRPr="006704CD">
              <w:t>Evidence required to demonstrate competence in this unit must be relevant to and satisfy all of the requirements of the elements and performance criteria on at least one occasion and include:</w:t>
            </w:r>
          </w:p>
        </w:tc>
      </w:tr>
      <w:tr w:rsidTr="006704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04CD" w:rsidP="006704CD">
            <w:pPr>
              <w:pStyle w:val="ListBullet"/>
            </w:pPr>
            <w:r w:rsidRPr="006704CD">
              <w:t>applying legislation to scenarios to info</w:t>
            </w:r>
            <w:r w:rsidRPr="006704CD">
              <w:t xml:space="preserve">rm the use of police powers </w:t>
            </w:r>
          </w:p>
          <w:p w:rsidR="00000000" w:rsidRPr="006704CD" w:rsidP="006704CD">
            <w:pPr>
              <w:pStyle w:val="ListBullet"/>
            </w:pPr>
            <w:r w:rsidRPr="006704CD">
              <w:t xml:space="preserve">applying the Rules of Evidence </w:t>
            </w:r>
          </w:p>
          <w:p w:rsidR="00000000" w:rsidRPr="006704CD" w:rsidP="006704CD">
            <w:pPr>
              <w:pStyle w:val="ListBullet"/>
            </w:pPr>
            <w:r w:rsidRPr="006704CD">
              <w:t xml:space="preserve">communicating with stakeholders as part of policing responses and judicial processes </w:t>
            </w:r>
          </w:p>
          <w:p w:rsidR="00000000" w:rsidRPr="006704CD" w:rsidP="006704CD">
            <w:pPr>
              <w:pStyle w:val="ListBullet"/>
            </w:pPr>
            <w:r w:rsidRPr="006704CD">
              <w:t xml:space="preserve">developing judicial documentation which complies with policies and legislation </w:t>
            </w:r>
          </w:p>
          <w:p w:rsidR="00000000" w:rsidRPr="006704CD" w:rsidP="006704CD">
            <w:pPr>
              <w:pStyle w:val="ListBullet"/>
            </w:pPr>
            <w:r w:rsidRPr="006704CD">
              <w:t>establishing whether an offen</w:t>
            </w:r>
            <w:r w:rsidRPr="006704CD">
              <w:t xml:space="preserve">ce has been committed, relevant and sufficient evidence has been gathered, and suspects have been charged with the appropriate offence </w:t>
            </w:r>
          </w:p>
          <w:p w:rsidR="00000000" w:rsidRPr="006704CD" w:rsidP="006704CD">
            <w:pPr>
              <w:pStyle w:val="ListBullet"/>
            </w:pPr>
            <w:r w:rsidRPr="006704CD">
              <w:t xml:space="preserve">facilitating court processes by providing services to witnesses, victims or offenders </w:t>
            </w:r>
          </w:p>
          <w:p w:rsidR="00000000" w:rsidRPr="006704CD" w:rsidP="006704CD">
            <w:pPr>
              <w:pStyle w:val="ListBullet"/>
            </w:pPr>
            <w:r w:rsidRPr="006704CD">
              <w:t xml:space="preserve">identifying sources of legislation which relate to policing. </w:t>
            </w:r>
          </w:p>
        </w:tc>
      </w:tr>
    </w:tbl>
    <w:p w:rsidR="00000000" w:rsidRPr="006704CD" w:rsidP="006704CD">
      <w:pPr>
        <w:pStyle w:val="NoPaddingFontSize1"/>
      </w:pPr>
    </w:p>
    <w:p w:rsidR="00000000" w:rsidRPr="006704CD" w:rsidP="006704CD">
      <w:pPr>
        <w:pStyle w:val="AllowPageBreak"/>
      </w:pPr>
    </w:p>
    <w:p w:rsidR="00000000" w:rsidRPr="006704CD" w:rsidP="006704CD">
      <w:pPr>
        <w:pStyle w:val="Heading1"/>
      </w:pPr>
      <w:bookmarkStart w:id="3" w:name="O_964984"/>
      <w:bookmarkEnd w:id="3"/>
      <w:r w:rsidRPr="006704CD">
        <w:t>Knowledge Evidence</w:t>
      </w:r>
    </w:p>
    <w:tbl>
      <w:tblPr>
        <w:tblW w:w="9497" w:type="dxa"/>
        <w:tblLayout w:type="fixed"/>
        <w:tblCellMar>
          <w:left w:w="62" w:type="dxa"/>
          <w:right w:w="62" w:type="dxa"/>
        </w:tblCellMar>
        <w:tblLook w:val="0000"/>
      </w:tblPr>
      <w:tblGrid>
        <w:gridCol w:w="9497"/>
      </w:tblGrid>
      <w:tr w:rsidTr="006704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704CD">
            <w:pPr>
              <w:pStyle w:val="BodyText"/>
              <w:rPr>
                <w:lang w:val="en-NZ"/>
              </w:rPr>
            </w:pPr>
            <w:r w:rsidRPr="006704CD">
              <w:t>Evidence required to demonstrate competence in this unit must be relevant to and satisfy all of the requirements of the elements and performance criteria an</w:t>
            </w:r>
            <w:r w:rsidRPr="006704CD">
              <w:t>d include knowledge of:</w:t>
            </w:r>
          </w:p>
        </w:tc>
      </w:tr>
      <w:tr w:rsidTr="006704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04CD" w:rsidP="006704CD">
            <w:pPr>
              <w:pStyle w:val="ListBullet"/>
            </w:pPr>
            <w:r w:rsidRPr="006704CD">
              <w:t>Commonwealth, state or territory legislation which outlines powers and responsibilities applicable to policing</w:t>
            </w:r>
          </w:p>
          <w:p w:rsidR="00000000" w:rsidRPr="006704CD" w:rsidP="006704CD">
            <w:pPr>
              <w:pStyle w:val="ListBullet"/>
            </w:pPr>
            <w:r w:rsidRPr="006704CD">
              <w:t xml:space="preserve">court, bail and warrant procedures and processes </w:t>
            </w:r>
          </w:p>
          <w:p w:rsidR="00000000" w:rsidRPr="006704CD" w:rsidP="006704CD">
            <w:pPr>
              <w:pStyle w:val="ListBullet"/>
            </w:pPr>
            <w:r w:rsidRPr="006704CD">
              <w:t>offences and the elements which constitute such offences</w:t>
            </w:r>
          </w:p>
          <w:p w:rsidR="00000000" w:rsidRPr="006704CD" w:rsidP="006704CD">
            <w:pPr>
              <w:pStyle w:val="ListBullet"/>
            </w:pPr>
            <w:r w:rsidRPr="006704CD">
              <w:t>relevant cas</w:t>
            </w:r>
            <w:r w:rsidRPr="006704CD">
              <w:t>e law and legal precedents</w:t>
            </w:r>
          </w:p>
          <w:p w:rsidR="00000000" w:rsidRPr="006704CD" w:rsidP="006704CD">
            <w:pPr>
              <w:pStyle w:val="ListBullet"/>
            </w:pPr>
            <w:r w:rsidRPr="006704CD">
              <w:t>Rules of Evidence.</w:t>
            </w:r>
          </w:p>
        </w:tc>
      </w:tr>
    </w:tbl>
    <w:p w:rsidR="00000000" w:rsidRPr="006704CD" w:rsidP="006704CD">
      <w:pPr>
        <w:pStyle w:val="NoPaddingFontSize1"/>
      </w:pPr>
    </w:p>
    <w:p w:rsidR="00000000" w:rsidRPr="006704CD" w:rsidP="006704CD">
      <w:pPr>
        <w:pStyle w:val="AllowPageBreak"/>
      </w:pPr>
    </w:p>
    <w:p w:rsidR="00000000" w:rsidRPr="006704CD" w:rsidP="006704CD">
      <w:pPr>
        <w:pStyle w:val="Heading1"/>
      </w:pPr>
      <w:bookmarkStart w:id="4" w:name="O_964985"/>
      <w:bookmarkEnd w:id="4"/>
      <w:r w:rsidRPr="006704CD">
        <w:t>Assessment Conditions</w:t>
      </w:r>
    </w:p>
    <w:tbl>
      <w:tblPr>
        <w:tblW w:w="9497" w:type="dxa"/>
        <w:tblLayout w:type="fixed"/>
        <w:tblCellMar>
          <w:left w:w="62" w:type="dxa"/>
          <w:right w:w="62" w:type="dxa"/>
        </w:tblCellMar>
        <w:tblLook w:val="0000"/>
      </w:tblPr>
      <w:tblGrid>
        <w:gridCol w:w="9497"/>
      </w:tblGrid>
      <w:tr w:rsidTr="006704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04CD" w:rsidP="006704CD">
            <w:pPr>
              <w:pStyle w:val="BodyText"/>
            </w:pPr>
            <w:r w:rsidRPr="006704CD">
              <w:t xml:space="preserve">As a minimum, assessors must satisfy applicable regulatory requirements, which include requirements in the Standards for Registered Training Organisations </w:t>
            </w:r>
            <w:r w:rsidRPr="006704CD">
              <w:t xml:space="preserve">current at the time of assessment. </w:t>
            </w:r>
          </w:p>
          <w:p w:rsidR="00000000" w:rsidRPr="006704CD" w:rsidP="006704CD">
            <w:pPr>
              <w:pStyle w:val="BodyText"/>
            </w:pPr>
            <w:r w:rsidRPr="006704CD">
              <w:t>As a minimum, assessment must satisfy applicable regulatory requirements, which include requirements in the Standards for Registered Training Organisations current at the time of assessment.</w:t>
            </w:r>
          </w:p>
          <w:p w:rsidR="00000000" w:rsidRPr="006704CD" w:rsidP="006704CD">
            <w:pPr>
              <w:pStyle w:val="BodyText"/>
            </w:pPr>
            <w:r w:rsidRPr="006704CD">
              <w:t>Assessment processes and tech</w:t>
            </w:r>
            <w:r w:rsidRPr="006704CD">
              <w:t xml:space="preserve">niques must be appropriate to the language, literacy and numeracy </w:t>
            </w:r>
            <w:r w:rsidRPr="006704CD">
              <w:t>requirements of the work being performed and the needs of the candidate.</w:t>
            </w:r>
          </w:p>
          <w:p w:rsidR="00000000" w:rsidRPr="006704CD" w:rsidP="006704CD">
            <w:pPr>
              <w:pStyle w:val="BodyText"/>
            </w:pPr>
            <w:r w:rsidRPr="006704CD">
              <w:t>Assessment must occur in workplace operational situations or, where this is not available, in simulated workplace ope</w:t>
            </w:r>
            <w:r w:rsidRPr="006704CD">
              <w:t>rational situations that replicate workplace conditions.</w:t>
            </w:r>
          </w:p>
          <w:p w:rsidR="00000000" w:rsidRPr="006704CD" w:rsidP="006704CD">
            <w:pPr>
              <w:pStyle w:val="BodyText"/>
            </w:pPr>
            <w:r w:rsidRPr="006704CD">
              <w:t>Resources for assessment must include access to:</w:t>
            </w:r>
          </w:p>
          <w:p w:rsidR="00000000" w:rsidRPr="006704CD" w:rsidP="006704CD">
            <w:pPr>
              <w:pStyle w:val="ListBullet"/>
            </w:pPr>
            <w:r w:rsidRPr="006704CD">
              <w:t>a range of relevant exercises, case studies and/or other simulations</w:t>
            </w:r>
          </w:p>
          <w:p w:rsidR="00000000" w:rsidRPr="006704CD" w:rsidP="006704CD">
            <w:pPr>
              <w:pStyle w:val="ListBullet"/>
            </w:pPr>
            <w:r w:rsidRPr="006704CD">
              <w:t>relevant and appropriate materials, tools, equipment and personal protective equ</w:t>
            </w:r>
            <w:r w:rsidRPr="006704CD">
              <w:t xml:space="preserve">ipment (PPE) currently used in industry </w:t>
            </w:r>
          </w:p>
          <w:p w:rsidR="00000000" w:rsidRPr="006704CD" w:rsidP="006704CD">
            <w:pPr>
              <w:pStyle w:val="ListBullet"/>
            </w:pPr>
            <w:r w:rsidRPr="006704CD">
              <w:t>applicable documentation, including workplace procedures, regulations, codes of practice and operation manuals</w:t>
            </w:r>
          </w:p>
          <w:p w:rsidR="00000000" w:rsidRPr="006704CD" w:rsidP="006704CD">
            <w:pPr>
              <w:pStyle w:val="ListBullet"/>
            </w:pPr>
            <w:r w:rsidRPr="006704CD">
              <w:t>acceptable means of simulated assessment.</w:t>
            </w:r>
          </w:p>
        </w:tc>
      </w:tr>
    </w:tbl>
    <w:p w:rsidR="00000000" w:rsidRPr="006704CD" w:rsidP="006704CD">
      <w:pPr>
        <w:pStyle w:val="NoPaddingFontSize1"/>
      </w:pPr>
    </w:p>
    <w:p w:rsidR="00000000" w:rsidRPr="006704CD" w:rsidP="006704CD">
      <w:pPr>
        <w:pStyle w:val="AllowPageBreak"/>
      </w:pPr>
    </w:p>
    <w:p w:rsidR="00000000" w:rsidRPr="006704CD" w:rsidP="006704CD">
      <w:pPr>
        <w:pStyle w:val="Heading1"/>
      </w:pPr>
      <w:bookmarkStart w:id="5" w:name="O_964988"/>
      <w:bookmarkEnd w:id="5"/>
      <w:r w:rsidRPr="006704CD">
        <w:t>Links</w:t>
      </w:r>
    </w:p>
    <w:p w:rsidR="00000000" w:rsidRPr="006704CD" w:rsidP="004E3539">
      <w:pPr>
        <w:pStyle w:val="BodyText"/>
      </w:pPr>
      <w:r w:rsidRPr="006704CD">
        <w:t>Companion Volume Implementation Guide</w:t>
      </w:r>
      <w:r w:rsidRPr="006704CD">
        <w:t xml:space="preserve">s are found in VETNet - </w:t>
      </w:r>
      <w:r>
        <w:fldChar w:fldCharType="begin"/>
      </w:r>
      <w:r>
        <w:instrText xml:space="preserve"> HYPERLINK "https://vetnet.gov.au/Pages/TrainingDocs.aspx?q=98c3984e-2cf1-48a8-8ed1-85e4b92e7351" </w:instrText>
      </w:r>
      <w:r>
        <w:fldChar w:fldCharType="separate"/>
      </w:r>
      <w:r w:rsidRPr="001345F4">
        <w:rPr>
          <w:rStyle w:val="Hyperlink"/>
        </w:rPr>
        <w:t>https://vetnet.gov.au/Pages/TrainingDocs.aspx?q=98c3984e-2cf1-48a8-8ed1-85e4b92e7351</w:t>
      </w:r>
      <w:r>
        <w:fldChar w:fldCharType="end"/>
      </w:r>
    </w:p>
    <w:p w:rsidR="00000000" w:rsidRPr="006704CD" w:rsidP="006704CD"/>
    <w:sectPr w:rsidSect="006704C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4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4CD" w:rsidRPr="004E3539" w:rsidP="004E35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4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539" w:rsidP="006704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E3539" w:rsidP="006704C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E3539" w:rsidP="006704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4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5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04CD" w:rsidRPr="004E3539" w:rsidP="004E35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4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539" w:rsidRPr="002D2AF8" w:rsidP="006704CD">
    <w:pPr>
      <w:pStyle w:val="Header"/>
      <w:framePr w:wrap="around"/>
    </w:pPr>
    <w:r>
      <w:fldChar w:fldCharType="begin"/>
    </w:r>
    <w:r>
      <w:instrText xml:space="preserve"> TITLE   \* MERGEFORMAT </w:instrText>
    </w:r>
    <w:r>
      <w:fldChar w:fldCharType="separate"/>
    </w:r>
    <w:r>
      <w:t>Assessment Requirements for POLGEN032 Apply legislation and judicial processes in policing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December 2022</w:t>
    </w:r>
    <w:r>
      <w:fldChar w:fldCharType="end"/>
    </w:r>
  </w:p>
  <w:p w:rsidR="004E3539" w:rsidP="006704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6123E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86249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04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04CD"/>
    <w:pPr>
      <w:spacing w:before="360" w:after="60"/>
      <w:outlineLvl w:val="0"/>
    </w:pPr>
    <w:rPr>
      <w:sz w:val="32"/>
    </w:rPr>
  </w:style>
  <w:style w:type="paragraph" w:styleId="Heading2">
    <w:name w:val="heading 2"/>
    <w:basedOn w:val="HeadingBase"/>
    <w:next w:val="BodyText"/>
    <w:link w:val="Heading2Char"/>
    <w:qFormat/>
    <w:rsid w:val="006704CD"/>
    <w:pPr>
      <w:keepLines/>
      <w:spacing w:before="240" w:after="120"/>
      <w:outlineLvl w:val="1"/>
    </w:pPr>
    <w:rPr>
      <w:sz w:val="28"/>
      <w:szCs w:val="40"/>
    </w:rPr>
  </w:style>
  <w:style w:type="paragraph" w:styleId="Heading3">
    <w:name w:val="heading 3"/>
    <w:basedOn w:val="HeadingBase"/>
    <w:next w:val="BodyText"/>
    <w:link w:val="Heading3Char"/>
    <w:qFormat/>
    <w:rsid w:val="006704CD"/>
    <w:pPr>
      <w:spacing w:before="180" w:after="120"/>
      <w:outlineLvl w:val="2"/>
    </w:pPr>
    <w:rPr>
      <w:spacing w:val="-10"/>
      <w:kern w:val="32"/>
    </w:rPr>
  </w:style>
  <w:style w:type="paragraph" w:styleId="Heading4">
    <w:name w:val="heading 4"/>
    <w:basedOn w:val="HeadingBase"/>
    <w:next w:val="BodyText"/>
    <w:link w:val="Heading4Char"/>
    <w:qFormat/>
    <w:rsid w:val="006704CD"/>
    <w:pPr>
      <w:spacing w:before="160" w:after="120"/>
      <w:outlineLvl w:val="3"/>
    </w:pPr>
    <w:rPr>
      <w:sz w:val="22"/>
    </w:rPr>
  </w:style>
  <w:style w:type="paragraph" w:styleId="Heading5">
    <w:name w:val="heading 5"/>
    <w:basedOn w:val="HeadingBase"/>
    <w:next w:val="Normal"/>
    <w:link w:val="Heading5Char"/>
    <w:qFormat/>
    <w:rsid w:val="006704CD"/>
    <w:pPr>
      <w:spacing w:before="80"/>
      <w:outlineLvl w:val="4"/>
    </w:pPr>
    <w:rPr>
      <w:color w:val="918585"/>
      <w:sz w:val="20"/>
    </w:rPr>
  </w:style>
  <w:style w:type="paragraph" w:styleId="Heading6">
    <w:name w:val="heading 6"/>
    <w:basedOn w:val="HeadingBase"/>
    <w:next w:val="Normal"/>
    <w:link w:val="Heading6Char"/>
    <w:qFormat/>
    <w:rsid w:val="006704CD"/>
    <w:pPr>
      <w:spacing w:before="60"/>
      <w:outlineLvl w:val="5"/>
    </w:pPr>
    <w:rPr>
      <w:color w:val="918585"/>
      <w:sz w:val="20"/>
    </w:rPr>
  </w:style>
  <w:style w:type="paragraph" w:styleId="Heading7">
    <w:name w:val="heading 7"/>
    <w:basedOn w:val="Normal"/>
    <w:next w:val="Normal"/>
    <w:link w:val="Heading7Char"/>
    <w:qFormat/>
    <w:rsid w:val="006704CD"/>
    <w:pPr>
      <w:ind w:left="720"/>
      <w:outlineLvl w:val="6"/>
    </w:pPr>
    <w:rPr>
      <w:i/>
    </w:rPr>
  </w:style>
  <w:style w:type="paragraph" w:styleId="Heading8">
    <w:name w:val="heading 8"/>
    <w:basedOn w:val="Normal"/>
    <w:next w:val="Normal"/>
    <w:link w:val="Heading8Char"/>
    <w:qFormat/>
    <w:rsid w:val="006704CD"/>
    <w:pPr>
      <w:ind w:left="720"/>
      <w:outlineLvl w:val="7"/>
    </w:pPr>
    <w:rPr>
      <w:i/>
    </w:rPr>
  </w:style>
  <w:style w:type="paragraph" w:styleId="Heading9">
    <w:name w:val="heading 9"/>
    <w:basedOn w:val="Normal"/>
    <w:next w:val="Normal"/>
    <w:link w:val="Heading9Char"/>
    <w:qFormat/>
    <w:rsid w:val="006704CD"/>
    <w:pPr>
      <w:ind w:left="720"/>
      <w:outlineLvl w:val="8"/>
    </w:pPr>
    <w:rPr>
      <w:i/>
    </w:rPr>
  </w:style>
  <w:style w:type="character" w:default="1" w:styleId="DefaultParagraphFont">
    <w:name w:val="Default Paragraph Font"/>
    <w:uiPriority w:val="1"/>
    <w:unhideWhenUsed/>
    <w:rsid w:val="006704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04CD"/>
  </w:style>
  <w:style w:type="character" w:customStyle="1" w:styleId="Heading1Char">
    <w:name w:val="Heading 1 Char"/>
    <w:basedOn w:val="DefaultParagraphFont"/>
    <w:link w:val="Heading1"/>
    <w:rsid w:val="006704CD"/>
    <w:rPr>
      <w:rFonts w:ascii="Times New Roman" w:eastAsia="Times New Roman" w:hAnsi="Times New Roman" w:cs="Times New Roman"/>
      <w:b/>
      <w:sz w:val="32"/>
      <w:szCs w:val="20"/>
      <w:lang w:eastAsia="en-US"/>
    </w:rPr>
  </w:style>
  <w:style w:type="paragraph" w:styleId="BodyText">
    <w:name w:val="Body Text"/>
    <w:basedOn w:val="Normal"/>
    <w:link w:val="BodyTextChar"/>
    <w:rsid w:val="006704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04CD"/>
    <w:rPr>
      <w:rFonts w:ascii="Times New Roman" w:eastAsia="Times New Roman" w:hAnsi="Times New Roman" w:cs="Times New Roman"/>
      <w:sz w:val="24"/>
      <w:lang w:eastAsia="en-US"/>
    </w:rPr>
  </w:style>
  <w:style w:type="paragraph" w:styleId="ListBullet">
    <w:name w:val="List Bullet"/>
    <w:basedOn w:val="List"/>
    <w:rsid w:val="006704CD"/>
    <w:pPr>
      <w:numPr>
        <w:numId w:val="11"/>
      </w:numPr>
      <w:tabs>
        <w:tab w:val="clear" w:pos="340"/>
      </w:tabs>
      <w:spacing w:before="40" w:after="40"/>
    </w:pPr>
  </w:style>
  <w:style w:type="paragraph" w:customStyle="1" w:styleId="SuperHeading">
    <w:name w:val="SuperHeading"/>
    <w:basedOn w:val="Normal"/>
    <w:rsid w:val="006704CD"/>
    <w:pPr>
      <w:spacing w:before="240" w:after="120"/>
      <w:outlineLvl w:val="0"/>
    </w:pPr>
    <w:rPr>
      <w:rFonts w:ascii="Times New Roman" w:hAnsi="Times New Roman"/>
      <w:b/>
      <w:sz w:val="32"/>
    </w:rPr>
  </w:style>
  <w:style w:type="paragraph" w:customStyle="1" w:styleId="AllowPageBreak">
    <w:name w:val="AllowPageBreak"/>
    <w:rsid w:val="006704C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704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04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04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04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04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04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04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04CD"/>
    <w:rPr>
      <w:rFonts w:ascii="Courier New" w:eastAsia="Times New Roman" w:hAnsi="Courier New" w:cs="Times New Roman"/>
      <w:i/>
      <w:szCs w:val="20"/>
      <w:lang w:eastAsia="en-US"/>
    </w:rPr>
  </w:style>
  <w:style w:type="paragraph" w:customStyle="1" w:styleId="HeadingBase">
    <w:name w:val="Heading Base"/>
    <w:rsid w:val="006704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04CD"/>
    <w:pPr>
      <w:tabs>
        <w:tab w:val="right" w:leader="dot" w:pos="9072"/>
      </w:tabs>
      <w:ind w:left="567"/>
    </w:pPr>
    <w:rPr>
      <w:szCs w:val="22"/>
    </w:rPr>
  </w:style>
  <w:style w:type="paragraph" w:customStyle="1" w:styleId="TOCBase">
    <w:name w:val="TOC Base"/>
    <w:rsid w:val="006704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04CD"/>
    <w:pPr>
      <w:tabs>
        <w:tab w:val="right" w:leader="dot" w:pos="9072"/>
      </w:tabs>
      <w:spacing w:before="40" w:after="40"/>
      <w:ind w:left="284"/>
    </w:pPr>
    <w:rPr>
      <w:rFonts w:ascii="Times New Roman" w:hAnsi="Times New Roman"/>
    </w:rPr>
  </w:style>
  <w:style w:type="paragraph" w:styleId="TOC1">
    <w:name w:val="toc 1"/>
    <w:basedOn w:val="TOCBase"/>
    <w:next w:val="Normal"/>
    <w:rsid w:val="006704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04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04CD"/>
    <w:rPr>
      <w:rFonts w:ascii="Times New Roman" w:eastAsia="Times New Roman" w:hAnsi="Times New Roman" w:cs="Times New Roman"/>
      <w:sz w:val="16"/>
      <w:lang w:eastAsia="en-US"/>
    </w:rPr>
  </w:style>
  <w:style w:type="paragraph" w:styleId="Title">
    <w:name w:val="Title"/>
    <w:basedOn w:val="HeadingBase"/>
    <w:link w:val="TitleChar"/>
    <w:qFormat/>
    <w:rsid w:val="006704CD"/>
    <w:pPr>
      <w:spacing w:before="5040"/>
      <w:jc w:val="center"/>
    </w:pPr>
    <w:rPr>
      <w:sz w:val="48"/>
      <w:szCs w:val="72"/>
      <w:lang w:val="en-US"/>
    </w:rPr>
  </w:style>
  <w:style w:type="character" w:customStyle="1" w:styleId="TitleChar">
    <w:name w:val="Title Char"/>
    <w:basedOn w:val="DefaultParagraphFont"/>
    <w:link w:val="Title"/>
    <w:rsid w:val="006704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04CD"/>
    <w:pPr>
      <w:tabs>
        <w:tab w:val="left" w:pos="3600"/>
        <w:tab w:val="left" w:pos="3958"/>
      </w:tabs>
    </w:pPr>
  </w:style>
  <w:style w:type="paragraph" w:styleId="List">
    <w:name w:val="List"/>
    <w:basedOn w:val="BodyText"/>
    <w:next w:val="BodyText"/>
    <w:rsid w:val="006704CD"/>
    <w:pPr>
      <w:tabs>
        <w:tab w:val="left" w:pos="340"/>
      </w:tabs>
      <w:spacing w:before="60" w:after="60"/>
      <w:ind w:left="340" w:hanging="340"/>
    </w:pPr>
  </w:style>
  <w:style w:type="paragraph" w:customStyle="1" w:styleId="Note">
    <w:name w:val="Note"/>
    <w:basedOn w:val="BodyText"/>
    <w:rsid w:val="006704C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704CD"/>
    <w:rPr>
      <w:b/>
      <w:spacing w:val="0"/>
    </w:rPr>
  </w:style>
  <w:style w:type="paragraph" w:customStyle="1" w:styleId="SuperTitle">
    <w:name w:val="SuperTitle"/>
    <w:basedOn w:val="Title"/>
    <w:rsid w:val="006704CD"/>
    <w:pPr>
      <w:framePr w:wrap="auto" w:hAnchor="text" w:y="6049"/>
    </w:pPr>
    <w:rPr>
      <w:color w:val="000000"/>
      <w:sz w:val="40"/>
    </w:rPr>
  </w:style>
  <w:style w:type="paragraph" w:customStyle="1" w:styleId="TOCTitle">
    <w:name w:val="TOCTitle"/>
    <w:basedOn w:val="Heading1"/>
    <w:rsid w:val="006704CD"/>
    <w:pPr>
      <w:spacing w:after="240"/>
      <w:jc w:val="center"/>
      <w:outlineLvl w:val="9"/>
    </w:pPr>
    <w:rPr>
      <w:caps/>
    </w:rPr>
  </w:style>
  <w:style w:type="paragraph" w:customStyle="1" w:styleId="Version">
    <w:name w:val="Version"/>
    <w:rsid w:val="006704C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704CD"/>
    <w:pPr>
      <w:numPr>
        <w:numId w:val="12"/>
      </w:numPr>
      <w:tabs>
        <w:tab w:val="clear" w:pos="680"/>
      </w:tabs>
    </w:pPr>
  </w:style>
  <w:style w:type="paragraph" w:styleId="Index1">
    <w:name w:val="index 1"/>
    <w:basedOn w:val="Normal"/>
    <w:next w:val="Normal"/>
    <w:semiHidden/>
    <w:rsid w:val="006704CD"/>
    <w:pPr>
      <w:keepNext w:val="0"/>
      <w:tabs>
        <w:tab w:val="right" w:pos="4176"/>
      </w:tabs>
      <w:ind w:left="198" w:hanging="198"/>
    </w:pPr>
    <w:rPr>
      <w:rFonts w:ascii="Garamond" w:hAnsi="Garamond"/>
    </w:rPr>
  </w:style>
  <w:style w:type="paragraph" w:styleId="IndexHeading">
    <w:name w:val="index heading"/>
    <w:basedOn w:val="Normal"/>
    <w:next w:val="Index1"/>
    <w:semiHidden/>
    <w:rsid w:val="006704CD"/>
    <w:pPr>
      <w:spacing w:before="120" w:after="120"/>
    </w:pPr>
    <w:rPr>
      <w:rFonts w:ascii="Arial" w:hAnsi="Arial"/>
      <w:b/>
      <w:color w:val="918585"/>
      <w:sz w:val="24"/>
    </w:rPr>
  </w:style>
  <w:style w:type="paragraph" w:styleId="Header">
    <w:name w:val="header"/>
    <w:basedOn w:val="Normal"/>
    <w:link w:val="HeaderChar"/>
    <w:rsid w:val="006704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04CD"/>
    <w:rPr>
      <w:rFonts w:ascii="Times New Roman" w:eastAsia="Times New Roman" w:hAnsi="Times New Roman" w:cs="Times New Roman"/>
      <w:sz w:val="16"/>
      <w:szCs w:val="20"/>
      <w:lang w:val="en-GB" w:eastAsia="en-US"/>
    </w:rPr>
  </w:style>
  <w:style w:type="paragraph" w:customStyle="1" w:styleId="Chapter">
    <w:name w:val="Chapter"/>
    <w:basedOn w:val="Normal"/>
    <w:rsid w:val="006704CD"/>
    <w:pPr>
      <w:spacing w:before="240"/>
    </w:pPr>
    <w:rPr>
      <w:rFonts w:ascii="Times New Roman" w:hAnsi="Times New Roman"/>
      <w:smallCaps/>
      <w:spacing w:val="80"/>
      <w:sz w:val="28"/>
    </w:rPr>
  </w:style>
  <w:style w:type="paragraph" w:customStyle="1" w:styleId="InChapter">
    <w:name w:val="InChapter"/>
    <w:basedOn w:val="Heading3"/>
    <w:rsid w:val="006704CD"/>
    <w:pPr>
      <w:spacing w:after="240"/>
      <w:outlineLvl w:val="9"/>
    </w:pPr>
    <w:rPr>
      <w:noProof/>
    </w:rPr>
  </w:style>
  <w:style w:type="paragraph" w:styleId="Index2">
    <w:name w:val="index 2"/>
    <w:basedOn w:val="Normal"/>
    <w:next w:val="Normal"/>
    <w:semiHidden/>
    <w:rsid w:val="006704CD"/>
    <w:pPr>
      <w:tabs>
        <w:tab w:val="right" w:pos="4176"/>
      </w:tabs>
      <w:ind w:left="568" w:hanging="284"/>
    </w:pPr>
    <w:rPr>
      <w:rFonts w:ascii="Garamond" w:hAnsi="Garamond"/>
    </w:rPr>
  </w:style>
  <w:style w:type="paragraph" w:customStyle="1" w:styleId="Byline">
    <w:name w:val="Byline"/>
    <w:rsid w:val="006704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04CD"/>
    <w:pPr>
      <w:tabs>
        <w:tab w:val="clear" w:pos="3600"/>
        <w:tab w:val="clear" w:pos="3958"/>
      </w:tabs>
      <w:jc w:val="right"/>
    </w:pPr>
  </w:style>
  <w:style w:type="character" w:styleId="Emphasis">
    <w:name w:val="Emphasis"/>
    <w:basedOn w:val="DefaultParagraphFont"/>
    <w:qFormat/>
    <w:rsid w:val="006704CD"/>
    <w:rPr>
      <w:i/>
    </w:rPr>
  </w:style>
  <w:style w:type="paragraph" w:styleId="Caption">
    <w:name w:val="caption"/>
    <w:basedOn w:val="BodyText"/>
    <w:next w:val="Normal"/>
    <w:qFormat/>
    <w:rsid w:val="006704CD"/>
    <w:pPr>
      <w:framePr w:w="2268" w:hSpace="181" w:vSpace="181" w:wrap="around" w:vAnchor="text" w:hAnchor="page" w:x="1135" w:y="285" w:anchorLock="1"/>
    </w:pPr>
    <w:rPr>
      <w:i/>
    </w:rPr>
  </w:style>
  <w:style w:type="paragraph" w:customStyle="1" w:styleId="MiniTOCTitle">
    <w:name w:val="MiniTOCTitle"/>
    <w:basedOn w:val="Heading4"/>
    <w:rsid w:val="006704CD"/>
    <w:pPr>
      <w:spacing w:before="240"/>
      <w:outlineLvl w:val="9"/>
    </w:pPr>
    <w:rPr>
      <w:noProof/>
      <w:sz w:val="24"/>
    </w:rPr>
  </w:style>
  <w:style w:type="paragraph" w:customStyle="1" w:styleId="MiniTOCItem">
    <w:name w:val="MiniTOCItem"/>
    <w:basedOn w:val="ListBullet"/>
    <w:rsid w:val="006704CD"/>
    <w:pPr>
      <w:numPr>
        <w:numId w:val="0"/>
      </w:numPr>
      <w:tabs>
        <w:tab w:val="right" w:leader="dot" w:pos="6521"/>
      </w:tabs>
      <w:spacing w:before="0" w:after="0"/>
    </w:pPr>
  </w:style>
  <w:style w:type="paragraph" w:customStyle="1" w:styleId="TOFTitle">
    <w:name w:val="TOFTitle"/>
    <w:basedOn w:val="TOCTitle"/>
    <w:rsid w:val="006704CD"/>
  </w:style>
  <w:style w:type="paragraph" w:styleId="TableofFigures">
    <w:name w:val="table of figures"/>
    <w:basedOn w:val="Normal"/>
    <w:next w:val="Normal"/>
    <w:semiHidden/>
    <w:rsid w:val="006704CD"/>
    <w:pPr>
      <w:tabs>
        <w:tab w:val="right" w:leader="dot" w:pos="9072"/>
      </w:tabs>
      <w:ind w:left="970" w:hanging="403"/>
    </w:pPr>
    <w:rPr>
      <w:rFonts w:ascii="Times New Roman" w:hAnsi="Times New Roman"/>
      <w:b/>
    </w:rPr>
  </w:style>
  <w:style w:type="paragraph" w:styleId="ListNumber">
    <w:name w:val="List Number"/>
    <w:basedOn w:val="List"/>
    <w:rsid w:val="006704CD"/>
    <w:pPr>
      <w:numPr>
        <w:numId w:val="14"/>
      </w:numPr>
      <w:tabs>
        <w:tab w:val="clear" w:pos="340"/>
      </w:tabs>
    </w:pPr>
  </w:style>
  <w:style w:type="character" w:customStyle="1" w:styleId="WingdingSymbols">
    <w:name w:val="Wingding Symbols"/>
    <w:rsid w:val="006704CD"/>
    <w:rPr>
      <w:rFonts w:ascii="Wingdings" w:hAnsi="Wingdings"/>
    </w:rPr>
  </w:style>
  <w:style w:type="paragraph" w:customStyle="1" w:styleId="TableHeading">
    <w:name w:val="Table Heading"/>
    <w:basedOn w:val="HeadingBase"/>
    <w:rsid w:val="006704CD"/>
    <w:pPr>
      <w:keepLines/>
      <w:pBdr>
        <w:bottom w:val="single" w:sz="6" w:space="1" w:color="918585"/>
      </w:pBdr>
      <w:spacing w:before="240"/>
    </w:pPr>
  </w:style>
  <w:style w:type="character" w:customStyle="1" w:styleId="HotSpot">
    <w:name w:val="HotSpot"/>
    <w:rsid w:val="006704CD"/>
    <w:rPr>
      <w:color w:val="0033CC"/>
      <w:u w:val="none"/>
    </w:rPr>
  </w:style>
  <w:style w:type="paragraph" w:customStyle="1" w:styleId="BodyTextRight">
    <w:name w:val="Body Text Right"/>
    <w:basedOn w:val="BodyText"/>
    <w:rsid w:val="006704CD"/>
    <w:pPr>
      <w:spacing w:before="0" w:after="0"/>
      <w:jc w:val="right"/>
    </w:pPr>
  </w:style>
  <w:style w:type="paragraph" w:styleId="Index3">
    <w:name w:val="index 3"/>
    <w:basedOn w:val="ListNumber2"/>
    <w:next w:val="Normal"/>
    <w:semiHidden/>
    <w:rsid w:val="006704CD"/>
    <w:pPr>
      <w:numPr>
        <w:numId w:val="0"/>
      </w:numPr>
      <w:tabs>
        <w:tab w:val="right" w:leader="dot" w:pos="4176"/>
      </w:tabs>
    </w:pPr>
  </w:style>
  <w:style w:type="paragraph" w:styleId="ListNumber2">
    <w:name w:val="List Number 2"/>
    <w:basedOn w:val="List2"/>
    <w:rsid w:val="006704CD"/>
    <w:pPr>
      <w:numPr>
        <w:numId w:val="9"/>
      </w:numPr>
      <w:tabs>
        <w:tab w:val="clear" w:pos="1060"/>
      </w:tabs>
    </w:pPr>
  </w:style>
  <w:style w:type="paragraph" w:customStyle="1" w:styleId="MarginNote">
    <w:name w:val="Margin Note"/>
    <w:basedOn w:val="BodyText"/>
    <w:rsid w:val="006704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04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04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04CD"/>
    <w:rPr>
      <w:sz w:val="32"/>
    </w:rPr>
  </w:style>
  <w:style w:type="paragraph" w:customStyle="1" w:styleId="HeadingProcedure">
    <w:name w:val="Heading Procedure"/>
    <w:basedOn w:val="HeadingBase"/>
    <w:next w:val="Normal"/>
    <w:rsid w:val="006704CD"/>
    <w:pPr>
      <w:tabs>
        <w:tab w:val="left" w:pos="0"/>
      </w:tabs>
      <w:spacing w:before="120" w:after="60"/>
    </w:pPr>
    <w:rPr>
      <w:i/>
      <w:color w:val="918585"/>
      <w:sz w:val="22"/>
    </w:rPr>
  </w:style>
  <w:style w:type="paragraph" w:customStyle="1" w:styleId="TableBodyText">
    <w:name w:val="Table Body Text"/>
    <w:basedOn w:val="BodyText"/>
    <w:rsid w:val="006704CD"/>
    <w:pPr>
      <w:spacing w:before="60" w:after="60"/>
    </w:pPr>
  </w:style>
  <w:style w:type="paragraph" w:styleId="ListContinue">
    <w:name w:val="List Continue"/>
    <w:basedOn w:val="List"/>
    <w:rsid w:val="006704CD"/>
    <w:pPr>
      <w:ind w:firstLine="0"/>
    </w:pPr>
  </w:style>
  <w:style w:type="paragraph" w:customStyle="1" w:styleId="ListNote">
    <w:name w:val="List Note"/>
    <w:basedOn w:val="List"/>
    <w:rsid w:val="006704CD"/>
    <w:pPr>
      <w:pBdr>
        <w:top w:val="single" w:sz="6" w:space="2" w:color="918585"/>
        <w:bottom w:val="single" w:sz="6" w:space="2" w:color="918585"/>
      </w:pBdr>
      <w:tabs>
        <w:tab w:val="left" w:pos="1021"/>
      </w:tabs>
      <w:ind w:firstLine="0"/>
    </w:pPr>
  </w:style>
  <w:style w:type="paragraph" w:customStyle="1" w:styleId="Warning">
    <w:name w:val="Warning"/>
    <w:basedOn w:val="BodyText"/>
    <w:rsid w:val="006704CD"/>
    <w:pPr>
      <w:shd w:val="clear" w:color="auto" w:fill="D9D9D9"/>
      <w:tabs>
        <w:tab w:val="left" w:pos="992"/>
      </w:tabs>
      <w:ind w:left="119" w:right="119"/>
    </w:pPr>
    <w:rPr>
      <w:sz w:val="20"/>
    </w:rPr>
  </w:style>
  <w:style w:type="paragraph" w:customStyle="1" w:styleId="MarginIcons">
    <w:name w:val="Margin Icons"/>
    <w:basedOn w:val="BodyText"/>
    <w:rsid w:val="006704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04CD"/>
    <w:rPr>
      <w:rFonts w:ascii="Courier New" w:hAnsi="Courier New"/>
    </w:rPr>
  </w:style>
  <w:style w:type="paragraph" w:customStyle="1" w:styleId="NoteBullet">
    <w:name w:val="Note Bullet"/>
    <w:basedOn w:val="Note"/>
    <w:rsid w:val="006704CD"/>
    <w:pPr>
      <w:tabs>
        <w:tab w:val="clear" w:pos="680"/>
      </w:tabs>
      <w:spacing w:before="60" w:after="60"/>
    </w:pPr>
  </w:style>
  <w:style w:type="paragraph" w:customStyle="1" w:styleId="SubHeading2">
    <w:name w:val="SubHeading2"/>
    <w:basedOn w:val="HeadingBase"/>
    <w:rsid w:val="006704CD"/>
    <w:pPr>
      <w:spacing w:before="240" w:after="60"/>
    </w:pPr>
    <w:rPr>
      <w:sz w:val="20"/>
    </w:rPr>
  </w:style>
  <w:style w:type="paragraph" w:customStyle="1" w:styleId="SubHeading1">
    <w:name w:val="SubHeading1"/>
    <w:basedOn w:val="HeadingBase"/>
    <w:rsid w:val="006704CD"/>
    <w:pPr>
      <w:spacing w:before="240" w:after="60"/>
    </w:pPr>
    <w:rPr>
      <w:color w:val="918585"/>
      <w:sz w:val="22"/>
    </w:rPr>
  </w:style>
  <w:style w:type="paragraph" w:customStyle="1" w:styleId="SideHeading">
    <w:name w:val="Side Heading"/>
    <w:basedOn w:val="HeadingBase"/>
    <w:rsid w:val="006704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04CD"/>
    <w:pPr>
      <w:numPr>
        <w:numId w:val="10"/>
      </w:numPr>
    </w:pPr>
  </w:style>
  <w:style w:type="paragraph" w:styleId="PlainText">
    <w:name w:val="Plain Text"/>
    <w:basedOn w:val="Normal"/>
    <w:link w:val="PlainTextChar"/>
    <w:rsid w:val="006704CD"/>
    <w:rPr>
      <w:sz w:val="20"/>
    </w:rPr>
  </w:style>
  <w:style w:type="character" w:customStyle="1" w:styleId="PlainTextChar">
    <w:name w:val="Plain Text Char"/>
    <w:basedOn w:val="DefaultParagraphFont"/>
    <w:link w:val="PlainText"/>
    <w:rsid w:val="006704CD"/>
    <w:rPr>
      <w:rFonts w:ascii="Courier New" w:eastAsia="Times New Roman" w:hAnsi="Courier New" w:cs="Times New Roman"/>
      <w:sz w:val="20"/>
      <w:szCs w:val="20"/>
      <w:lang w:eastAsia="en-US"/>
    </w:rPr>
  </w:style>
  <w:style w:type="character" w:customStyle="1" w:styleId="MenuOption">
    <w:name w:val="Menu Option"/>
    <w:basedOn w:val="DefaultParagraphFont"/>
    <w:rsid w:val="006704CD"/>
    <w:rPr>
      <w:b/>
      <w:smallCaps/>
    </w:rPr>
  </w:style>
  <w:style w:type="paragraph" w:customStyle="1" w:styleId="TableListNumber">
    <w:name w:val="Table List Number"/>
    <w:basedOn w:val="ListNumber"/>
    <w:rsid w:val="006704CD"/>
    <w:pPr>
      <w:numPr>
        <w:numId w:val="0"/>
      </w:numPr>
    </w:pPr>
  </w:style>
  <w:style w:type="paragraph" w:styleId="TOC4">
    <w:name w:val="toc 4"/>
    <w:basedOn w:val="TOCBase"/>
    <w:next w:val="Normal"/>
    <w:semiHidden/>
    <w:rsid w:val="006704CD"/>
    <w:pPr>
      <w:tabs>
        <w:tab w:val="right" w:leader="dot" w:pos="9071"/>
      </w:tabs>
      <w:ind w:left="1701"/>
    </w:pPr>
  </w:style>
  <w:style w:type="paragraph" w:customStyle="1" w:styleId="ListAlpha">
    <w:name w:val="List Alpha"/>
    <w:basedOn w:val="List"/>
    <w:rsid w:val="006704CD"/>
    <w:pPr>
      <w:numPr>
        <w:numId w:val="8"/>
      </w:numPr>
    </w:pPr>
  </w:style>
  <w:style w:type="paragraph" w:customStyle="1" w:styleId="ListAlpha2">
    <w:name w:val="List Alpha 2"/>
    <w:basedOn w:val="List2"/>
    <w:rsid w:val="006704CD"/>
    <w:pPr>
      <w:numPr>
        <w:numId w:val="7"/>
      </w:numPr>
    </w:pPr>
  </w:style>
  <w:style w:type="paragraph" w:styleId="List2">
    <w:name w:val="List 2"/>
    <w:basedOn w:val="BodyText"/>
    <w:rsid w:val="006704CD"/>
    <w:pPr>
      <w:tabs>
        <w:tab w:val="left" w:pos="680"/>
      </w:tabs>
      <w:spacing w:before="60" w:after="60"/>
      <w:ind w:left="680" w:hanging="340"/>
    </w:pPr>
  </w:style>
  <w:style w:type="paragraph" w:styleId="List3">
    <w:name w:val="List 3"/>
    <w:basedOn w:val="BodyText"/>
    <w:rsid w:val="006704CD"/>
    <w:pPr>
      <w:tabs>
        <w:tab w:val="left" w:pos="1021"/>
      </w:tabs>
      <w:spacing w:before="60" w:after="60"/>
      <w:ind w:left="1020" w:hanging="340"/>
    </w:pPr>
  </w:style>
  <w:style w:type="paragraph" w:styleId="List4">
    <w:name w:val="List 4"/>
    <w:basedOn w:val="BodyText"/>
    <w:rsid w:val="006704CD"/>
    <w:pPr>
      <w:tabs>
        <w:tab w:val="left" w:pos="1361"/>
      </w:tabs>
      <w:spacing w:before="60" w:after="60"/>
      <w:ind w:left="1361" w:hanging="340"/>
    </w:pPr>
  </w:style>
  <w:style w:type="paragraph" w:styleId="List5">
    <w:name w:val="List 5"/>
    <w:basedOn w:val="BodyText"/>
    <w:rsid w:val="006704CD"/>
    <w:pPr>
      <w:tabs>
        <w:tab w:val="left" w:pos="1701"/>
      </w:tabs>
      <w:spacing w:before="60" w:after="60"/>
      <w:ind w:left="1701" w:hanging="340"/>
    </w:pPr>
  </w:style>
  <w:style w:type="paragraph" w:styleId="ListBullet3">
    <w:name w:val="List Bullet 3"/>
    <w:basedOn w:val="List3"/>
    <w:rsid w:val="006704CD"/>
    <w:pPr>
      <w:numPr>
        <w:numId w:val="13"/>
      </w:numPr>
      <w:tabs>
        <w:tab w:val="clear" w:pos="1021"/>
      </w:tabs>
      <w:ind w:left="1037" w:hanging="357"/>
    </w:pPr>
  </w:style>
  <w:style w:type="paragraph" w:styleId="ListBullet4">
    <w:name w:val="List Bullet 4"/>
    <w:basedOn w:val="List4"/>
    <w:rsid w:val="006704CD"/>
    <w:pPr>
      <w:numPr>
        <w:numId w:val="2"/>
      </w:numPr>
      <w:tabs>
        <w:tab w:val="clear" w:pos="1361"/>
      </w:tabs>
    </w:pPr>
  </w:style>
  <w:style w:type="paragraph" w:styleId="ListBullet5">
    <w:name w:val="List Bullet 5"/>
    <w:basedOn w:val="List5"/>
    <w:rsid w:val="006704CD"/>
    <w:pPr>
      <w:numPr>
        <w:numId w:val="3"/>
      </w:numPr>
    </w:pPr>
  </w:style>
  <w:style w:type="paragraph" w:styleId="ListContinue2">
    <w:name w:val="List Continue 2"/>
    <w:basedOn w:val="List2"/>
    <w:rsid w:val="006704CD"/>
    <w:pPr>
      <w:ind w:firstLine="0"/>
    </w:pPr>
  </w:style>
  <w:style w:type="paragraph" w:styleId="ListContinue3">
    <w:name w:val="List Continue 3"/>
    <w:basedOn w:val="List3"/>
    <w:rsid w:val="006704CD"/>
    <w:pPr>
      <w:ind w:left="1021" w:firstLine="0"/>
    </w:pPr>
  </w:style>
  <w:style w:type="paragraph" w:styleId="ListContinue4">
    <w:name w:val="List Continue 4"/>
    <w:basedOn w:val="List4"/>
    <w:rsid w:val="006704CD"/>
    <w:pPr>
      <w:ind w:firstLine="0"/>
    </w:pPr>
  </w:style>
  <w:style w:type="paragraph" w:styleId="ListContinue5">
    <w:name w:val="List Continue 5"/>
    <w:basedOn w:val="List5"/>
    <w:rsid w:val="006704CD"/>
    <w:pPr>
      <w:ind w:firstLine="0"/>
    </w:pPr>
  </w:style>
  <w:style w:type="paragraph" w:styleId="ListNumber3">
    <w:name w:val="List Number 3"/>
    <w:basedOn w:val="List3"/>
    <w:rsid w:val="006704CD"/>
    <w:pPr>
      <w:numPr>
        <w:numId w:val="4"/>
      </w:numPr>
    </w:pPr>
  </w:style>
  <w:style w:type="paragraph" w:styleId="ListNumber4">
    <w:name w:val="List Number 4"/>
    <w:basedOn w:val="List4"/>
    <w:rsid w:val="006704CD"/>
    <w:pPr>
      <w:numPr>
        <w:numId w:val="5"/>
      </w:numPr>
    </w:pPr>
  </w:style>
  <w:style w:type="paragraph" w:styleId="ListNumber5">
    <w:name w:val="List Number 5"/>
    <w:basedOn w:val="List5"/>
    <w:rsid w:val="006704CD"/>
    <w:pPr>
      <w:numPr>
        <w:numId w:val="6"/>
      </w:numPr>
    </w:pPr>
  </w:style>
  <w:style w:type="paragraph" w:styleId="BlockText">
    <w:name w:val="Block Text"/>
    <w:basedOn w:val="Normal"/>
    <w:rsid w:val="006704CD"/>
    <w:pPr>
      <w:spacing w:after="120"/>
      <w:ind w:left="1440" w:right="1440"/>
    </w:pPr>
  </w:style>
  <w:style w:type="character" w:customStyle="1" w:styleId="Subscript">
    <w:name w:val="Subscript"/>
    <w:basedOn w:val="DefaultParagraphFont"/>
    <w:rsid w:val="006704CD"/>
    <w:rPr>
      <w:sz w:val="16"/>
      <w:vertAlign w:val="subscript"/>
    </w:rPr>
  </w:style>
  <w:style w:type="character" w:customStyle="1" w:styleId="Superscript">
    <w:name w:val="Superscript"/>
    <w:basedOn w:val="DefaultParagraphFont"/>
    <w:rsid w:val="006704CD"/>
    <w:rPr>
      <w:sz w:val="16"/>
      <w:vertAlign w:val="superscript"/>
    </w:rPr>
  </w:style>
  <w:style w:type="character" w:customStyle="1" w:styleId="Symbols">
    <w:name w:val="Symbols"/>
    <w:basedOn w:val="DefaultParagraphFont"/>
    <w:rsid w:val="006704CD"/>
    <w:rPr>
      <w:rFonts w:ascii="Symbol" w:hAnsi="Symbol"/>
    </w:rPr>
  </w:style>
  <w:style w:type="character" w:customStyle="1" w:styleId="MenuOptions">
    <w:name w:val="Menu Options"/>
    <w:basedOn w:val="DefaultParagraphFont"/>
    <w:rsid w:val="006704CD"/>
    <w:rPr>
      <w:rFonts w:ascii="Arial Narrow" w:hAnsi="Arial Narrow"/>
      <w:smallCaps/>
    </w:rPr>
  </w:style>
  <w:style w:type="character" w:customStyle="1" w:styleId="Buttons">
    <w:name w:val="Buttons"/>
    <w:basedOn w:val="DefaultParagraphFont"/>
    <w:rsid w:val="006704CD"/>
    <w:rPr>
      <w:b/>
    </w:rPr>
  </w:style>
  <w:style w:type="character" w:customStyle="1" w:styleId="Underlined">
    <w:name w:val="Underlined"/>
    <w:basedOn w:val="DefaultParagraphFont"/>
    <w:rsid w:val="006704CD"/>
    <w:rPr>
      <w:u w:val="single"/>
    </w:rPr>
  </w:style>
  <w:style w:type="paragraph" w:customStyle="1" w:styleId="TableBodyTextRight">
    <w:name w:val="Table Body Text Right"/>
    <w:basedOn w:val="TableBodyText"/>
    <w:rsid w:val="006704CD"/>
    <w:pPr>
      <w:widowControl w:val="0"/>
      <w:autoSpaceDE w:val="0"/>
      <w:autoSpaceDN w:val="0"/>
      <w:adjustRightInd w:val="0"/>
      <w:jc w:val="right"/>
    </w:pPr>
    <w:rPr>
      <w:rFonts w:cs="Arial"/>
      <w:szCs w:val="18"/>
    </w:rPr>
  </w:style>
  <w:style w:type="paragraph" w:customStyle="1" w:styleId="CopyrightText">
    <w:name w:val="Copyright Text"/>
    <w:basedOn w:val="BodyText"/>
    <w:rsid w:val="006704CD"/>
    <w:rPr>
      <w:sz w:val="18"/>
    </w:rPr>
  </w:style>
  <w:style w:type="paragraph" w:customStyle="1" w:styleId="BodySmallRight">
    <w:name w:val="Body Small Right"/>
    <w:basedOn w:val="BodyTextRight"/>
    <w:rsid w:val="006704CD"/>
    <w:rPr>
      <w:sz w:val="18"/>
      <w:szCs w:val="18"/>
    </w:rPr>
  </w:style>
  <w:style w:type="paragraph" w:customStyle="1" w:styleId="MarginEdition">
    <w:name w:val="Margin Edition"/>
    <w:basedOn w:val="MarginNote"/>
    <w:rsid w:val="006704CD"/>
    <w:pPr>
      <w:spacing w:before="0" w:after="0"/>
    </w:pPr>
    <w:rPr>
      <w:rFonts w:ascii="Times New Roman" w:hAnsi="Times New Roman"/>
      <w:color w:val="999999"/>
    </w:rPr>
  </w:style>
  <w:style w:type="paragraph" w:customStyle="1" w:styleId="Spacer">
    <w:name w:val="Spacer"/>
    <w:basedOn w:val="Normal"/>
    <w:rsid w:val="006704CD"/>
    <w:rPr>
      <w:sz w:val="2"/>
      <w:szCs w:val="2"/>
    </w:rPr>
  </w:style>
  <w:style w:type="character" w:customStyle="1" w:styleId="Small">
    <w:name w:val="Small"/>
    <w:basedOn w:val="DefaultParagraphFont"/>
    <w:rsid w:val="006704CD"/>
    <w:rPr>
      <w:sz w:val="16"/>
    </w:rPr>
  </w:style>
  <w:style w:type="paragraph" w:customStyle="1" w:styleId="WideTable">
    <w:name w:val="Wide Table"/>
    <w:basedOn w:val="Normal"/>
    <w:rsid w:val="006704CD"/>
    <w:pPr>
      <w:ind w:left="-1418"/>
    </w:pPr>
    <w:rPr>
      <w:sz w:val="2"/>
      <w:szCs w:val="2"/>
    </w:rPr>
  </w:style>
  <w:style w:type="character" w:styleId="PageNumber">
    <w:name w:val="page number"/>
    <w:basedOn w:val="DefaultParagraphFont"/>
    <w:rsid w:val="006704CD"/>
  </w:style>
  <w:style w:type="paragraph" w:styleId="Quote">
    <w:name w:val="Quote"/>
    <w:basedOn w:val="Heading1"/>
    <w:link w:val="QuoteChar"/>
    <w:qFormat/>
    <w:rsid w:val="006704CD"/>
    <w:rPr>
      <w:b w:val="0"/>
      <w:sz w:val="72"/>
      <w:szCs w:val="72"/>
      <w:lang w:val="en-NZ"/>
    </w:rPr>
  </w:style>
  <w:style w:type="character" w:customStyle="1" w:styleId="QuoteChar">
    <w:name w:val="Quote Char"/>
    <w:basedOn w:val="DefaultParagraphFont"/>
    <w:link w:val="Quote"/>
    <w:rsid w:val="006704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04CD"/>
    <w:pPr>
      <w:pageBreakBefore/>
    </w:pPr>
  </w:style>
  <w:style w:type="paragraph" w:customStyle="1" w:styleId="Border">
    <w:name w:val="Border"/>
    <w:basedOn w:val="Normal"/>
    <w:qFormat/>
    <w:rsid w:val="006704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04CD"/>
    <w:rPr>
      <w:b/>
      <w:bCs/>
      <w:i/>
      <w:iCs/>
      <w:color w:val="auto"/>
    </w:rPr>
  </w:style>
  <w:style w:type="paragraph" w:styleId="IntenseQuote">
    <w:name w:val="Intense Quote"/>
    <w:basedOn w:val="Normal"/>
    <w:next w:val="Normal"/>
    <w:link w:val="IntenseQuoteChar"/>
    <w:uiPriority w:val="30"/>
    <w:qFormat/>
    <w:rsid w:val="006704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04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04CD"/>
    <w:rPr>
      <w:smallCaps/>
      <w:color w:val="auto"/>
      <w:u w:val="single"/>
    </w:rPr>
  </w:style>
  <w:style w:type="character" w:styleId="IntenseReference">
    <w:name w:val="Intense Reference"/>
    <w:basedOn w:val="DefaultParagraphFont"/>
    <w:uiPriority w:val="32"/>
    <w:qFormat/>
    <w:rsid w:val="006704CD"/>
    <w:rPr>
      <w:b/>
      <w:bCs/>
      <w:smallCaps/>
      <w:color w:val="auto"/>
      <w:spacing w:val="5"/>
      <w:u w:val="single"/>
    </w:rPr>
  </w:style>
  <w:style w:type="paragraph" w:customStyle="1" w:styleId="2ColumnHeading">
    <w:name w:val="2Column Heading"/>
    <w:basedOn w:val="BodyText"/>
    <w:qFormat/>
    <w:rsid w:val="006704CD"/>
    <w:pPr>
      <w:spacing w:after="60"/>
      <w:ind w:left="-2268"/>
    </w:pPr>
    <w:rPr>
      <w:b/>
    </w:rPr>
  </w:style>
  <w:style w:type="paragraph" w:customStyle="1" w:styleId="Heading1TOC">
    <w:name w:val="Heading1 TOC"/>
    <w:basedOn w:val="Normal"/>
    <w:qFormat/>
    <w:rsid w:val="006704CD"/>
    <w:pPr>
      <w:spacing w:before="240" w:after="120"/>
    </w:pPr>
    <w:rPr>
      <w:rFonts w:ascii="Times New Roman" w:hAnsi="Times New Roman"/>
      <w:b/>
      <w:sz w:val="32"/>
    </w:rPr>
  </w:style>
  <w:style w:type="paragraph" w:customStyle="1" w:styleId="Heading2TOC">
    <w:name w:val="Heading2 TOC"/>
    <w:basedOn w:val="Normal"/>
    <w:qFormat/>
    <w:rsid w:val="006704CD"/>
    <w:pPr>
      <w:spacing w:before="240" w:after="60"/>
    </w:pPr>
    <w:rPr>
      <w:rFonts w:ascii="Times New Roman" w:hAnsi="Times New Roman"/>
      <w:b/>
      <w:sz w:val="28"/>
    </w:rPr>
  </w:style>
  <w:style w:type="character" w:customStyle="1" w:styleId="Underline">
    <w:name w:val="Underline"/>
    <w:basedOn w:val="DefaultParagraphFont"/>
    <w:qFormat/>
    <w:rsid w:val="006704CD"/>
    <w:rPr>
      <w:u w:val="single"/>
    </w:rPr>
  </w:style>
  <w:style w:type="character" w:customStyle="1" w:styleId="BoldandItalics">
    <w:name w:val="Bold and Italics"/>
    <w:qFormat/>
    <w:rsid w:val="006704CD"/>
    <w:rPr>
      <w:b/>
      <w:i/>
      <w:u w:val="none"/>
    </w:rPr>
  </w:style>
  <w:style w:type="paragraph" w:styleId="BalloonText">
    <w:name w:val="Balloon Text"/>
    <w:basedOn w:val="Normal"/>
    <w:link w:val="BalloonTextChar"/>
    <w:rsid w:val="006704CD"/>
    <w:rPr>
      <w:rFonts w:ascii="Tahoma" w:hAnsi="Tahoma" w:cs="Tahoma"/>
      <w:sz w:val="16"/>
      <w:szCs w:val="16"/>
    </w:rPr>
  </w:style>
  <w:style w:type="character" w:customStyle="1" w:styleId="BalloonTextChar">
    <w:name w:val="Balloon Text Char"/>
    <w:basedOn w:val="DefaultParagraphFont"/>
    <w:link w:val="BalloonText"/>
    <w:rsid w:val="006704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04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04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04CD"/>
    <w:rPr>
      <w:b/>
      <w:color w:val="660033"/>
      <w:spacing w:val="0"/>
    </w:rPr>
  </w:style>
  <w:style w:type="paragraph" w:customStyle="1" w:styleId="Nameditemlist">
    <w:name w:val="Named item list"/>
    <w:basedOn w:val="BodyText"/>
    <w:qFormat/>
    <w:rsid w:val="006704CD"/>
    <w:pPr>
      <w:tabs>
        <w:tab w:val="left" w:pos="2835"/>
      </w:tabs>
      <w:ind w:left="2835" w:hanging="2835"/>
    </w:pPr>
  </w:style>
  <w:style w:type="paragraph" w:customStyle="1" w:styleId="BodyTextnopadding">
    <w:name w:val="Body Text no padding"/>
    <w:basedOn w:val="BodyText"/>
    <w:qFormat/>
    <w:rsid w:val="006704CD"/>
    <w:pPr>
      <w:spacing w:before="0" w:after="0"/>
    </w:pPr>
  </w:style>
  <w:style w:type="paragraph" w:customStyle="1" w:styleId="BodyTextBold">
    <w:name w:val="Body Text Bold"/>
    <w:basedOn w:val="BodyText"/>
    <w:qFormat/>
    <w:rsid w:val="006704CD"/>
    <w:rPr>
      <w:b/>
    </w:rPr>
  </w:style>
  <w:style w:type="character" w:styleId="Hyperlink">
    <w:name w:val="Hyperlink"/>
    <w:basedOn w:val="DefaultParagraphFont"/>
    <w:uiPriority w:val="99"/>
    <w:unhideWhenUsed/>
    <w:rsid w:val="004E35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405</Words>
  <Characters>2654</Characters>
  <Application>Microsoft Office Word</Application>
  <DocSecurity>0</DocSecurity>
  <Lines>63</Lines>
  <Paragraphs>40</Paragraphs>
  <ScaleCrop>false</ScaleCrop>
  <Company>Author-it Software Corporation Ltd.</Company>
  <LinksUpToDate>false</LinksUpToDate>
  <CharactersWithSpaces>3019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POLGEN032 Apply legislation and judicial processes in policing</dc:title>
  <dc:subject>Approved</dc:subject>
  <dc:creator>Australian Industry Standards</dc:creator>
  <cp:keywords>Release: 1</cp:keywords>
  <dc:description>Review Date: 12 April 2008</dc:description>
  <cp:lastModifiedBy>HSD_TPCMSd.prod</cp:lastModifiedBy>
  <cp:revision>3</cp:revision>
  <dcterms:created xsi:type="dcterms:W3CDTF">2022-12-05T22:50:00Z</dcterms:created>
  <dcterms:modified xsi:type="dcterms:W3CDTF">2022-12-05T22:50:00Z</dcterms:modified>
</cp:coreProperties>
</file>