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5C5" w:rsidP="000115C5">
      <w:pPr>
        <w:pStyle w:val="Title"/>
      </w:pPr>
      <w:r>
        <w:fldChar w:fldCharType="begin"/>
      </w:r>
      <w:r>
        <w:instrText xml:space="preserve"> TITLE   \* MERGEFORMAT </w:instrText>
      </w:r>
      <w:r>
        <w:fldChar w:fldCharType="separate"/>
      </w:r>
      <w:r>
        <w:t>Assessment Requirements for POLGEN031 Conduct an initial investigation</w:t>
      </w:r>
      <w:r>
        <w:fldChar w:fldCharType="end"/>
      </w:r>
    </w:p>
    <w:p w:rsidR="000115C5" w:rsidP="000115C5">
      <w:pPr>
        <w:pStyle w:val="Version"/>
        <w:sectPr w:rsidSect="008F7C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CD4" w:rsidP="008F7CD4">
      <w:pPr>
        <w:pStyle w:val="SuperHeading"/>
      </w:pPr>
      <w:r w:rsidRPr="008F7CD4">
        <w:t>Assessment Requirements for POLGEN031 Conduct an initial investigation</w:t>
      </w:r>
    </w:p>
    <w:p w:rsidR="00000000" w:rsidRPr="008F7CD4" w:rsidP="008F7CD4">
      <w:pPr>
        <w:pStyle w:val="Heading1"/>
      </w:pPr>
      <w:bookmarkStart w:id="1" w:name="O_964963"/>
      <w:bookmarkEnd w:id="1"/>
      <w:r w:rsidRPr="008F7CD4">
        <w:t>Modification History</w:t>
      </w:r>
    </w:p>
    <w:tbl>
      <w:tblPr>
        <w:tblW w:w="9497" w:type="dxa"/>
        <w:tblLayout w:type="fixed"/>
        <w:tblCellMar>
          <w:left w:w="62" w:type="dxa"/>
          <w:right w:w="62" w:type="dxa"/>
        </w:tblCellMar>
        <w:tblLook w:val="0000"/>
      </w:tblPr>
      <w:tblGrid>
        <w:gridCol w:w="9497"/>
      </w:tblGrid>
      <w:tr w:rsidTr="008F7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CD4" w:rsidP="008F7CD4">
            <w:pPr>
              <w:pStyle w:val="BodyText"/>
            </w:pPr>
            <w:r w:rsidRPr="008F7CD4">
              <w:t>Release 1. This is the first release of this unit of competency in the POL Police Training Package.</w:t>
            </w:r>
          </w:p>
        </w:tc>
      </w:tr>
    </w:tbl>
    <w:p w:rsidR="00000000" w:rsidRPr="008F7CD4" w:rsidP="008F7CD4">
      <w:pPr>
        <w:pStyle w:val="NoPaddingFontSize1"/>
      </w:pPr>
    </w:p>
    <w:p w:rsidR="00000000" w:rsidRPr="008F7CD4" w:rsidP="008F7CD4">
      <w:pPr>
        <w:pStyle w:val="AllowPageBreak"/>
      </w:pPr>
    </w:p>
    <w:p w:rsidR="00000000" w:rsidRPr="008F7CD4" w:rsidP="008F7CD4">
      <w:pPr>
        <w:pStyle w:val="Heading1"/>
      </w:pPr>
      <w:bookmarkStart w:id="2" w:name="O_964964"/>
      <w:bookmarkEnd w:id="2"/>
      <w:r w:rsidRPr="008F7CD4">
        <w:t>Performance Evidence</w:t>
      </w:r>
    </w:p>
    <w:tbl>
      <w:tblPr>
        <w:tblW w:w="9497" w:type="dxa"/>
        <w:tblLayout w:type="fixed"/>
        <w:tblCellMar>
          <w:left w:w="62" w:type="dxa"/>
          <w:right w:w="62" w:type="dxa"/>
        </w:tblCellMar>
        <w:tblLook w:val="0000"/>
      </w:tblPr>
      <w:tblGrid>
        <w:gridCol w:w="9497"/>
      </w:tblGrid>
      <w:tr w:rsidTr="008F7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7CD4">
            <w:pPr>
              <w:pStyle w:val="BodyText"/>
              <w:rPr>
                <w:lang w:val="en-NZ"/>
              </w:rPr>
            </w:pPr>
            <w:r w:rsidRPr="008F7CD4">
              <w:t>Evidence required to demonstrate competence in this unit must be relevant to and satisfy all of the requirements of the elements and performance criteria on at least one occasion and include:</w:t>
            </w:r>
          </w:p>
        </w:tc>
      </w:tr>
      <w:tr w:rsidTr="008F7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CD4" w:rsidP="008F7CD4">
            <w:pPr>
              <w:pStyle w:val="ListBullet"/>
            </w:pPr>
            <w:r w:rsidRPr="008F7CD4">
              <w:t>assessing welfare of victims and witnesses for referral purpos</w:t>
            </w:r>
            <w:r w:rsidRPr="008F7CD4">
              <w:t xml:space="preserve">es </w:t>
            </w:r>
          </w:p>
          <w:p w:rsidR="00000000" w:rsidRPr="008F7CD4" w:rsidP="008F7CD4">
            <w:pPr>
              <w:pStyle w:val="ListBullet"/>
            </w:pPr>
            <w:r w:rsidRPr="008F7CD4">
              <w:t xml:space="preserve">demonstrating investigative interviewing techniques to gather information and take accurate statements </w:t>
            </w:r>
          </w:p>
          <w:p w:rsidR="00000000" w:rsidRPr="008F7CD4" w:rsidP="008F7CD4">
            <w:pPr>
              <w:pStyle w:val="ListBullet"/>
            </w:pPr>
            <w:r w:rsidRPr="008F7CD4">
              <w:t xml:space="preserve">exercising police powers in an ethical manner and in accordance with legislation and organisational policies and procedures </w:t>
            </w:r>
          </w:p>
          <w:p w:rsidR="00000000" w:rsidRPr="008F7CD4" w:rsidP="008F7CD4">
            <w:pPr>
              <w:pStyle w:val="ListBullet"/>
            </w:pPr>
            <w:r w:rsidRPr="008F7CD4">
              <w:t>gathering information a</w:t>
            </w:r>
            <w:r w:rsidRPr="008F7CD4">
              <w:t>nd evidence to determine nature of incident</w:t>
            </w:r>
          </w:p>
          <w:p w:rsidR="00000000" w:rsidRPr="008F7CD4" w:rsidP="008F7CD4">
            <w:pPr>
              <w:pStyle w:val="ListBullet"/>
            </w:pPr>
            <w:r w:rsidRPr="008F7CD4">
              <w:t>identifying lines of inquiry</w:t>
            </w:r>
          </w:p>
          <w:p w:rsidR="00000000" w:rsidRPr="008F7CD4" w:rsidP="008F7CD4">
            <w:pPr>
              <w:pStyle w:val="ListBullet"/>
            </w:pPr>
            <w:r w:rsidRPr="008F7CD4">
              <w:t xml:space="preserve">organising and accessing information using jurisdictional information management technologies </w:t>
            </w:r>
          </w:p>
          <w:p w:rsidR="00000000" w:rsidRPr="008F7CD4" w:rsidP="008F7CD4">
            <w:pPr>
              <w:pStyle w:val="ListBullet"/>
            </w:pPr>
            <w:r w:rsidRPr="008F7CD4">
              <w:t xml:space="preserve">planning investigation, with consideration of resources, witnesses, search and detention options </w:t>
            </w:r>
          </w:p>
          <w:p w:rsidR="00000000" w:rsidRPr="008F7CD4" w:rsidP="008F7CD4">
            <w:pPr>
              <w:pStyle w:val="ListBullet"/>
            </w:pPr>
            <w:r w:rsidRPr="008F7CD4">
              <w:t xml:space="preserve">referring information to relevant stakeholders </w:t>
            </w:r>
          </w:p>
          <w:p w:rsidR="00000000" w:rsidRPr="008F7CD4" w:rsidP="008F7CD4">
            <w:pPr>
              <w:pStyle w:val="ListBullet"/>
            </w:pPr>
            <w:r w:rsidRPr="008F7CD4">
              <w:t xml:space="preserve">securing and preserving incident scene and evidence. </w:t>
            </w:r>
          </w:p>
        </w:tc>
      </w:tr>
    </w:tbl>
    <w:p w:rsidR="00000000" w:rsidRPr="008F7CD4" w:rsidP="008F7CD4">
      <w:pPr>
        <w:pStyle w:val="NoPaddingFontSize1"/>
      </w:pPr>
    </w:p>
    <w:p w:rsidR="00000000" w:rsidRPr="008F7CD4" w:rsidP="008F7CD4">
      <w:pPr>
        <w:pStyle w:val="AllowPageBreak"/>
      </w:pPr>
    </w:p>
    <w:p w:rsidR="00000000" w:rsidRPr="008F7CD4" w:rsidP="008F7CD4">
      <w:pPr>
        <w:pStyle w:val="Heading1"/>
      </w:pPr>
      <w:bookmarkStart w:id="3" w:name="O_964965"/>
      <w:bookmarkEnd w:id="3"/>
      <w:r w:rsidRPr="008F7CD4">
        <w:t>Knowledge Evidence</w:t>
      </w:r>
    </w:p>
    <w:tbl>
      <w:tblPr>
        <w:tblW w:w="9497" w:type="dxa"/>
        <w:tblLayout w:type="fixed"/>
        <w:tblCellMar>
          <w:left w:w="62" w:type="dxa"/>
          <w:right w:w="62" w:type="dxa"/>
        </w:tblCellMar>
        <w:tblLook w:val="0000"/>
      </w:tblPr>
      <w:tblGrid>
        <w:gridCol w:w="9497"/>
      </w:tblGrid>
      <w:tr w:rsidTr="008F7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7CD4">
            <w:pPr>
              <w:pStyle w:val="BodyText"/>
              <w:rPr>
                <w:lang w:val="en-NZ"/>
              </w:rPr>
            </w:pPr>
            <w:r w:rsidRPr="008F7CD4">
              <w:t xml:space="preserve">Evidence required </w:t>
            </w:r>
            <w:r w:rsidRPr="008F7CD4">
              <w:t>to demonstrate competence in this unit must be relevant to and satisfy all of the requirements of the elements and performance criteria and include knowledge of:</w:t>
            </w:r>
          </w:p>
        </w:tc>
      </w:tr>
      <w:tr w:rsidTr="008F7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CD4" w:rsidP="008F7CD4">
            <w:pPr>
              <w:pStyle w:val="ListBullet"/>
            </w:pPr>
            <w:r w:rsidRPr="008F7CD4">
              <w:t>duty of care responsibilities</w:t>
            </w:r>
          </w:p>
          <w:p w:rsidR="00000000" w:rsidRPr="008F7CD4" w:rsidP="008F7CD4">
            <w:pPr>
              <w:pStyle w:val="ListBullet"/>
            </w:pPr>
            <w:r w:rsidRPr="008F7CD4">
              <w:t>investigation principles</w:t>
            </w:r>
          </w:p>
          <w:p w:rsidR="00000000" w:rsidRPr="008F7CD4" w:rsidP="008F7CD4">
            <w:pPr>
              <w:pStyle w:val="ListBullet"/>
            </w:pPr>
            <w:r w:rsidRPr="008F7CD4">
              <w:t>investigative and interviewing techni</w:t>
            </w:r>
            <w:r w:rsidRPr="008F7CD4">
              <w:t>ques</w:t>
            </w:r>
          </w:p>
          <w:p w:rsidR="00000000" w:rsidRPr="008F7CD4" w:rsidP="008F7CD4">
            <w:pPr>
              <w:pStyle w:val="ListBullet"/>
            </w:pPr>
            <w:r w:rsidRPr="008F7CD4">
              <w:t>jurisdictional policies and procedures for preparation, filing and execution of search and arrest warrants</w:t>
            </w:r>
          </w:p>
          <w:p w:rsidR="00000000" w:rsidRPr="008F7CD4" w:rsidP="008F7CD4">
            <w:pPr>
              <w:pStyle w:val="ListBullet"/>
            </w:pPr>
            <w:r w:rsidRPr="008F7CD4">
              <w:t>jurisdictional policies and procedures related to data and information security</w:t>
            </w:r>
          </w:p>
          <w:p w:rsidR="00000000" w:rsidRPr="008F7CD4" w:rsidP="008F7CD4">
            <w:pPr>
              <w:pStyle w:val="ListBullet"/>
            </w:pPr>
            <w:r w:rsidRPr="008F7CD4">
              <w:t>jurisdictional policies and procedures related to the collection</w:t>
            </w:r>
            <w:r w:rsidRPr="008F7CD4">
              <w:t xml:space="preserve">, seizure, management, and handling of exhibits and property </w:t>
            </w:r>
          </w:p>
          <w:p w:rsidR="00000000" w:rsidRPr="008F7CD4" w:rsidP="008F7CD4">
            <w:pPr>
              <w:pStyle w:val="ListBullet"/>
            </w:pPr>
            <w:r w:rsidRPr="008F7CD4">
              <w:t>legislation and jurisdictional policies and procedures related to jurisdictional information management technologies</w:t>
            </w:r>
          </w:p>
          <w:p w:rsidR="00000000" w:rsidRPr="008F7CD4" w:rsidP="008F7CD4">
            <w:pPr>
              <w:pStyle w:val="ListBullet"/>
            </w:pPr>
            <w:r w:rsidRPr="008F7CD4">
              <w:t>legislation related to freedom of information, human rights and privacy</w:t>
            </w:r>
          </w:p>
          <w:p w:rsidR="00000000" w:rsidRPr="008F7CD4" w:rsidP="008F7CD4">
            <w:pPr>
              <w:pStyle w:val="ListBullet"/>
            </w:pPr>
            <w:r w:rsidRPr="008F7CD4">
              <w:t>Rules of Evidence.</w:t>
            </w:r>
          </w:p>
        </w:tc>
      </w:tr>
    </w:tbl>
    <w:p w:rsidR="00000000" w:rsidRPr="008F7CD4" w:rsidP="008F7CD4">
      <w:pPr>
        <w:pStyle w:val="NoPaddingFontSize1"/>
      </w:pPr>
    </w:p>
    <w:p w:rsidR="00000000" w:rsidRPr="008F7CD4" w:rsidP="008F7CD4">
      <w:pPr>
        <w:pStyle w:val="AllowPageBreak"/>
      </w:pPr>
    </w:p>
    <w:p w:rsidR="00000000" w:rsidRPr="008F7CD4" w:rsidP="008F7CD4">
      <w:pPr>
        <w:pStyle w:val="Heading1"/>
      </w:pPr>
      <w:bookmarkStart w:id="4" w:name="O_964966"/>
      <w:bookmarkEnd w:id="4"/>
      <w:r w:rsidRPr="008F7CD4">
        <w:t>Assessment Conditions</w:t>
      </w:r>
    </w:p>
    <w:tbl>
      <w:tblPr>
        <w:tblW w:w="9497" w:type="dxa"/>
        <w:tblLayout w:type="fixed"/>
        <w:tblCellMar>
          <w:left w:w="62" w:type="dxa"/>
          <w:right w:w="62" w:type="dxa"/>
        </w:tblCellMar>
        <w:tblLook w:val="0000"/>
      </w:tblPr>
      <w:tblGrid>
        <w:gridCol w:w="9497"/>
      </w:tblGrid>
      <w:tr w:rsidTr="008F7C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CD4" w:rsidP="008F7CD4">
            <w:pPr>
              <w:pStyle w:val="BodyText"/>
            </w:pPr>
            <w:r w:rsidRPr="008F7CD4">
              <w:t xml:space="preserve">As a minimum, assessors must satisfy applicable regulatory requirements, which include requirements in the Standards for Registered Training Organisations current at the time of assessment. </w:t>
            </w:r>
          </w:p>
          <w:p w:rsidR="00000000" w:rsidRPr="008F7CD4" w:rsidP="008F7CD4">
            <w:pPr>
              <w:pStyle w:val="BodyText"/>
            </w:pPr>
            <w:r w:rsidRPr="008F7CD4">
              <w:t xml:space="preserve">As a </w:t>
            </w:r>
            <w:r w:rsidRPr="008F7CD4">
              <w:t>minimum, assessment must satisfy applicable regulatory requirements, which include requirements in the Standards for Registered Training Organisations current at the time of assessment.</w:t>
            </w:r>
          </w:p>
          <w:p w:rsidR="00000000" w:rsidRPr="008F7CD4" w:rsidP="008F7CD4">
            <w:pPr>
              <w:pStyle w:val="BodyText"/>
            </w:pPr>
            <w:r w:rsidRPr="008F7CD4">
              <w:t>Assessment processes and techniques must be appropriate to the languag</w:t>
            </w:r>
            <w:r w:rsidRPr="008F7CD4">
              <w:t>e, literacy and numeracy requirements of the work being performed and the needs of the candidate.</w:t>
            </w:r>
          </w:p>
          <w:p w:rsidR="00000000" w:rsidRPr="008F7CD4" w:rsidP="008F7CD4">
            <w:pPr>
              <w:pStyle w:val="BodyText"/>
            </w:pPr>
            <w:r w:rsidRPr="008F7CD4">
              <w:t>Assessment must occur in workplace operational situations or, where this is not available, in simulated workplace operational situations that replicate workpl</w:t>
            </w:r>
            <w:r w:rsidRPr="008F7CD4">
              <w:t>ace conditions.</w:t>
            </w:r>
          </w:p>
          <w:p w:rsidR="00000000" w:rsidRPr="008F7CD4" w:rsidP="008F7CD4">
            <w:pPr>
              <w:pStyle w:val="BodyText"/>
            </w:pPr>
            <w:r w:rsidRPr="008F7CD4">
              <w:t>Resources for assessment must include access to:</w:t>
            </w:r>
          </w:p>
          <w:p w:rsidR="00000000" w:rsidRPr="008F7CD4" w:rsidP="008F7CD4">
            <w:pPr>
              <w:pStyle w:val="ListBullet"/>
            </w:pPr>
            <w:r w:rsidRPr="008F7CD4">
              <w:t>a range of relevant exercises, case studies and/or other simulations</w:t>
            </w:r>
          </w:p>
          <w:p w:rsidR="00000000" w:rsidRPr="008F7CD4" w:rsidP="008F7CD4">
            <w:pPr>
              <w:pStyle w:val="ListBullet"/>
            </w:pPr>
            <w:r w:rsidRPr="008F7CD4">
              <w:t xml:space="preserve">relevant and appropriate materials, tools, equipment and personal protective equipment (PPE) currently used in industry </w:t>
            </w:r>
          </w:p>
          <w:p w:rsidR="00000000" w:rsidRPr="008F7CD4" w:rsidP="008F7CD4">
            <w:pPr>
              <w:pStyle w:val="ListBullet"/>
            </w:pPr>
            <w:r w:rsidRPr="008F7CD4">
              <w:t>applicable documentation, including workplace procedures, regulations, codes of practice and operation manuals</w:t>
            </w:r>
          </w:p>
          <w:p w:rsidR="00000000" w:rsidRPr="008F7CD4" w:rsidP="008F7CD4">
            <w:pPr>
              <w:pStyle w:val="ListBullet"/>
            </w:pPr>
            <w:r w:rsidRPr="008F7CD4">
              <w:t>acceptable means of simulated assessment.</w:t>
            </w:r>
          </w:p>
        </w:tc>
      </w:tr>
    </w:tbl>
    <w:p w:rsidR="00000000" w:rsidRPr="008F7CD4" w:rsidP="008F7CD4">
      <w:pPr>
        <w:pStyle w:val="NoPaddingFontSize1"/>
      </w:pPr>
    </w:p>
    <w:p w:rsidR="00000000" w:rsidRPr="008F7CD4" w:rsidP="008F7CD4">
      <w:pPr>
        <w:pStyle w:val="AllowPageBreak"/>
      </w:pPr>
    </w:p>
    <w:p w:rsidR="00000000" w:rsidRPr="008F7CD4" w:rsidP="008F7CD4">
      <w:pPr>
        <w:pStyle w:val="Heading1"/>
      </w:pPr>
      <w:bookmarkStart w:id="5" w:name="O_964969"/>
      <w:bookmarkEnd w:id="5"/>
      <w:r w:rsidRPr="008F7CD4">
        <w:t>Links</w:t>
      </w:r>
    </w:p>
    <w:p w:rsidR="00000000" w:rsidRPr="008F7CD4" w:rsidP="000115C5">
      <w:pPr>
        <w:pStyle w:val="BodyText"/>
      </w:pPr>
      <w:r w:rsidRPr="008F7CD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463BA">
        <w:rPr>
          <w:rStyle w:val="Hyperlink"/>
        </w:rPr>
        <w:t>https://vetnet.gov.au/Pages/TrainingDocs.aspx?q=98c3984e-2cf1-48a8-8ed1-85e4b92e7351</w:t>
      </w:r>
      <w:r>
        <w:fldChar w:fldCharType="end"/>
      </w:r>
    </w:p>
    <w:p w:rsidR="00000000" w:rsidRPr="008F7CD4" w:rsidP="008F7CD4"/>
    <w:sectPr w:rsidSect="008F7C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4" w:rsidRPr="000115C5" w:rsidP="00011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C5" w:rsidP="008F7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15C5" w:rsidP="008F7CD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15C5" w:rsidP="008F7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CD4" w:rsidRPr="000115C5" w:rsidP="00011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5C5" w:rsidRPr="002D2AF8" w:rsidP="008F7CD4">
    <w:pPr>
      <w:pStyle w:val="Header"/>
      <w:framePr w:wrap="around"/>
    </w:pPr>
    <w:r>
      <w:fldChar w:fldCharType="begin"/>
    </w:r>
    <w:r>
      <w:instrText xml:space="preserve"> TITLE   \* MERGEFORMAT </w:instrText>
    </w:r>
    <w:r>
      <w:fldChar w:fldCharType="separate"/>
    </w:r>
    <w:r>
      <w:t>Assessment Requirements for POLGEN031 Conduct an initial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0115C5" w:rsidP="008F7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B44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AEBA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CD4"/>
    <w:pPr>
      <w:spacing w:before="360" w:after="60"/>
      <w:outlineLvl w:val="0"/>
    </w:pPr>
    <w:rPr>
      <w:sz w:val="32"/>
    </w:rPr>
  </w:style>
  <w:style w:type="paragraph" w:styleId="Heading2">
    <w:name w:val="heading 2"/>
    <w:basedOn w:val="HeadingBase"/>
    <w:next w:val="BodyText"/>
    <w:link w:val="Heading2Char"/>
    <w:qFormat/>
    <w:rsid w:val="008F7CD4"/>
    <w:pPr>
      <w:keepLines/>
      <w:spacing w:before="240" w:after="120"/>
      <w:outlineLvl w:val="1"/>
    </w:pPr>
    <w:rPr>
      <w:sz w:val="28"/>
      <w:szCs w:val="40"/>
    </w:rPr>
  </w:style>
  <w:style w:type="paragraph" w:styleId="Heading3">
    <w:name w:val="heading 3"/>
    <w:basedOn w:val="HeadingBase"/>
    <w:next w:val="BodyText"/>
    <w:link w:val="Heading3Char"/>
    <w:qFormat/>
    <w:rsid w:val="008F7CD4"/>
    <w:pPr>
      <w:spacing w:before="180" w:after="120"/>
      <w:outlineLvl w:val="2"/>
    </w:pPr>
    <w:rPr>
      <w:spacing w:val="-10"/>
      <w:kern w:val="32"/>
    </w:rPr>
  </w:style>
  <w:style w:type="paragraph" w:styleId="Heading4">
    <w:name w:val="heading 4"/>
    <w:basedOn w:val="HeadingBase"/>
    <w:next w:val="BodyText"/>
    <w:link w:val="Heading4Char"/>
    <w:qFormat/>
    <w:rsid w:val="008F7CD4"/>
    <w:pPr>
      <w:spacing w:before="160" w:after="120"/>
      <w:outlineLvl w:val="3"/>
    </w:pPr>
    <w:rPr>
      <w:sz w:val="22"/>
    </w:rPr>
  </w:style>
  <w:style w:type="paragraph" w:styleId="Heading5">
    <w:name w:val="heading 5"/>
    <w:basedOn w:val="HeadingBase"/>
    <w:next w:val="Normal"/>
    <w:link w:val="Heading5Char"/>
    <w:qFormat/>
    <w:rsid w:val="008F7CD4"/>
    <w:pPr>
      <w:spacing w:before="80"/>
      <w:outlineLvl w:val="4"/>
    </w:pPr>
    <w:rPr>
      <w:color w:val="918585"/>
      <w:sz w:val="20"/>
    </w:rPr>
  </w:style>
  <w:style w:type="paragraph" w:styleId="Heading6">
    <w:name w:val="heading 6"/>
    <w:basedOn w:val="HeadingBase"/>
    <w:next w:val="Normal"/>
    <w:link w:val="Heading6Char"/>
    <w:qFormat/>
    <w:rsid w:val="008F7CD4"/>
    <w:pPr>
      <w:spacing w:before="60"/>
      <w:outlineLvl w:val="5"/>
    </w:pPr>
    <w:rPr>
      <w:color w:val="918585"/>
      <w:sz w:val="20"/>
    </w:rPr>
  </w:style>
  <w:style w:type="paragraph" w:styleId="Heading7">
    <w:name w:val="heading 7"/>
    <w:basedOn w:val="Normal"/>
    <w:next w:val="Normal"/>
    <w:link w:val="Heading7Char"/>
    <w:qFormat/>
    <w:rsid w:val="008F7CD4"/>
    <w:pPr>
      <w:ind w:left="720"/>
      <w:outlineLvl w:val="6"/>
    </w:pPr>
    <w:rPr>
      <w:i/>
    </w:rPr>
  </w:style>
  <w:style w:type="paragraph" w:styleId="Heading8">
    <w:name w:val="heading 8"/>
    <w:basedOn w:val="Normal"/>
    <w:next w:val="Normal"/>
    <w:link w:val="Heading8Char"/>
    <w:qFormat/>
    <w:rsid w:val="008F7CD4"/>
    <w:pPr>
      <w:ind w:left="720"/>
      <w:outlineLvl w:val="7"/>
    </w:pPr>
    <w:rPr>
      <w:i/>
    </w:rPr>
  </w:style>
  <w:style w:type="paragraph" w:styleId="Heading9">
    <w:name w:val="heading 9"/>
    <w:basedOn w:val="Normal"/>
    <w:next w:val="Normal"/>
    <w:link w:val="Heading9Char"/>
    <w:qFormat/>
    <w:rsid w:val="008F7CD4"/>
    <w:pPr>
      <w:ind w:left="720"/>
      <w:outlineLvl w:val="8"/>
    </w:pPr>
    <w:rPr>
      <w:i/>
    </w:rPr>
  </w:style>
  <w:style w:type="character" w:default="1" w:styleId="DefaultParagraphFont">
    <w:name w:val="Default Paragraph Font"/>
    <w:uiPriority w:val="1"/>
    <w:unhideWhenUsed/>
    <w:rsid w:val="008F7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CD4"/>
  </w:style>
  <w:style w:type="character" w:customStyle="1" w:styleId="Heading1Char">
    <w:name w:val="Heading 1 Char"/>
    <w:basedOn w:val="DefaultParagraphFont"/>
    <w:link w:val="Heading1"/>
    <w:rsid w:val="008F7CD4"/>
    <w:rPr>
      <w:rFonts w:ascii="Times New Roman" w:eastAsia="Times New Roman" w:hAnsi="Times New Roman" w:cs="Times New Roman"/>
      <w:b/>
      <w:sz w:val="32"/>
      <w:szCs w:val="20"/>
      <w:lang w:eastAsia="en-US"/>
    </w:rPr>
  </w:style>
  <w:style w:type="paragraph" w:styleId="BodyText">
    <w:name w:val="Body Text"/>
    <w:basedOn w:val="Normal"/>
    <w:link w:val="BodyTextChar"/>
    <w:rsid w:val="008F7C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CD4"/>
    <w:rPr>
      <w:rFonts w:ascii="Times New Roman" w:eastAsia="Times New Roman" w:hAnsi="Times New Roman" w:cs="Times New Roman"/>
      <w:sz w:val="24"/>
      <w:lang w:eastAsia="en-US"/>
    </w:rPr>
  </w:style>
  <w:style w:type="paragraph" w:styleId="ListBullet">
    <w:name w:val="List Bullet"/>
    <w:basedOn w:val="List"/>
    <w:rsid w:val="008F7CD4"/>
    <w:pPr>
      <w:numPr>
        <w:numId w:val="11"/>
      </w:numPr>
      <w:tabs>
        <w:tab w:val="clear" w:pos="340"/>
      </w:tabs>
      <w:spacing w:before="40" w:after="40"/>
    </w:pPr>
  </w:style>
  <w:style w:type="paragraph" w:customStyle="1" w:styleId="SuperHeading">
    <w:name w:val="SuperHeading"/>
    <w:basedOn w:val="Normal"/>
    <w:rsid w:val="008F7CD4"/>
    <w:pPr>
      <w:spacing w:before="240" w:after="120"/>
      <w:outlineLvl w:val="0"/>
    </w:pPr>
    <w:rPr>
      <w:rFonts w:ascii="Times New Roman" w:hAnsi="Times New Roman"/>
      <w:b/>
      <w:sz w:val="32"/>
    </w:rPr>
  </w:style>
  <w:style w:type="paragraph" w:customStyle="1" w:styleId="AllowPageBreak">
    <w:name w:val="AllowPageBreak"/>
    <w:rsid w:val="008F7C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7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CD4"/>
    <w:rPr>
      <w:rFonts w:ascii="Courier New" w:eastAsia="Times New Roman" w:hAnsi="Courier New" w:cs="Times New Roman"/>
      <w:i/>
      <w:szCs w:val="20"/>
      <w:lang w:eastAsia="en-US"/>
    </w:rPr>
  </w:style>
  <w:style w:type="paragraph" w:customStyle="1" w:styleId="HeadingBase">
    <w:name w:val="Heading Base"/>
    <w:rsid w:val="008F7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CD4"/>
    <w:pPr>
      <w:tabs>
        <w:tab w:val="right" w:leader="dot" w:pos="9072"/>
      </w:tabs>
      <w:ind w:left="567"/>
    </w:pPr>
    <w:rPr>
      <w:szCs w:val="22"/>
    </w:rPr>
  </w:style>
  <w:style w:type="paragraph" w:customStyle="1" w:styleId="TOCBase">
    <w:name w:val="TOC Base"/>
    <w:rsid w:val="008F7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CD4"/>
    <w:pPr>
      <w:tabs>
        <w:tab w:val="right" w:leader="dot" w:pos="9072"/>
      </w:tabs>
      <w:spacing w:before="40" w:after="40"/>
      <w:ind w:left="284"/>
    </w:pPr>
    <w:rPr>
      <w:rFonts w:ascii="Times New Roman" w:hAnsi="Times New Roman"/>
    </w:rPr>
  </w:style>
  <w:style w:type="paragraph" w:styleId="TOC1">
    <w:name w:val="toc 1"/>
    <w:basedOn w:val="TOCBase"/>
    <w:next w:val="Normal"/>
    <w:rsid w:val="008F7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CD4"/>
    <w:rPr>
      <w:rFonts w:ascii="Times New Roman" w:eastAsia="Times New Roman" w:hAnsi="Times New Roman" w:cs="Times New Roman"/>
      <w:sz w:val="16"/>
      <w:lang w:eastAsia="en-US"/>
    </w:rPr>
  </w:style>
  <w:style w:type="paragraph" w:styleId="Title">
    <w:name w:val="Title"/>
    <w:basedOn w:val="HeadingBase"/>
    <w:link w:val="TitleChar"/>
    <w:qFormat/>
    <w:rsid w:val="008F7CD4"/>
    <w:pPr>
      <w:spacing w:before="5040"/>
      <w:jc w:val="center"/>
    </w:pPr>
    <w:rPr>
      <w:sz w:val="48"/>
      <w:szCs w:val="72"/>
      <w:lang w:val="en-US"/>
    </w:rPr>
  </w:style>
  <w:style w:type="character" w:customStyle="1" w:styleId="TitleChar">
    <w:name w:val="Title Char"/>
    <w:basedOn w:val="DefaultParagraphFont"/>
    <w:link w:val="Title"/>
    <w:rsid w:val="008F7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CD4"/>
    <w:pPr>
      <w:tabs>
        <w:tab w:val="left" w:pos="3600"/>
        <w:tab w:val="left" w:pos="3958"/>
      </w:tabs>
    </w:pPr>
  </w:style>
  <w:style w:type="paragraph" w:styleId="List">
    <w:name w:val="List"/>
    <w:basedOn w:val="BodyText"/>
    <w:next w:val="BodyText"/>
    <w:rsid w:val="008F7CD4"/>
    <w:pPr>
      <w:tabs>
        <w:tab w:val="left" w:pos="340"/>
      </w:tabs>
      <w:spacing w:before="60" w:after="60"/>
      <w:ind w:left="340" w:hanging="340"/>
    </w:pPr>
  </w:style>
  <w:style w:type="paragraph" w:customStyle="1" w:styleId="Note">
    <w:name w:val="Note"/>
    <w:basedOn w:val="BodyText"/>
    <w:rsid w:val="008F7C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7CD4"/>
    <w:rPr>
      <w:b/>
      <w:spacing w:val="0"/>
    </w:rPr>
  </w:style>
  <w:style w:type="paragraph" w:customStyle="1" w:styleId="SuperTitle">
    <w:name w:val="SuperTitle"/>
    <w:basedOn w:val="Title"/>
    <w:rsid w:val="008F7CD4"/>
    <w:pPr>
      <w:framePr w:wrap="auto" w:hAnchor="text" w:y="6049"/>
    </w:pPr>
    <w:rPr>
      <w:color w:val="000000"/>
      <w:sz w:val="40"/>
    </w:rPr>
  </w:style>
  <w:style w:type="paragraph" w:customStyle="1" w:styleId="TOCTitle">
    <w:name w:val="TOCTitle"/>
    <w:basedOn w:val="Heading1"/>
    <w:rsid w:val="008F7CD4"/>
    <w:pPr>
      <w:spacing w:after="240"/>
      <w:jc w:val="center"/>
      <w:outlineLvl w:val="9"/>
    </w:pPr>
    <w:rPr>
      <w:caps/>
    </w:rPr>
  </w:style>
  <w:style w:type="paragraph" w:customStyle="1" w:styleId="Version">
    <w:name w:val="Version"/>
    <w:rsid w:val="008F7C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CD4"/>
    <w:pPr>
      <w:numPr>
        <w:numId w:val="12"/>
      </w:numPr>
      <w:tabs>
        <w:tab w:val="clear" w:pos="680"/>
      </w:tabs>
    </w:pPr>
  </w:style>
  <w:style w:type="paragraph" w:styleId="Index1">
    <w:name w:val="index 1"/>
    <w:basedOn w:val="Normal"/>
    <w:next w:val="Normal"/>
    <w:semiHidden/>
    <w:rsid w:val="008F7CD4"/>
    <w:pPr>
      <w:keepNext w:val="0"/>
      <w:tabs>
        <w:tab w:val="right" w:pos="4176"/>
      </w:tabs>
      <w:ind w:left="198" w:hanging="198"/>
    </w:pPr>
    <w:rPr>
      <w:rFonts w:ascii="Garamond" w:hAnsi="Garamond"/>
    </w:rPr>
  </w:style>
  <w:style w:type="paragraph" w:styleId="IndexHeading">
    <w:name w:val="index heading"/>
    <w:basedOn w:val="Normal"/>
    <w:next w:val="Index1"/>
    <w:semiHidden/>
    <w:rsid w:val="008F7CD4"/>
    <w:pPr>
      <w:spacing w:before="120" w:after="120"/>
    </w:pPr>
    <w:rPr>
      <w:rFonts w:ascii="Arial" w:hAnsi="Arial"/>
      <w:b/>
      <w:color w:val="918585"/>
      <w:sz w:val="24"/>
    </w:rPr>
  </w:style>
  <w:style w:type="paragraph" w:styleId="Header">
    <w:name w:val="header"/>
    <w:basedOn w:val="Normal"/>
    <w:link w:val="HeaderChar"/>
    <w:rsid w:val="008F7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CD4"/>
    <w:rPr>
      <w:rFonts w:ascii="Times New Roman" w:eastAsia="Times New Roman" w:hAnsi="Times New Roman" w:cs="Times New Roman"/>
      <w:sz w:val="16"/>
      <w:szCs w:val="20"/>
      <w:lang w:val="en-GB" w:eastAsia="en-US"/>
    </w:rPr>
  </w:style>
  <w:style w:type="paragraph" w:customStyle="1" w:styleId="Chapter">
    <w:name w:val="Chapter"/>
    <w:basedOn w:val="Normal"/>
    <w:rsid w:val="008F7CD4"/>
    <w:pPr>
      <w:spacing w:before="240"/>
    </w:pPr>
    <w:rPr>
      <w:rFonts w:ascii="Times New Roman" w:hAnsi="Times New Roman"/>
      <w:smallCaps/>
      <w:spacing w:val="80"/>
      <w:sz w:val="28"/>
    </w:rPr>
  </w:style>
  <w:style w:type="paragraph" w:customStyle="1" w:styleId="InChapter">
    <w:name w:val="InChapter"/>
    <w:basedOn w:val="Heading3"/>
    <w:rsid w:val="008F7CD4"/>
    <w:pPr>
      <w:spacing w:after="240"/>
      <w:outlineLvl w:val="9"/>
    </w:pPr>
    <w:rPr>
      <w:noProof/>
    </w:rPr>
  </w:style>
  <w:style w:type="paragraph" w:styleId="Index2">
    <w:name w:val="index 2"/>
    <w:basedOn w:val="Normal"/>
    <w:next w:val="Normal"/>
    <w:semiHidden/>
    <w:rsid w:val="008F7CD4"/>
    <w:pPr>
      <w:tabs>
        <w:tab w:val="right" w:pos="4176"/>
      </w:tabs>
      <w:ind w:left="568" w:hanging="284"/>
    </w:pPr>
    <w:rPr>
      <w:rFonts w:ascii="Garamond" w:hAnsi="Garamond"/>
    </w:rPr>
  </w:style>
  <w:style w:type="paragraph" w:customStyle="1" w:styleId="Byline">
    <w:name w:val="Byline"/>
    <w:rsid w:val="008F7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CD4"/>
    <w:pPr>
      <w:tabs>
        <w:tab w:val="clear" w:pos="3600"/>
        <w:tab w:val="clear" w:pos="3958"/>
      </w:tabs>
      <w:jc w:val="right"/>
    </w:pPr>
  </w:style>
  <w:style w:type="character" w:styleId="Emphasis">
    <w:name w:val="Emphasis"/>
    <w:basedOn w:val="DefaultParagraphFont"/>
    <w:qFormat/>
    <w:rsid w:val="008F7CD4"/>
    <w:rPr>
      <w:i/>
    </w:rPr>
  </w:style>
  <w:style w:type="paragraph" w:styleId="Caption">
    <w:name w:val="caption"/>
    <w:basedOn w:val="BodyText"/>
    <w:next w:val="Normal"/>
    <w:qFormat/>
    <w:rsid w:val="008F7CD4"/>
    <w:pPr>
      <w:framePr w:w="2268" w:hSpace="181" w:vSpace="181" w:wrap="around" w:vAnchor="text" w:hAnchor="page" w:x="1135" w:y="285" w:anchorLock="1"/>
    </w:pPr>
    <w:rPr>
      <w:i/>
    </w:rPr>
  </w:style>
  <w:style w:type="paragraph" w:customStyle="1" w:styleId="MiniTOCTitle">
    <w:name w:val="MiniTOCTitle"/>
    <w:basedOn w:val="Heading4"/>
    <w:rsid w:val="008F7CD4"/>
    <w:pPr>
      <w:spacing w:before="240"/>
      <w:outlineLvl w:val="9"/>
    </w:pPr>
    <w:rPr>
      <w:noProof/>
      <w:sz w:val="24"/>
    </w:rPr>
  </w:style>
  <w:style w:type="paragraph" w:customStyle="1" w:styleId="MiniTOCItem">
    <w:name w:val="MiniTOCItem"/>
    <w:basedOn w:val="ListBullet"/>
    <w:rsid w:val="008F7CD4"/>
    <w:pPr>
      <w:numPr>
        <w:numId w:val="0"/>
      </w:numPr>
      <w:tabs>
        <w:tab w:val="right" w:leader="dot" w:pos="6521"/>
      </w:tabs>
      <w:spacing w:before="0" w:after="0"/>
    </w:pPr>
  </w:style>
  <w:style w:type="paragraph" w:customStyle="1" w:styleId="TOFTitle">
    <w:name w:val="TOFTitle"/>
    <w:basedOn w:val="TOCTitle"/>
    <w:rsid w:val="008F7CD4"/>
  </w:style>
  <w:style w:type="paragraph" w:styleId="TableofFigures">
    <w:name w:val="table of figures"/>
    <w:basedOn w:val="Normal"/>
    <w:next w:val="Normal"/>
    <w:semiHidden/>
    <w:rsid w:val="008F7CD4"/>
    <w:pPr>
      <w:tabs>
        <w:tab w:val="right" w:leader="dot" w:pos="9072"/>
      </w:tabs>
      <w:ind w:left="970" w:hanging="403"/>
    </w:pPr>
    <w:rPr>
      <w:rFonts w:ascii="Times New Roman" w:hAnsi="Times New Roman"/>
      <w:b/>
    </w:rPr>
  </w:style>
  <w:style w:type="paragraph" w:styleId="ListNumber">
    <w:name w:val="List Number"/>
    <w:basedOn w:val="List"/>
    <w:rsid w:val="008F7CD4"/>
    <w:pPr>
      <w:numPr>
        <w:numId w:val="14"/>
      </w:numPr>
      <w:tabs>
        <w:tab w:val="clear" w:pos="340"/>
      </w:tabs>
    </w:pPr>
  </w:style>
  <w:style w:type="character" w:customStyle="1" w:styleId="WingdingSymbols">
    <w:name w:val="Wingding Symbols"/>
    <w:rsid w:val="008F7CD4"/>
    <w:rPr>
      <w:rFonts w:ascii="Wingdings" w:hAnsi="Wingdings"/>
    </w:rPr>
  </w:style>
  <w:style w:type="paragraph" w:customStyle="1" w:styleId="TableHeading">
    <w:name w:val="Table Heading"/>
    <w:basedOn w:val="HeadingBase"/>
    <w:rsid w:val="008F7CD4"/>
    <w:pPr>
      <w:keepLines/>
      <w:pBdr>
        <w:bottom w:val="single" w:sz="6" w:space="1" w:color="918585"/>
      </w:pBdr>
      <w:spacing w:before="240"/>
    </w:pPr>
  </w:style>
  <w:style w:type="character" w:customStyle="1" w:styleId="HotSpot">
    <w:name w:val="HotSpot"/>
    <w:rsid w:val="008F7CD4"/>
    <w:rPr>
      <w:color w:val="0033CC"/>
      <w:u w:val="none"/>
    </w:rPr>
  </w:style>
  <w:style w:type="paragraph" w:customStyle="1" w:styleId="BodyTextRight">
    <w:name w:val="Body Text Right"/>
    <w:basedOn w:val="BodyText"/>
    <w:rsid w:val="008F7CD4"/>
    <w:pPr>
      <w:spacing w:before="0" w:after="0"/>
      <w:jc w:val="right"/>
    </w:pPr>
  </w:style>
  <w:style w:type="paragraph" w:styleId="Index3">
    <w:name w:val="index 3"/>
    <w:basedOn w:val="ListNumber2"/>
    <w:next w:val="Normal"/>
    <w:semiHidden/>
    <w:rsid w:val="008F7CD4"/>
    <w:pPr>
      <w:numPr>
        <w:numId w:val="0"/>
      </w:numPr>
      <w:tabs>
        <w:tab w:val="right" w:leader="dot" w:pos="4176"/>
      </w:tabs>
    </w:pPr>
  </w:style>
  <w:style w:type="paragraph" w:styleId="ListNumber2">
    <w:name w:val="List Number 2"/>
    <w:basedOn w:val="List2"/>
    <w:rsid w:val="008F7CD4"/>
    <w:pPr>
      <w:numPr>
        <w:numId w:val="9"/>
      </w:numPr>
      <w:tabs>
        <w:tab w:val="clear" w:pos="1060"/>
      </w:tabs>
    </w:pPr>
  </w:style>
  <w:style w:type="paragraph" w:customStyle="1" w:styleId="MarginNote">
    <w:name w:val="Margin Note"/>
    <w:basedOn w:val="BodyText"/>
    <w:rsid w:val="008F7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CD4"/>
    <w:rPr>
      <w:sz w:val="32"/>
    </w:rPr>
  </w:style>
  <w:style w:type="paragraph" w:customStyle="1" w:styleId="HeadingProcedure">
    <w:name w:val="Heading Procedure"/>
    <w:basedOn w:val="HeadingBase"/>
    <w:next w:val="Normal"/>
    <w:rsid w:val="008F7CD4"/>
    <w:pPr>
      <w:tabs>
        <w:tab w:val="left" w:pos="0"/>
      </w:tabs>
      <w:spacing w:before="120" w:after="60"/>
    </w:pPr>
    <w:rPr>
      <w:i/>
      <w:color w:val="918585"/>
      <w:sz w:val="22"/>
    </w:rPr>
  </w:style>
  <w:style w:type="paragraph" w:customStyle="1" w:styleId="TableBodyText">
    <w:name w:val="Table Body Text"/>
    <w:basedOn w:val="BodyText"/>
    <w:rsid w:val="008F7CD4"/>
    <w:pPr>
      <w:spacing w:before="60" w:after="60"/>
    </w:pPr>
  </w:style>
  <w:style w:type="paragraph" w:styleId="ListContinue">
    <w:name w:val="List Continue"/>
    <w:basedOn w:val="List"/>
    <w:rsid w:val="008F7CD4"/>
    <w:pPr>
      <w:ind w:firstLine="0"/>
    </w:pPr>
  </w:style>
  <w:style w:type="paragraph" w:customStyle="1" w:styleId="ListNote">
    <w:name w:val="List Note"/>
    <w:basedOn w:val="List"/>
    <w:rsid w:val="008F7CD4"/>
    <w:pPr>
      <w:pBdr>
        <w:top w:val="single" w:sz="6" w:space="2" w:color="918585"/>
        <w:bottom w:val="single" w:sz="6" w:space="2" w:color="918585"/>
      </w:pBdr>
      <w:tabs>
        <w:tab w:val="left" w:pos="1021"/>
      </w:tabs>
      <w:ind w:firstLine="0"/>
    </w:pPr>
  </w:style>
  <w:style w:type="paragraph" w:customStyle="1" w:styleId="Warning">
    <w:name w:val="Warning"/>
    <w:basedOn w:val="BodyText"/>
    <w:rsid w:val="008F7CD4"/>
    <w:pPr>
      <w:shd w:val="clear" w:color="auto" w:fill="D9D9D9"/>
      <w:tabs>
        <w:tab w:val="left" w:pos="992"/>
      </w:tabs>
      <w:ind w:left="119" w:right="119"/>
    </w:pPr>
    <w:rPr>
      <w:sz w:val="20"/>
    </w:rPr>
  </w:style>
  <w:style w:type="paragraph" w:customStyle="1" w:styleId="MarginIcons">
    <w:name w:val="Margin Icons"/>
    <w:basedOn w:val="BodyText"/>
    <w:rsid w:val="008F7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CD4"/>
    <w:rPr>
      <w:rFonts w:ascii="Courier New" w:hAnsi="Courier New"/>
    </w:rPr>
  </w:style>
  <w:style w:type="paragraph" w:customStyle="1" w:styleId="NoteBullet">
    <w:name w:val="Note Bullet"/>
    <w:basedOn w:val="Note"/>
    <w:rsid w:val="008F7CD4"/>
    <w:pPr>
      <w:tabs>
        <w:tab w:val="clear" w:pos="680"/>
      </w:tabs>
      <w:spacing w:before="60" w:after="60"/>
    </w:pPr>
  </w:style>
  <w:style w:type="paragraph" w:customStyle="1" w:styleId="SubHeading2">
    <w:name w:val="SubHeading2"/>
    <w:basedOn w:val="HeadingBase"/>
    <w:rsid w:val="008F7CD4"/>
    <w:pPr>
      <w:spacing w:before="240" w:after="60"/>
    </w:pPr>
    <w:rPr>
      <w:sz w:val="20"/>
    </w:rPr>
  </w:style>
  <w:style w:type="paragraph" w:customStyle="1" w:styleId="SubHeading1">
    <w:name w:val="SubHeading1"/>
    <w:basedOn w:val="HeadingBase"/>
    <w:rsid w:val="008F7CD4"/>
    <w:pPr>
      <w:spacing w:before="240" w:after="60"/>
    </w:pPr>
    <w:rPr>
      <w:color w:val="918585"/>
      <w:sz w:val="22"/>
    </w:rPr>
  </w:style>
  <w:style w:type="paragraph" w:customStyle="1" w:styleId="SideHeading">
    <w:name w:val="Side Heading"/>
    <w:basedOn w:val="HeadingBase"/>
    <w:rsid w:val="008F7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CD4"/>
    <w:pPr>
      <w:numPr>
        <w:numId w:val="10"/>
      </w:numPr>
    </w:pPr>
  </w:style>
  <w:style w:type="paragraph" w:styleId="PlainText">
    <w:name w:val="Plain Text"/>
    <w:basedOn w:val="Normal"/>
    <w:link w:val="PlainTextChar"/>
    <w:rsid w:val="008F7CD4"/>
    <w:rPr>
      <w:sz w:val="20"/>
    </w:rPr>
  </w:style>
  <w:style w:type="character" w:customStyle="1" w:styleId="PlainTextChar">
    <w:name w:val="Plain Text Char"/>
    <w:basedOn w:val="DefaultParagraphFont"/>
    <w:link w:val="PlainText"/>
    <w:rsid w:val="008F7CD4"/>
    <w:rPr>
      <w:rFonts w:ascii="Courier New" w:eastAsia="Times New Roman" w:hAnsi="Courier New" w:cs="Times New Roman"/>
      <w:sz w:val="20"/>
      <w:szCs w:val="20"/>
      <w:lang w:eastAsia="en-US"/>
    </w:rPr>
  </w:style>
  <w:style w:type="character" w:customStyle="1" w:styleId="MenuOption">
    <w:name w:val="Menu Option"/>
    <w:basedOn w:val="DefaultParagraphFont"/>
    <w:rsid w:val="008F7CD4"/>
    <w:rPr>
      <w:b/>
      <w:smallCaps/>
    </w:rPr>
  </w:style>
  <w:style w:type="paragraph" w:customStyle="1" w:styleId="TableListNumber">
    <w:name w:val="Table List Number"/>
    <w:basedOn w:val="ListNumber"/>
    <w:rsid w:val="008F7CD4"/>
    <w:pPr>
      <w:numPr>
        <w:numId w:val="0"/>
      </w:numPr>
    </w:pPr>
  </w:style>
  <w:style w:type="paragraph" w:styleId="TOC4">
    <w:name w:val="toc 4"/>
    <w:basedOn w:val="TOCBase"/>
    <w:next w:val="Normal"/>
    <w:semiHidden/>
    <w:rsid w:val="008F7CD4"/>
    <w:pPr>
      <w:tabs>
        <w:tab w:val="right" w:leader="dot" w:pos="9071"/>
      </w:tabs>
      <w:ind w:left="1701"/>
    </w:pPr>
  </w:style>
  <w:style w:type="paragraph" w:customStyle="1" w:styleId="ListAlpha">
    <w:name w:val="List Alpha"/>
    <w:basedOn w:val="List"/>
    <w:rsid w:val="008F7CD4"/>
    <w:pPr>
      <w:numPr>
        <w:numId w:val="8"/>
      </w:numPr>
    </w:pPr>
  </w:style>
  <w:style w:type="paragraph" w:customStyle="1" w:styleId="ListAlpha2">
    <w:name w:val="List Alpha 2"/>
    <w:basedOn w:val="List2"/>
    <w:rsid w:val="008F7CD4"/>
    <w:pPr>
      <w:numPr>
        <w:numId w:val="7"/>
      </w:numPr>
    </w:pPr>
  </w:style>
  <w:style w:type="paragraph" w:styleId="List2">
    <w:name w:val="List 2"/>
    <w:basedOn w:val="BodyText"/>
    <w:rsid w:val="008F7CD4"/>
    <w:pPr>
      <w:tabs>
        <w:tab w:val="left" w:pos="680"/>
      </w:tabs>
      <w:spacing w:before="60" w:after="60"/>
      <w:ind w:left="680" w:hanging="340"/>
    </w:pPr>
  </w:style>
  <w:style w:type="paragraph" w:styleId="List3">
    <w:name w:val="List 3"/>
    <w:basedOn w:val="BodyText"/>
    <w:rsid w:val="008F7CD4"/>
    <w:pPr>
      <w:tabs>
        <w:tab w:val="left" w:pos="1021"/>
      </w:tabs>
      <w:spacing w:before="60" w:after="60"/>
      <w:ind w:left="1020" w:hanging="340"/>
    </w:pPr>
  </w:style>
  <w:style w:type="paragraph" w:styleId="List4">
    <w:name w:val="List 4"/>
    <w:basedOn w:val="BodyText"/>
    <w:rsid w:val="008F7CD4"/>
    <w:pPr>
      <w:tabs>
        <w:tab w:val="left" w:pos="1361"/>
      </w:tabs>
      <w:spacing w:before="60" w:after="60"/>
      <w:ind w:left="1361" w:hanging="340"/>
    </w:pPr>
  </w:style>
  <w:style w:type="paragraph" w:styleId="List5">
    <w:name w:val="List 5"/>
    <w:basedOn w:val="BodyText"/>
    <w:rsid w:val="008F7CD4"/>
    <w:pPr>
      <w:tabs>
        <w:tab w:val="left" w:pos="1701"/>
      </w:tabs>
      <w:spacing w:before="60" w:after="60"/>
      <w:ind w:left="1701" w:hanging="340"/>
    </w:pPr>
  </w:style>
  <w:style w:type="paragraph" w:styleId="ListBullet3">
    <w:name w:val="List Bullet 3"/>
    <w:basedOn w:val="List3"/>
    <w:rsid w:val="008F7CD4"/>
    <w:pPr>
      <w:numPr>
        <w:numId w:val="13"/>
      </w:numPr>
      <w:tabs>
        <w:tab w:val="clear" w:pos="1021"/>
      </w:tabs>
      <w:ind w:left="1037" w:hanging="357"/>
    </w:pPr>
  </w:style>
  <w:style w:type="paragraph" w:styleId="ListBullet4">
    <w:name w:val="List Bullet 4"/>
    <w:basedOn w:val="List4"/>
    <w:rsid w:val="008F7CD4"/>
    <w:pPr>
      <w:numPr>
        <w:numId w:val="2"/>
      </w:numPr>
      <w:tabs>
        <w:tab w:val="clear" w:pos="1361"/>
      </w:tabs>
    </w:pPr>
  </w:style>
  <w:style w:type="paragraph" w:styleId="ListBullet5">
    <w:name w:val="List Bullet 5"/>
    <w:basedOn w:val="List5"/>
    <w:rsid w:val="008F7CD4"/>
    <w:pPr>
      <w:numPr>
        <w:numId w:val="3"/>
      </w:numPr>
    </w:pPr>
  </w:style>
  <w:style w:type="paragraph" w:styleId="ListContinue2">
    <w:name w:val="List Continue 2"/>
    <w:basedOn w:val="List2"/>
    <w:rsid w:val="008F7CD4"/>
    <w:pPr>
      <w:ind w:firstLine="0"/>
    </w:pPr>
  </w:style>
  <w:style w:type="paragraph" w:styleId="ListContinue3">
    <w:name w:val="List Continue 3"/>
    <w:basedOn w:val="List3"/>
    <w:rsid w:val="008F7CD4"/>
    <w:pPr>
      <w:ind w:left="1021" w:firstLine="0"/>
    </w:pPr>
  </w:style>
  <w:style w:type="paragraph" w:styleId="ListContinue4">
    <w:name w:val="List Continue 4"/>
    <w:basedOn w:val="List4"/>
    <w:rsid w:val="008F7CD4"/>
    <w:pPr>
      <w:ind w:firstLine="0"/>
    </w:pPr>
  </w:style>
  <w:style w:type="paragraph" w:styleId="ListContinue5">
    <w:name w:val="List Continue 5"/>
    <w:basedOn w:val="List5"/>
    <w:rsid w:val="008F7CD4"/>
    <w:pPr>
      <w:ind w:firstLine="0"/>
    </w:pPr>
  </w:style>
  <w:style w:type="paragraph" w:styleId="ListNumber3">
    <w:name w:val="List Number 3"/>
    <w:basedOn w:val="List3"/>
    <w:rsid w:val="008F7CD4"/>
    <w:pPr>
      <w:numPr>
        <w:numId w:val="4"/>
      </w:numPr>
    </w:pPr>
  </w:style>
  <w:style w:type="paragraph" w:styleId="ListNumber4">
    <w:name w:val="List Number 4"/>
    <w:basedOn w:val="List4"/>
    <w:rsid w:val="008F7CD4"/>
    <w:pPr>
      <w:numPr>
        <w:numId w:val="5"/>
      </w:numPr>
    </w:pPr>
  </w:style>
  <w:style w:type="paragraph" w:styleId="ListNumber5">
    <w:name w:val="List Number 5"/>
    <w:basedOn w:val="List5"/>
    <w:rsid w:val="008F7CD4"/>
    <w:pPr>
      <w:numPr>
        <w:numId w:val="6"/>
      </w:numPr>
    </w:pPr>
  </w:style>
  <w:style w:type="paragraph" w:styleId="BlockText">
    <w:name w:val="Block Text"/>
    <w:basedOn w:val="Normal"/>
    <w:rsid w:val="008F7CD4"/>
    <w:pPr>
      <w:spacing w:after="120"/>
      <w:ind w:left="1440" w:right="1440"/>
    </w:pPr>
  </w:style>
  <w:style w:type="character" w:customStyle="1" w:styleId="Subscript">
    <w:name w:val="Subscript"/>
    <w:basedOn w:val="DefaultParagraphFont"/>
    <w:rsid w:val="008F7CD4"/>
    <w:rPr>
      <w:sz w:val="16"/>
      <w:vertAlign w:val="subscript"/>
    </w:rPr>
  </w:style>
  <w:style w:type="character" w:customStyle="1" w:styleId="Superscript">
    <w:name w:val="Superscript"/>
    <w:basedOn w:val="DefaultParagraphFont"/>
    <w:rsid w:val="008F7CD4"/>
    <w:rPr>
      <w:sz w:val="16"/>
      <w:vertAlign w:val="superscript"/>
    </w:rPr>
  </w:style>
  <w:style w:type="character" w:customStyle="1" w:styleId="Symbols">
    <w:name w:val="Symbols"/>
    <w:basedOn w:val="DefaultParagraphFont"/>
    <w:rsid w:val="008F7CD4"/>
    <w:rPr>
      <w:rFonts w:ascii="Symbol" w:hAnsi="Symbol"/>
    </w:rPr>
  </w:style>
  <w:style w:type="character" w:customStyle="1" w:styleId="MenuOptions">
    <w:name w:val="Menu Options"/>
    <w:basedOn w:val="DefaultParagraphFont"/>
    <w:rsid w:val="008F7CD4"/>
    <w:rPr>
      <w:rFonts w:ascii="Arial Narrow" w:hAnsi="Arial Narrow"/>
      <w:smallCaps/>
    </w:rPr>
  </w:style>
  <w:style w:type="character" w:customStyle="1" w:styleId="Buttons">
    <w:name w:val="Buttons"/>
    <w:basedOn w:val="DefaultParagraphFont"/>
    <w:rsid w:val="008F7CD4"/>
    <w:rPr>
      <w:b/>
    </w:rPr>
  </w:style>
  <w:style w:type="character" w:customStyle="1" w:styleId="Underlined">
    <w:name w:val="Underlined"/>
    <w:basedOn w:val="DefaultParagraphFont"/>
    <w:rsid w:val="008F7CD4"/>
    <w:rPr>
      <w:u w:val="single"/>
    </w:rPr>
  </w:style>
  <w:style w:type="paragraph" w:customStyle="1" w:styleId="TableBodyTextRight">
    <w:name w:val="Table Body Text Right"/>
    <w:basedOn w:val="TableBodyText"/>
    <w:rsid w:val="008F7CD4"/>
    <w:pPr>
      <w:widowControl w:val="0"/>
      <w:autoSpaceDE w:val="0"/>
      <w:autoSpaceDN w:val="0"/>
      <w:adjustRightInd w:val="0"/>
      <w:jc w:val="right"/>
    </w:pPr>
    <w:rPr>
      <w:rFonts w:cs="Arial"/>
      <w:szCs w:val="18"/>
    </w:rPr>
  </w:style>
  <w:style w:type="paragraph" w:customStyle="1" w:styleId="CopyrightText">
    <w:name w:val="Copyright Text"/>
    <w:basedOn w:val="BodyText"/>
    <w:rsid w:val="008F7CD4"/>
    <w:rPr>
      <w:sz w:val="18"/>
    </w:rPr>
  </w:style>
  <w:style w:type="paragraph" w:customStyle="1" w:styleId="BodySmallRight">
    <w:name w:val="Body Small Right"/>
    <w:basedOn w:val="BodyTextRight"/>
    <w:rsid w:val="008F7CD4"/>
    <w:rPr>
      <w:sz w:val="18"/>
      <w:szCs w:val="18"/>
    </w:rPr>
  </w:style>
  <w:style w:type="paragraph" w:customStyle="1" w:styleId="MarginEdition">
    <w:name w:val="Margin Edition"/>
    <w:basedOn w:val="MarginNote"/>
    <w:rsid w:val="008F7CD4"/>
    <w:pPr>
      <w:spacing w:before="0" w:after="0"/>
    </w:pPr>
    <w:rPr>
      <w:rFonts w:ascii="Times New Roman" w:hAnsi="Times New Roman"/>
      <w:color w:val="999999"/>
    </w:rPr>
  </w:style>
  <w:style w:type="paragraph" w:customStyle="1" w:styleId="Spacer">
    <w:name w:val="Spacer"/>
    <w:basedOn w:val="Normal"/>
    <w:rsid w:val="008F7CD4"/>
    <w:rPr>
      <w:sz w:val="2"/>
      <w:szCs w:val="2"/>
    </w:rPr>
  </w:style>
  <w:style w:type="character" w:customStyle="1" w:styleId="Small">
    <w:name w:val="Small"/>
    <w:basedOn w:val="DefaultParagraphFont"/>
    <w:rsid w:val="008F7CD4"/>
    <w:rPr>
      <w:sz w:val="16"/>
    </w:rPr>
  </w:style>
  <w:style w:type="paragraph" w:customStyle="1" w:styleId="WideTable">
    <w:name w:val="Wide Table"/>
    <w:basedOn w:val="Normal"/>
    <w:rsid w:val="008F7CD4"/>
    <w:pPr>
      <w:ind w:left="-1418"/>
    </w:pPr>
    <w:rPr>
      <w:sz w:val="2"/>
      <w:szCs w:val="2"/>
    </w:rPr>
  </w:style>
  <w:style w:type="character" w:styleId="PageNumber">
    <w:name w:val="page number"/>
    <w:basedOn w:val="DefaultParagraphFont"/>
    <w:rsid w:val="008F7CD4"/>
  </w:style>
  <w:style w:type="paragraph" w:styleId="Quote">
    <w:name w:val="Quote"/>
    <w:basedOn w:val="Heading1"/>
    <w:link w:val="QuoteChar"/>
    <w:qFormat/>
    <w:rsid w:val="008F7CD4"/>
    <w:rPr>
      <w:b w:val="0"/>
      <w:sz w:val="72"/>
      <w:szCs w:val="72"/>
      <w:lang w:val="en-NZ"/>
    </w:rPr>
  </w:style>
  <w:style w:type="character" w:customStyle="1" w:styleId="QuoteChar">
    <w:name w:val="Quote Char"/>
    <w:basedOn w:val="DefaultParagraphFont"/>
    <w:link w:val="Quote"/>
    <w:rsid w:val="008F7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CD4"/>
    <w:pPr>
      <w:pageBreakBefore/>
    </w:pPr>
  </w:style>
  <w:style w:type="paragraph" w:customStyle="1" w:styleId="Border">
    <w:name w:val="Border"/>
    <w:basedOn w:val="Normal"/>
    <w:qFormat/>
    <w:rsid w:val="008F7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CD4"/>
    <w:rPr>
      <w:b/>
      <w:bCs/>
      <w:i/>
      <w:iCs/>
      <w:color w:val="auto"/>
    </w:rPr>
  </w:style>
  <w:style w:type="paragraph" w:styleId="IntenseQuote">
    <w:name w:val="Intense Quote"/>
    <w:basedOn w:val="Normal"/>
    <w:next w:val="Normal"/>
    <w:link w:val="IntenseQuoteChar"/>
    <w:uiPriority w:val="30"/>
    <w:qFormat/>
    <w:rsid w:val="008F7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CD4"/>
    <w:rPr>
      <w:smallCaps/>
      <w:color w:val="auto"/>
      <w:u w:val="single"/>
    </w:rPr>
  </w:style>
  <w:style w:type="character" w:styleId="IntenseReference">
    <w:name w:val="Intense Reference"/>
    <w:basedOn w:val="DefaultParagraphFont"/>
    <w:uiPriority w:val="32"/>
    <w:qFormat/>
    <w:rsid w:val="008F7CD4"/>
    <w:rPr>
      <w:b/>
      <w:bCs/>
      <w:smallCaps/>
      <w:color w:val="auto"/>
      <w:spacing w:val="5"/>
      <w:u w:val="single"/>
    </w:rPr>
  </w:style>
  <w:style w:type="paragraph" w:customStyle="1" w:styleId="2ColumnHeading">
    <w:name w:val="2Column Heading"/>
    <w:basedOn w:val="BodyText"/>
    <w:qFormat/>
    <w:rsid w:val="008F7CD4"/>
    <w:pPr>
      <w:spacing w:after="60"/>
      <w:ind w:left="-2268"/>
    </w:pPr>
    <w:rPr>
      <w:b/>
    </w:rPr>
  </w:style>
  <w:style w:type="paragraph" w:customStyle="1" w:styleId="Heading1TOC">
    <w:name w:val="Heading1 TOC"/>
    <w:basedOn w:val="Normal"/>
    <w:qFormat/>
    <w:rsid w:val="008F7CD4"/>
    <w:pPr>
      <w:spacing w:before="240" w:after="120"/>
    </w:pPr>
    <w:rPr>
      <w:rFonts w:ascii="Times New Roman" w:hAnsi="Times New Roman"/>
      <w:b/>
      <w:sz w:val="32"/>
    </w:rPr>
  </w:style>
  <w:style w:type="paragraph" w:customStyle="1" w:styleId="Heading2TOC">
    <w:name w:val="Heading2 TOC"/>
    <w:basedOn w:val="Normal"/>
    <w:qFormat/>
    <w:rsid w:val="008F7CD4"/>
    <w:pPr>
      <w:spacing w:before="240" w:after="60"/>
    </w:pPr>
    <w:rPr>
      <w:rFonts w:ascii="Times New Roman" w:hAnsi="Times New Roman"/>
      <w:b/>
      <w:sz w:val="28"/>
    </w:rPr>
  </w:style>
  <w:style w:type="character" w:customStyle="1" w:styleId="Underline">
    <w:name w:val="Underline"/>
    <w:basedOn w:val="DefaultParagraphFont"/>
    <w:qFormat/>
    <w:rsid w:val="008F7CD4"/>
    <w:rPr>
      <w:u w:val="single"/>
    </w:rPr>
  </w:style>
  <w:style w:type="character" w:customStyle="1" w:styleId="BoldandItalics">
    <w:name w:val="Bold and Italics"/>
    <w:qFormat/>
    <w:rsid w:val="008F7CD4"/>
    <w:rPr>
      <w:b/>
      <w:i/>
      <w:u w:val="none"/>
    </w:rPr>
  </w:style>
  <w:style w:type="paragraph" w:styleId="BalloonText">
    <w:name w:val="Balloon Text"/>
    <w:basedOn w:val="Normal"/>
    <w:link w:val="BalloonTextChar"/>
    <w:rsid w:val="008F7CD4"/>
    <w:rPr>
      <w:rFonts w:ascii="Tahoma" w:hAnsi="Tahoma" w:cs="Tahoma"/>
      <w:sz w:val="16"/>
      <w:szCs w:val="16"/>
    </w:rPr>
  </w:style>
  <w:style w:type="character" w:customStyle="1" w:styleId="BalloonTextChar">
    <w:name w:val="Balloon Text Char"/>
    <w:basedOn w:val="DefaultParagraphFont"/>
    <w:link w:val="BalloonText"/>
    <w:rsid w:val="008F7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C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CD4"/>
    <w:rPr>
      <w:b/>
      <w:color w:val="660033"/>
      <w:spacing w:val="0"/>
    </w:rPr>
  </w:style>
  <w:style w:type="paragraph" w:customStyle="1" w:styleId="Nameditemlist">
    <w:name w:val="Named item list"/>
    <w:basedOn w:val="BodyText"/>
    <w:qFormat/>
    <w:rsid w:val="008F7CD4"/>
    <w:pPr>
      <w:tabs>
        <w:tab w:val="left" w:pos="2835"/>
      </w:tabs>
      <w:ind w:left="2835" w:hanging="2835"/>
    </w:pPr>
  </w:style>
  <w:style w:type="paragraph" w:customStyle="1" w:styleId="BodyTextnopadding">
    <w:name w:val="Body Text no padding"/>
    <w:basedOn w:val="BodyText"/>
    <w:qFormat/>
    <w:rsid w:val="008F7CD4"/>
    <w:pPr>
      <w:spacing w:before="0" w:after="0"/>
    </w:pPr>
  </w:style>
  <w:style w:type="paragraph" w:customStyle="1" w:styleId="BodyTextBold">
    <w:name w:val="Body Text Bold"/>
    <w:basedOn w:val="BodyText"/>
    <w:qFormat/>
    <w:rsid w:val="008F7CD4"/>
    <w:rPr>
      <w:b/>
    </w:rPr>
  </w:style>
  <w:style w:type="character" w:styleId="Hyperlink">
    <w:name w:val="Hyperlink"/>
    <w:basedOn w:val="DefaultParagraphFont"/>
    <w:uiPriority w:val="99"/>
    <w:unhideWhenUsed/>
    <w:rsid w:val="00011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3026</Characters>
  <Application>Microsoft Office Word</Application>
  <DocSecurity>0</DocSecurity>
  <Lines>73</Lines>
  <Paragraphs>46</Paragraphs>
  <ScaleCrop>false</ScaleCrop>
  <Company>Author-it Software Corporation Ltd.</Company>
  <LinksUpToDate>false</LinksUpToDate>
  <CharactersWithSpaces>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POLGEN031 Conduct an initial investigation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2022-12-05T22:57:00Z</dcterms:created>
  <dcterms:modified xsi:type="dcterms:W3CDTF">2022-12-05T22:57:00Z</dcterms:modified>
</cp:coreProperties>
</file>