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B39" w:rsidP="00D95B39">
      <w:pPr>
        <w:pStyle w:val="Title"/>
      </w:pPr>
      <w:r>
        <w:fldChar w:fldCharType="begin"/>
      </w:r>
      <w:r>
        <w:instrText xml:space="preserve"> TITLE   \* MERGEFORMAT </w:instrText>
      </w:r>
      <w:r>
        <w:fldChar w:fldCharType="separate"/>
      </w:r>
      <w:r>
        <w:t>POLGEN029 Manage persons in care or custody</w:t>
      </w:r>
      <w:r>
        <w:fldChar w:fldCharType="end"/>
      </w:r>
    </w:p>
    <w:p w:rsidR="00D95B39" w:rsidP="00D95B39">
      <w:pPr>
        <w:pStyle w:val="Version"/>
        <w:sectPr w:rsidSect="00304E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E31" w:rsidP="00304E31">
      <w:pPr>
        <w:pStyle w:val="SuperHeading"/>
      </w:pPr>
      <w:r w:rsidRPr="00304E31">
        <w:t>POLGEN029 Manage persons in care or custody</w:t>
      </w:r>
    </w:p>
    <w:p w:rsidR="00000000" w:rsidRPr="00304E31" w:rsidP="00304E31">
      <w:pPr>
        <w:pStyle w:val="Heading1"/>
      </w:pPr>
      <w:bookmarkStart w:id="1" w:name="O_964915"/>
      <w:bookmarkEnd w:id="1"/>
      <w:r w:rsidRPr="00304E31">
        <w:t>Modification History</w:t>
      </w:r>
    </w:p>
    <w:tbl>
      <w:tblPr>
        <w:tblW w:w="9497" w:type="dxa"/>
        <w:tblLayout w:type="fixed"/>
        <w:tblCellMar>
          <w:left w:w="62" w:type="dxa"/>
          <w:right w:w="62" w:type="dxa"/>
        </w:tblCellMar>
        <w:tblLook w:val="0000"/>
      </w:tblPr>
      <w:tblGrid>
        <w:gridCol w:w="9497"/>
      </w:tblGrid>
      <w:tr w:rsidTr="00304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t>Release 1. This is the first release of this unit of competency in the POL Police Training Package.</w:t>
            </w:r>
          </w:p>
        </w:tc>
      </w:tr>
    </w:tbl>
    <w:p w:rsidR="00000000" w:rsidRPr="00304E31" w:rsidP="00304E31">
      <w:pPr>
        <w:pStyle w:val="NoPaddingFontSize1"/>
      </w:pPr>
    </w:p>
    <w:p w:rsidR="00000000" w:rsidRPr="00304E31" w:rsidP="00304E31">
      <w:pPr>
        <w:pStyle w:val="AllowPageBreak"/>
      </w:pPr>
    </w:p>
    <w:p w:rsidR="00000000" w:rsidRPr="00304E31" w:rsidP="00304E31">
      <w:pPr>
        <w:pStyle w:val="Heading1"/>
      </w:pPr>
      <w:bookmarkStart w:id="2" w:name="O_964916"/>
      <w:bookmarkEnd w:id="2"/>
      <w:r w:rsidRPr="00304E31">
        <w:t>Application</w:t>
      </w:r>
    </w:p>
    <w:tbl>
      <w:tblPr>
        <w:tblW w:w="9497" w:type="dxa"/>
        <w:tblLayout w:type="fixed"/>
        <w:tblCellMar>
          <w:left w:w="62" w:type="dxa"/>
          <w:right w:w="62" w:type="dxa"/>
        </w:tblCellMar>
        <w:tblLook w:val="0000"/>
      </w:tblPr>
      <w:tblGrid>
        <w:gridCol w:w="9497"/>
      </w:tblGrid>
      <w:tr w:rsidTr="00304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t>This unit describes the skills required to manage persons in care or custody, including determining assi</w:t>
            </w:r>
            <w:r w:rsidRPr="00304E31">
              <w:t>stance required by persons in care or custody, and providing services and assistance to support safety and wellbeing.</w:t>
            </w:r>
          </w:p>
          <w:p w:rsidR="00000000" w:rsidRPr="00304E31" w:rsidP="00304E31">
            <w:pPr>
              <w:pStyle w:val="BodyText"/>
            </w:pPr>
            <w:r w:rsidRPr="00304E31">
              <w:t>This unit applies to those working in a policing environment, commonly in a general duties role.</w:t>
            </w:r>
          </w:p>
          <w:p w:rsidR="00000000" w:rsidRPr="00304E31" w:rsidP="00304E31">
            <w:pPr>
              <w:pStyle w:val="BodyText"/>
            </w:pPr>
            <w:r w:rsidRPr="00304E31">
              <w:t>The skills and knowledge described in thi</w:t>
            </w:r>
            <w:r w:rsidRPr="00304E31">
              <w:t>s unit must be applied within the current legislative, regulatory and policy environment in which they are carried out. Current organisational policies and procedures must be consulted and adhered to, particularly those related to work health and safety (W</w:t>
            </w:r>
            <w:r w:rsidRPr="00304E31">
              <w:t xml:space="preserve">HS) / occupational health and safety (OHS), mental health legislation, custody processes and duty of care obligations. </w:t>
            </w:r>
          </w:p>
          <w:p w:rsidR="00000000" w:rsidRPr="00304E31" w:rsidP="00304E31">
            <w:pPr>
              <w:pStyle w:val="BodyText"/>
            </w:pPr>
            <w:r w:rsidRPr="00304E31">
              <w:t>Those undertaking this unit would generally work independently and under mostly indirect supervision. They would perform complex tasks a</w:t>
            </w:r>
            <w:r w:rsidRPr="00304E31">
              <w:t>nd be required to evaluate and access support from established sources and would show adaptability across a broad range of familiar and/or unpredictable contexts.</w:t>
            </w:r>
          </w:p>
          <w:p w:rsidR="00000000" w:rsidRPr="00304E31" w:rsidP="00304E31">
            <w:pPr>
              <w:pStyle w:val="BodyText"/>
            </w:pPr>
            <w:r w:rsidRPr="00304E31">
              <w:t>No licensing, legislative or certification requirements apply to unit at the time of publicat</w:t>
            </w:r>
            <w:r w:rsidRPr="00304E31">
              <w:t>ion.</w:t>
            </w:r>
          </w:p>
        </w:tc>
      </w:tr>
    </w:tbl>
    <w:p w:rsidR="00000000" w:rsidRPr="00304E31" w:rsidP="00304E31">
      <w:pPr>
        <w:pStyle w:val="NoPaddingFontSize1"/>
      </w:pPr>
    </w:p>
    <w:p w:rsidR="00000000" w:rsidRPr="00304E31" w:rsidP="00304E31">
      <w:pPr>
        <w:pStyle w:val="AllowPageBreak"/>
      </w:pPr>
    </w:p>
    <w:p w:rsidR="00000000" w:rsidRPr="00304E31" w:rsidP="00304E31">
      <w:pPr>
        <w:pStyle w:val="Heading1"/>
      </w:pPr>
      <w:bookmarkStart w:id="3" w:name="O_964917"/>
      <w:bookmarkEnd w:id="3"/>
      <w:r w:rsidRPr="00304E31">
        <w:t>Pre-requisite Unit</w:t>
      </w:r>
    </w:p>
    <w:tbl>
      <w:tblPr>
        <w:tblW w:w="9497" w:type="dxa"/>
        <w:tblLayout w:type="fixed"/>
        <w:tblCellMar>
          <w:left w:w="62" w:type="dxa"/>
          <w:right w:w="62" w:type="dxa"/>
        </w:tblCellMar>
        <w:tblLook w:val="0000"/>
      </w:tblPr>
      <w:tblGrid>
        <w:gridCol w:w="9497"/>
      </w:tblGrid>
      <w:tr w:rsidTr="00304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t>Not applicable.</w:t>
            </w:r>
          </w:p>
        </w:tc>
      </w:tr>
    </w:tbl>
    <w:p w:rsidR="00000000" w:rsidRPr="00304E31" w:rsidP="00304E31">
      <w:pPr>
        <w:pStyle w:val="NoPaddingFontSize1"/>
      </w:pPr>
    </w:p>
    <w:p w:rsidR="00000000" w:rsidRPr="00304E31" w:rsidP="00304E31">
      <w:pPr>
        <w:pStyle w:val="AllowPageBreak"/>
      </w:pPr>
    </w:p>
    <w:p w:rsidR="00000000" w:rsidRPr="00304E31" w:rsidP="00304E31">
      <w:pPr>
        <w:pStyle w:val="Heading1"/>
      </w:pPr>
      <w:bookmarkStart w:id="4" w:name="O_964918"/>
      <w:bookmarkEnd w:id="4"/>
      <w:r w:rsidRPr="00304E31">
        <w:t>Competency Field</w:t>
      </w:r>
    </w:p>
    <w:tbl>
      <w:tblPr>
        <w:tblW w:w="9497" w:type="dxa"/>
        <w:tblLayout w:type="fixed"/>
        <w:tblCellMar>
          <w:left w:w="62" w:type="dxa"/>
          <w:right w:w="62" w:type="dxa"/>
        </w:tblCellMar>
        <w:tblLook w:val="0000"/>
      </w:tblPr>
      <w:tblGrid>
        <w:gridCol w:w="9497"/>
      </w:tblGrid>
      <w:tr w:rsidTr="00304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t>General</w:t>
            </w:r>
          </w:p>
        </w:tc>
      </w:tr>
    </w:tbl>
    <w:p w:rsidR="00000000" w:rsidRPr="00304E31" w:rsidP="00304E31">
      <w:pPr>
        <w:pStyle w:val="NoPaddingFontSize1"/>
      </w:pPr>
    </w:p>
    <w:p w:rsidR="00000000" w:rsidRPr="00304E31" w:rsidP="00304E31">
      <w:pPr>
        <w:pStyle w:val="AllowPageBreak"/>
      </w:pPr>
    </w:p>
    <w:p w:rsidR="00000000" w:rsidRPr="00304E31" w:rsidP="00304E31">
      <w:pPr>
        <w:pStyle w:val="Heading1"/>
      </w:pPr>
      <w:bookmarkStart w:id="5" w:name="O_964919"/>
      <w:bookmarkEnd w:id="5"/>
      <w:r w:rsidRPr="00304E31">
        <w:t>Unit Sector</w:t>
      </w:r>
    </w:p>
    <w:tbl>
      <w:tblPr>
        <w:tblW w:w="9497" w:type="dxa"/>
        <w:tblLayout w:type="fixed"/>
        <w:tblCellMar>
          <w:left w:w="62" w:type="dxa"/>
          <w:right w:w="62" w:type="dxa"/>
        </w:tblCellMar>
        <w:tblLook w:val="0000"/>
      </w:tblPr>
      <w:tblGrid>
        <w:gridCol w:w="9497"/>
      </w:tblGrid>
      <w:tr w:rsidTr="00304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t>Not applicable.</w:t>
            </w:r>
          </w:p>
        </w:tc>
      </w:tr>
    </w:tbl>
    <w:p w:rsidR="00000000" w:rsidRPr="00304E31" w:rsidP="00304E31">
      <w:pPr>
        <w:pStyle w:val="NoPaddingFontSize1"/>
      </w:pPr>
    </w:p>
    <w:p w:rsidR="00000000" w:rsidRPr="00304E31" w:rsidP="00304E31">
      <w:pPr>
        <w:pStyle w:val="AllowPageBreak"/>
      </w:pPr>
    </w:p>
    <w:p w:rsidR="00000000" w:rsidRPr="00304E31" w:rsidP="00304E31">
      <w:pPr>
        <w:pStyle w:val="Heading1"/>
      </w:pPr>
      <w:bookmarkStart w:id="6" w:name="O_964920"/>
      <w:bookmarkEnd w:id="6"/>
      <w:r w:rsidRPr="00304E3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04E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rPr>
                <w:rStyle w:val="SpecialBold"/>
              </w:rPr>
              <w:t>PERFORMANCE CRITERIA</w:t>
            </w:r>
          </w:p>
        </w:tc>
      </w:tr>
      <w:tr w:rsidTr="00304E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t xml:space="preserve">Elements describe the essential </w:t>
            </w:r>
            <w:r w:rsidRPr="00304E31">
              <w:t>outcomes.</w:t>
            </w:r>
          </w:p>
        </w:tc>
        <w:tc>
          <w:tcPr>
            <w:tcW w:w="6289" w:type="dxa"/>
            <w:gridSpan w:val="2"/>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t xml:space="preserve">Performance criteria describe the performance needed to </w:t>
            </w:r>
            <w:r w:rsidRPr="00304E31">
              <w:t>demonstrate achievement of the element.</w:t>
            </w:r>
          </w:p>
        </w:tc>
      </w:tr>
      <w:tr w:rsidTr="00304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rPr>
                <w:rStyle w:val="SpecialBold"/>
              </w:rPr>
              <w:t>Determine assistance required by persons</w:t>
            </w:r>
          </w:p>
        </w:tc>
        <w:tc>
          <w:tcPr>
            <w:tcW w:w="697"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t>Assess circumstances to identify whether a care or custody situation exists</w:t>
            </w:r>
          </w:p>
        </w:tc>
      </w:tr>
      <w:tr w:rsidTr="00304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4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t>Assess a care or custody situation to determine the extent, type and nature of assistance required</w:t>
            </w:r>
          </w:p>
        </w:tc>
      </w:tr>
      <w:tr w:rsidTr="00304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rPr>
                <w:rStyle w:val="SpecialBold"/>
              </w:rPr>
              <w:t>Manage persons in care or custody</w:t>
            </w:r>
          </w:p>
        </w:tc>
        <w:tc>
          <w:tcPr>
            <w:tcW w:w="697"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t>Assess persons in care to identify potential risks and requirements</w:t>
            </w:r>
          </w:p>
        </w:tc>
      </w:tr>
      <w:tr w:rsidTr="00304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4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t>Assess risks to protect safety of self, colleagues and public</w:t>
            </w:r>
          </w:p>
        </w:tc>
      </w:tr>
      <w:tr w:rsidTr="00304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4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t>Conduct a search of a person in a safe manner</w:t>
            </w:r>
          </w:p>
        </w:tc>
      </w:tr>
      <w:tr w:rsidTr="00304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4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t>Provide assistance to person in response to care requiremen</w:t>
            </w:r>
            <w:r w:rsidRPr="00304E31">
              <w:t>ts</w:t>
            </w:r>
          </w:p>
        </w:tc>
      </w:tr>
      <w:tr w:rsidTr="00304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4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t>Monitor situations to adjust care as required</w:t>
            </w:r>
          </w:p>
        </w:tc>
      </w:tr>
      <w:tr w:rsidTr="00304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4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t>Assess environmental risks to ensure the safety and wellbeing of persons in care or custody</w:t>
            </w:r>
          </w:p>
        </w:tc>
      </w:tr>
      <w:tr w:rsidTr="00304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4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t>Review care provided to support duty of care obligations</w:t>
            </w:r>
          </w:p>
        </w:tc>
      </w:tr>
      <w:tr w:rsidTr="00304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4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31">
            <w:pPr>
              <w:pStyle w:val="BodyText"/>
              <w:rPr>
                <w:lang w:val="en-NZ"/>
              </w:rPr>
            </w:pPr>
            <w:r w:rsidRPr="00304E3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t>Communicate information to stakeholders while person is in care or custody and during handover</w:t>
            </w:r>
          </w:p>
        </w:tc>
      </w:tr>
    </w:tbl>
    <w:p w:rsidR="00000000" w:rsidRPr="00304E31" w:rsidP="00304E31">
      <w:pPr>
        <w:pStyle w:val="NoPaddingFontSize1"/>
      </w:pPr>
    </w:p>
    <w:p w:rsidR="00000000" w:rsidRPr="00304E31" w:rsidP="00304E31">
      <w:pPr>
        <w:pStyle w:val="AllowPageBreak"/>
      </w:pPr>
    </w:p>
    <w:p w:rsidR="00000000" w:rsidRPr="00304E31" w:rsidP="00304E31">
      <w:pPr>
        <w:pStyle w:val="Heading1"/>
      </w:pPr>
      <w:bookmarkStart w:id="7" w:name="O_964921"/>
      <w:bookmarkEnd w:id="7"/>
      <w:r w:rsidRPr="00304E31">
        <w:t>Foundation Skills</w:t>
      </w:r>
    </w:p>
    <w:tbl>
      <w:tblPr>
        <w:tblW w:w="9497" w:type="dxa"/>
        <w:tblLayout w:type="fixed"/>
        <w:tblCellMar>
          <w:left w:w="62" w:type="dxa"/>
          <w:right w:w="62" w:type="dxa"/>
        </w:tblCellMar>
        <w:tblLook w:val="0000"/>
      </w:tblPr>
      <w:tblGrid>
        <w:gridCol w:w="9497"/>
      </w:tblGrid>
      <w:tr w:rsidTr="00304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t>Foundation skills essential to performance are explicit in the performance criteria of this unit of competency.</w:t>
            </w:r>
          </w:p>
        </w:tc>
      </w:tr>
    </w:tbl>
    <w:p w:rsidR="00000000" w:rsidRPr="00304E31" w:rsidP="00304E31">
      <w:pPr>
        <w:pStyle w:val="NoPaddingFontSize1"/>
      </w:pPr>
    </w:p>
    <w:p w:rsidR="00000000" w:rsidRPr="00304E31" w:rsidP="00304E31">
      <w:pPr>
        <w:pStyle w:val="AllowPageBreak"/>
      </w:pPr>
    </w:p>
    <w:p w:rsidR="00000000" w:rsidRPr="00304E31" w:rsidP="00304E31">
      <w:pPr>
        <w:pStyle w:val="Heading1"/>
      </w:pPr>
      <w:bookmarkStart w:id="8" w:name="O_964922"/>
      <w:bookmarkEnd w:id="8"/>
      <w:r w:rsidRPr="00304E31">
        <w:t>Range of Conditions</w:t>
      </w:r>
    </w:p>
    <w:tbl>
      <w:tblPr>
        <w:tblW w:w="9497" w:type="dxa"/>
        <w:tblLayout w:type="fixed"/>
        <w:tblCellMar>
          <w:left w:w="62" w:type="dxa"/>
          <w:right w:w="62" w:type="dxa"/>
        </w:tblCellMar>
        <w:tblLook w:val="0000"/>
      </w:tblPr>
      <w:tblGrid>
        <w:gridCol w:w="9497"/>
      </w:tblGrid>
      <w:tr w:rsidTr="00304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t>Range is restricted to essential operating conditions and any other variables essential to the work environment.</w:t>
            </w:r>
          </w:p>
          <w:p w:rsidR="00000000" w:rsidRPr="00304E31" w:rsidP="00304E31">
            <w:pPr>
              <w:pStyle w:val="BodyText"/>
            </w:pPr>
            <w:r w:rsidRPr="00304E31">
              <w:t>Non-essential conditions may be found in the POL Police Training Package Companion Volume Implementation Guide.</w:t>
            </w:r>
          </w:p>
        </w:tc>
      </w:tr>
    </w:tbl>
    <w:p w:rsidR="00000000" w:rsidRPr="00304E31" w:rsidP="00304E31">
      <w:pPr>
        <w:pStyle w:val="NoPaddingFontSize1"/>
      </w:pPr>
    </w:p>
    <w:p w:rsidR="00000000" w:rsidRPr="00304E31" w:rsidP="00304E31">
      <w:pPr>
        <w:pStyle w:val="AllowPageBreak"/>
      </w:pPr>
    </w:p>
    <w:p w:rsidR="00000000" w:rsidRPr="00304E31" w:rsidP="00304E31">
      <w:pPr>
        <w:pStyle w:val="Heading1"/>
      </w:pPr>
      <w:bookmarkStart w:id="9" w:name="O_964923"/>
      <w:bookmarkEnd w:id="9"/>
      <w:r w:rsidRPr="00304E31">
        <w:t>Unit Mapping Information</w:t>
      </w:r>
    </w:p>
    <w:tbl>
      <w:tblPr>
        <w:tblW w:w="9497" w:type="dxa"/>
        <w:tblLayout w:type="fixed"/>
        <w:tblCellMar>
          <w:left w:w="62" w:type="dxa"/>
          <w:right w:w="62" w:type="dxa"/>
        </w:tblCellMar>
        <w:tblLook w:val="0000"/>
      </w:tblPr>
      <w:tblGrid>
        <w:gridCol w:w="9497"/>
      </w:tblGrid>
      <w:tr w:rsidTr="00304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31" w:rsidP="00304E31">
            <w:pPr>
              <w:pStyle w:val="BodyText"/>
            </w:pPr>
            <w:r w:rsidRPr="00304E31">
              <w:t>This unit replaces but is not equivalent to POLGEN018 Manage persons in care or custody.</w:t>
            </w:r>
          </w:p>
        </w:tc>
      </w:tr>
    </w:tbl>
    <w:p w:rsidR="00000000" w:rsidRPr="00304E31" w:rsidP="00304E31">
      <w:pPr>
        <w:pStyle w:val="NoPaddingFontSize1"/>
      </w:pPr>
    </w:p>
    <w:p w:rsidR="00000000" w:rsidRPr="00304E31" w:rsidP="00304E31">
      <w:pPr>
        <w:pStyle w:val="AllowPageBreak"/>
      </w:pPr>
    </w:p>
    <w:p w:rsidR="00000000" w:rsidRPr="00304E31" w:rsidP="00304E31">
      <w:pPr>
        <w:pStyle w:val="Heading1"/>
      </w:pPr>
      <w:bookmarkStart w:id="10" w:name="O_964930"/>
      <w:bookmarkEnd w:id="10"/>
      <w:r w:rsidRPr="00304E31">
        <w:t>Links</w:t>
      </w:r>
    </w:p>
    <w:p w:rsidR="00000000" w:rsidRPr="00304E31" w:rsidP="00D95B39">
      <w:pPr>
        <w:pStyle w:val="BodyText"/>
      </w:pPr>
      <w:r w:rsidRPr="00304E3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61238">
        <w:rPr>
          <w:rStyle w:val="Hyperlink"/>
        </w:rPr>
        <w:t>https://vetnet.gov.au/Pages/TrainingDocs.aspx?q=98c3984e-2cf1-48a8-8ed1-85e4b92e7351</w:t>
      </w:r>
      <w:r>
        <w:fldChar w:fldCharType="end"/>
      </w:r>
    </w:p>
    <w:p w:rsidR="00000000" w:rsidRPr="00304E31" w:rsidP="00304E31"/>
    <w:sectPr w:rsidSect="00304E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31" w:rsidRPr="00D95B39" w:rsidP="00D95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B39" w:rsidP="00304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5B39" w:rsidP="00304E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5B39" w:rsidP="00304E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B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E31" w:rsidRPr="00D95B39" w:rsidP="00D95B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B39" w:rsidRPr="002D2AF8" w:rsidP="00304E31">
    <w:pPr>
      <w:pStyle w:val="Header"/>
      <w:framePr w:wrap="around"/>
    </w:pPr>
    <w:r>
      <w:fldChar w:fldCharType="begin"/>
    </w:r>
    <w:r>
      <w:instrText xml:space="preserve"> TITLE   \* MERGEFORMAT </w:instrText>
    </w:r>
    <w:r>
      <w:fldChar w:fldCharType="separate"/>
    </w:r>
    <w:r>
      <w:t>POLGEN029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D95B39" w:rsidP="00304E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E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E31"/>
    <w:pPr>
      <w:spacing w:before="360" w:after="60"/>
      <w:outlineLvl w:val="0"/>
    </w:pPr>
    <w:rPr>
      <w:sz w:val="32"/>
    </w:rPr>
  </w:style>
  <w:style w:type="paragraph" w:styleId="Heading2">
    <w:name w:val="heading 2"/>
    <w:basedOn w:val="HeadingBase"/>
    <w:next w:val="BodyText"/>
    <w:link w:val="Heading2Char"/>
    <w:qFormat/>
    <w:rsid w:val="00304E31"/>
    <w:pPr>
      <w:keepLines/>
      <w:spacing w:before="240" w:after="120"/>
      <w:outlineLvl w:val="1"/>
    </w:pPr>
    <w:rPr>
      <w:sz w:val="28"/>
      <w:szCs w:val="40"/>
    </w:rPr>
  </w:style>
  <w:style w:type="paragraph" w:styleId="Heading3">
    <w:name w:val="heading 3"/>
    <w:basedOn w:val="HeadingBase"/>
    <w:next w:val="BodyText"/>
    <w:link w:val="Heading3Char"/>
    <w:qFormat/>
    <w:rsid w:val="00304E31"/>
    <w:pPr>
      <w:spacing w:before="180" w:after="120"/>
      <w:outlineLvl w:val="2"/>
    </w:pPr>
    <w:rPr>
      <w:spacing w:val="-10"/>
      <w:kern w:val="32"/>
    </w:rPr>
  </w:style>
  <w:style w:type="paragraph" w:styleId="Heading4">
    <w:name w:val="heading 4"/>
    <w:basedOn w:val="HeadingBase"/>
    <w:next w:val="BodyText"/>
    <w:link w:val="Heading4Char"/>
    <w:qFormat/>
    <w:rsid w:val="00304E31"/>
    <w:pPr>
      <w:spacing w:before="160" w:after="120"/>
      <w:outlineLvl w:val="3"/>
    </w:pPr>
    <w:rPr>
      <w:sz w:val="22"/>
    </w:rPr>
  </w:style>
  <w:style w:type="paragraph" w:styleId="Heading5">
    <w:name w:val="heading 5"/>
    <w:basedOn w:val="HeadingBase"/>
    <w:next w:val="Normal"/>
    <w:link w:val="Heading5Char"/>
    <w:qFormat/>
    <w:rsid w:val="00304E31"/>
    <w:pPr>
      <w:spacing w:before="80"/>
      <w:outlineLvl w:val="4"/>
    </w:pPr>
    <w:rPr>
      <w:color w:val="918585"/>
      <w:sz w:val="20"/>
    </w:rPr>
  </w:style>
  <w:style w:type="paragraph" w:styleId="Heading6">
    <w:name w:val="heading 6"/>
    <w:basedOn w:val="HeadingBase"/>
    <w:next w:val="Normal"/>
    <w:link w:val="Heading6Char"/>
    <w:qFormat/>
    <w:rsid w:val="00304E31"/>
    <w:pPr>
      <w:spacing w:before="60"/>
      <w:outlineLvl w:val="5"/>
    </w:pPr>
    <w:rPr>
      <w:color w:val="918585"/>
      <w:sz w:val="20"/>
    </w:rPr>
  </w:style>
  <w:style w:type="paragraph" w:styleId="Heading7">
    <w:name w:val="heading 7"/>
    <w:basedOn w:val="Normal"/>
    <w:next w:val="Normal"/>
    <w:link w:val="Heading7Char"/>
    <w:qFormat/>
    <w:rsid w:val="00304E31"/>
    <w:pPr>
      <w:ind w:left="720"/>
      <w:outlineLvl w:val="6"/>
    </w:pPr>
    <w:rPr>
      <w:i/>
    </w:rPr>
  </w:style>
  <w:style w:type="paragraph" w:styleId="Heading8">
    <w:name w:val="heading 8"/>
    <w:basedOn w:val="Normal"/>
    <w:next w:val="Normal"/>
    <w:link w:val="Heading8Char"/>
    <w:qFormat/>
    <w:rsid w:val="00304E31"/>
    <w:pPr>
      <w:ind w:left="720"/>
      <w:outlineLvl w:val="7"/>
    </w:pPr>
    <w:rPr>
      <w:i/>
    </w:rPr>
  </w:style>
  <w:style w:type="paragraph" w:styleId="Heading9">
    <w:name w:val="heading 9"/>
    <w:basedOn w:val="Normal"/>
    <w:next w:val="Normal"/>
    <w:link w:val="Heading9Char"/>
    <w:qFormat/>
    <w:rsid w:val="00304E31"/>
    <w:pPr>
      <w:ind w:left="720"/>
      <w:outlineLvl w:val="8"/>
    </w:pPr>
    <w:rPr>
      <w:i/>
    </w:rPr>
  </w:style>
  <w:style w:type="character" w:default="1" w:styleId="DefaultParagraphFont">
    <w:name w:val="Default Paragraph Font"/>
    <w:uiPriority w:val="1"/>
    <w:unhideWhenUsed/>
    <w:rsid w:val="00304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E31"/>
  </w:style>
  <w:style w:type="character" w:customStyle="1" w:styleId="Heading1Char">
    <w:name w:val="Heading 1 Char"/>
    <w:basedOn w:val="DefaultParagraphFont"/>
    <w:link w:val="Heading1"/>
    <w:rsid w:val="00304E31"/>
    <w:rPr>
      <w:rFonts w:ascii="Times New Roman" w:eastAsia="Times New Roman" w:hAnsi="Times New Roman" w:cs="Times New Roman"/>
      <w:b/>
      <w:sz w:val="32"/>
      <w:szCs w:val="20"/>
      <w:lang w:eastAsia="en-US"/>
    </w:rPr>
  </w:style>
  <w:style w:type="paragraph" w:styleId="BodyText">
    <w:name w:val="Body Text"/>
    <w:basedOn w:val="Normal"/>
    <w:link w:val="BodyTextChar"/>
    <w:rsid w:val="00304E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E31"/>
    <w:rPr>
      <w:rFonts w:ascii="Times New Roman" w:eastAsia="Times New Roman" w:hAnsi="Times New Roman" w:cs="Times New Roman"/>
      <w:sz w:val="24"/>
      <w:lang w:eastAsia="en-US"/>
    </w:rPr>
  </w:style>
  <w:style w:type="character" w:customStyle="1" w:styleId="SpecialBold">
    <w:name w:val="Special Bold"/>
    <w:basedOn w:val="DefaultParagraphFont"/>
    <w:rsid w:val="00304E31"/>
    <w:rPr>
      <w:b/>
      <w:spacing w:val="0"/>
    </w:rPr>
  </w:style>
  <w:style w:type="paragraph" w:customStyle="1" w:styleId="SuperHeading">
    <w:name w:val="SuperHeading"/>
    <w:basedOn w:val="Normal"/>
    <w:rsid w:val="00304E31"/>
    <w:pPr>
      <w:spacing w:before="240" w:after="120"/>
      <w:outlineLvl w:val="0"/>
    </w:pPr>
    <w:rPr>
      <w:rFonts w:ascii="Times New Roman" w:hAnsi="Times New Roman"/>
      <w:b/>
      <w:sz w:val="32"/>
    </w:rPr>
  </w:style>
  <w:style w:type="paragraph" w:customStyle="1" w:styleId="AllowPageBreak">
    <w:name w:val="AllowPageBreak"/>
    <w:rsid w:val="00304E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4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E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E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E31"/>
    <w:rPr>
      <w:rFonts w:ascii="Courier New" w:eastAsia="Times New Roman" w:hAnsi="Courier New" w:cs="Times New Roman"/>
      <w:i/>
      <w:szCs w:val="20"/>
      <w:lang w:eastAsia="en-US"/>
    </w:rPr>
  </w:style>
  <w:style w:type="paragraph" w:customStyle="1" w:styleId="HeadingBase">
    <w:name w:val="Heading Base"/>
    <w:rsid w:val="00304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E31"/>
    <w:pPr>
      <w:tabs>
        <w:tab w:val="right" w:leader="dot" w:pos="9072"/>
      </w:tabs>
      <w:ind w:left="567"/>
    </w:pPr>
    <w:rPr>
      <w:szCs w:val="22"/>
    </w:rPr>
  </w:style>
  <w:style w:type="paragraph" w:customStyle="1" w:styleId="TOCBase">
    <w:name w:val="TOC Base"/>
    <w:rsid w:val="00304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E31"/>
    <w:pPr>
      <w:tabs>
        <w:tab w:val="right" w:leader="dot" w:pos="9072"/>
      </w:tabs>
      <w:spacing w:before="40" w:after="40"/>
      <w:ind w:left="284"/>
    </w:pPr>
    <w:rPr>
      <w:rFonts w:ascii="Times New Roman" w:hAnsi="Times New Roman"/>
    </w:rPr>
  </w:style>
  <w:style w:type="paragraph" w:styleId="TOC1">
    <w:name w:val="toc 1"/>
    <w:basedOn w:val="TOCBase"/>
    <w:next w:val="Normal"/>
    <w:rsid w:val="00304E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E31"/>
    <w:rPr>
      <w:rFonts w:ascii="Times New Roman" w:eastAsia="Times New Roman" w:hAnsi="Times New Roman" w:cs="Times New Roman"/>
      <w:sz w:val="16"/>
      <w:lang w:eastAsia="en-US"/>
    </w:rPr>
  </w:style>
  <w:style w:type="paragraph" w:styleId="Title">
    <w:name w:val="Title"/>
    <w:basedOn w:val="HeadingBase"/>
    <w:link w:val="TitleChar"/>
    <w:qFormat/>
    <w:rsid w:val="00304E31"/>
    <w:pPr>
      <w:spacing w:before="5040"/>
      <w:jc w:val="center"/>
    </w:pPr>
    <w:rPr>
      <w:sz w:val="48"/>
      <w:szCs w:val="72"/>
      <w:lang w:val="en-US"/>
    </w:rPr>
  </w:style>
  <w:style w:type="character" w:customStyle="1" w:styleId="TitleChar">
    <w:name w:val="Title Char"/>
    <w:basedOn w:val="DefaultParagraphFont"/>
    <w:link w:val="Title"/>
    <w:rsid w:val="00304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E31"/>
    <w:pPr>
      <w:tabs>
        <w:tab w:val="left" w:pos="3600"/>
        <w:tab w:val="left" w:pos="3958"/>
      </w:tabs>
    </w:pPr>
  </w:style>
  <w:style w:type="paragraph" w:styleId="List">
    <w:name w:val="List"/>
    <w:basedOn w:val="BodyText"/>
    <w:next w:val="BodyText"/>
    <w:rsid w:val="00304E31"/>
    <w:pPr>
      <w:tabs>
        <w:tab w:val="left" w:pos="340"/>
      </w:tabs>
      <w:spacing w:before="60" w:after="60"/>
      <w:ind w:left="340" w:hanging="340"/>
    </w:pPr>
  </w:style>
  <w:style w:type="paragraph" w:styleId="ListBullet">
    <w:name w:val="List Bullet"/>
    <w:basedOn w:val="List"/>
    <w:rsid w:val="00304E31"/>
    <w:pPr>
      <w:numPr>
        <w:numId w:val="10"/>
      </w:numPr>
      <w:tabs>
        <w:tab w:val="clear" w:pos="340"/>
      </w:tabs>
      <w:spacing w:before="40" w:after="40"/>
    </w:pPr>
  </w:style>
  <w:style w:type="paragraph" w:customStyle="1" w:styleId="Note">
    <w:name w:val="Note"/>
    <w:basedOn w:val="BodyText"/>
    <w:rsid w:val="00304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E31"/>
    <w:pPr>
      <w:framePr w:wrap="auto" w:hAnchor="text" w:y="6049"/>
    </w:pPr>
    <w:rPr>
      <w:color w:val="000000"/>
      <w:sz w:val="40"/>
    </w:rPr>
  </w:style>
  <w:style w:type="paragraph" w:customStyle="1" w:styleId="TOCTitle">
    <w:name w:val="TOCTitle"/>
    <w:basedOn w:val="Heading1"/>
    <w:rsid w:val="00304E31"/>
    <w:pPr>
      <w:spacing w:after="240"/>
      <w:jc w:val="center"/>
      <w:outlineLvl w:val="9"/>
    </w:pPr>
    <w:rPr>
      <w:caps/>
    </w:rPr>
  </w:style>
  <w:style w:type="paragraph" w:customStyle="1" w:styleId="Version">
    <w:name w:val="Version"/>
    <w:rsid w:val="00304E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E31"/>
    <w:pPr>
      <w:numPr>
        <w:numId w:val="11"/>
      </w:numPr>
      <w:tabs>
        <w:tab w:val="clear" w:pos="680"/>
      </w:tabs>
    </w:pPr>
  </w:style>
  <w:style w:type="paragraph" w:styleId="Index1">
    <w:name w:val="index 1"/>
    <w:basedOn w:val="Normal"/>
    <w:next w:val="Normal"/>
    <w:semiHidden/>
    <w:rsid w:val="00304E31"/>
    <w:pPr>
      <w:keepNext w:val="0"/>
      <w:tabs>
        <w:tab w:val="right" w:pos="4176"/>
      </w:tabs>
      <w:ind w:left="198" w:hanging="198"/>
    </w:pPr>
    <w:rPr>
      <w:rFonts w:ascii="Garamond" w:hAnsi="Garamond"/>
    </w:rPr>
  </w:style>
  <w:style w:type="paragraph" w:styleId="IndexHeading">
    <w:name w:val="index heading"/>
    <w:basedOn w:val="Normal"/>
    <w:next w:val="Index1"/>
    <w:semiHidden/>
    <w:rsid w:val="00304E31"/>
    <w:pPr>
      <w:spacing w:before="120" w:after="120"/>
    </w:pPr>
    <w:rPr>
      <w:rFonts w:ascii="Arial" w:hAnsi="Arial"/>
      <w:b/>
      <w:color w:val="918585"/>
      <w:sz w:val="24"/>
    </w:rPr>
  </w:style>
  <w:style w:type="paragraph" w:styleId="Header">
    <w:name w:val="header"/>
    <w:basedOn w:val="Normal"/>
    <w:link w:val="HeaderChar"/>
    <w:rsid w:val="00304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E31"/>
    <w:rPr>
      <w:rFonts w:ascii="Times New Roman" w:eastAsia="Times New Roman" w:hAnsi="Times New Roman" w:cs="Times New Roman"/>
      <w:sz w:val="16"/>
      <w:szCs w:val="20"/>
      <w:lang w:val="en-GB" w:eastAsia="en-US"/>
    </w:rPr>
  </w:style>
  <w:style w:type="paragraph" w:customStyle="1" w:styleId="Chapter">
    <w:name w:val="Chapter"/>
    <w:basedOn w:val="Normal"/>
    <w:rsid w:val="00304E31"/>
    <w:pPr>
      <w:spacing w:before="240"/>
    </w:pPr>
    <w:rPr>
      <w:rFonts w:ascii="Times New Roman" w:hAnsi="Times New Roman"/>
      <w:smallCaps/>
      <w:spacing w:val="80"/>
      <w:sz w:val="28"/>
    </w:rPr>
  </w:style>
  <w:style w:type="paragraph" w:customStyle="1" w:styleId="InChapter">
    <w:name w:val="InChapter"/>
    <w:basedOn w:val="Heading3"/>
    <w:rsid w:val="00304E31"/>
    <w:pPr>
      <w:spacing w:after="240"/>
      <w:outlineLvl w:val="9"/>
    </w:pPr>
    <w:rPr>
      <w:noProof/>
    </w:rPr>
  </w:style>
  <w:style w:type="paragraph" w:styleId="Index2">
    <w:name w:val="index 2"/>
    <w:basedOn w:val="Normal"/>
    <w:next w:val="Normal"/>
    <w:semiHidden/>
    <w:rsid w:val="00304E31"/>
    <w:pPr>
      <w:tabs>
        <w:tab w:val="right" w:pos="4176"/>
      </w:tabs>
      <w:ind w:left="568" w:hanging="284"/>
    </w:pPr>
    <w:rPr>
      <w:rFonts w:ascii="Garamond" w:hAnsi="Garamond"/>
    </w:rPr>
  </w:style>
  <w:style w:type="paragraph" w:customStyle="1" w:styleId="Byline">
    <w:name w:val="Byline"/>
    <w:rsid w:val="00304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E31"/>
    <w:pPr>
      <w:tabs>
        <w:tab w:val="clear" w:pos="3600"/>
        <w:tab w:val="clear" w:pos="3958"/>
      </w:tabs>
      <w:jc w:val="right"/>
    </w:pPr>
  </w:style>
  <w:style w:type="character" w:styleId="Emphasis">
    <w:name w:val="Emphasis"/>
    <w:basedOn w:val="DefaultParagraphFont"/>
    <w:qFormat/>
    <w:rsid w:val="00304E31"/>
    <w:rPr>
      <w:i/>
    </w:rPr>
  </w:style>
  <w:style w:type="paragraph" w:styleId="Caption">
    <w:name w:val="caption"/>
    <w:basedOn w:val="BodyText"/>
    <w:next w:val="Normal"/>
    <w:qFormat/>
    <w:rsid w:val="00304E31"/>
    <w:pPr>
      <w:framePr w:w="2268" w:hSpace="181" w:vSpace="181" w:wrap="around" w:vAnchor="text" w:hAnchor="page" w:x="1135" w:y="285" w:anchorLock="1"/>
    </w:pPr>
    <w:rPr>
      <w:i/>
    </w:rPr>
  </w:style>
  <w:style w:type="paragraph" w:customStyle="1" w:styleId="MiniTOCTitle">
    <w:name w:val="MiniTOCTitle"/>
    <w:basedOn w:val="Heading4"/>
    <w:rsid w:val="00304E31"/>
    <w:pPr>
      <w:spacing w:before="240"/>
      <w:outlineLvl w:val="9"/>
    </w:pPr>
    <w:rPr>
      <w:noProof/>
      <w:sz w:val="24"/>
    </w:rPr>
  </w:style>
  <w:style w:type="paragraph" w:customStyle="1" w:styleId="MiniTOCItem">
    <w:name w:val="MiniTOCItem"/>
    <w:basedOn w:val="ListBullet"/>
    <w:rsid w:val="00304E31"/>
    <w:pPr>
      <w:numPr>
        <w:numId w:val="0"/>
      </w:numPr>
      <w:tabs>
        <w:tab w:val="right" w:leader="dot" w:pos="6521"/>
      </w:tabs>
      <w:spacing w:before="0" w:after="0"/>
    </w:pPr>
  </w:style>
  <w:style w:type="paragraph" w:customStyle="1" w:styleId="TOFTitle">
    <w:name w:val="TOFTitle"/>
    <w:basedOn w:val="TOCTitle"/>
    <w:rsid w:val="00304E31"/>
  </w:style>
  <w:style w:type="paragraph" w:styleId="TableofFigures">
    <w:name w:val="table of figures"/>
    <w:basedOn w:val="Normal"/>
    <w:next w:val="Normal"/>
    <w:semiHidden/>
    <w:rsid w:val="00304E31"/>
    <w:pPr>
      <w:tabs>
        <w:tab w:val="right" w:leader="dot" w:pos="9072"/>
      </w:tabs>
      <w:ind w:left="970" w:hanging="403"/>
    </w:pPr>
    <w:rPr>
      <w:rFonts w:ascii="Times New Roman" w:hAnsi="Times New Roman"/>
      <w:b/>
    </w:rPr>
  </w:style>
  <w:style w:type="paragraph" w:styleId="ListNumber">
    <w:name w:val="List Number"/>
    <w:basedOn w:val="List"/>
    <w:rsid w:val="00304E31"/>
    <w:pPr>
      <w:numPr>
        <w:numId w:val="13"/>
      </w:numPr>
      <w:tabs>
        <w:tab w:val="clear" w:pos="340"/>
      </w:tabs>
    </w:pPr>
  </w:style>
  <w:style w:type="character" w:customStyle="1" w:styleId="WingdingSymbols">
    <w:name w:val="Wingding Symbols"/>
    <w:rsid w:val="00304E31"/>
    <w:rPr>
      <w:rFonts w:ascii="Wingdings" w:hAnsi="Wingdings"/>
    </w:rPr>
  </w:style>
  <w:style w:type="paragraph" w:customStyle="1" w:styleId="TableHeading">
    <w:name w:val="Table Heading"/>
    <w:basedOn w:val="HeadingBase"/>
    <w:rsid w:val="00304E31"/>
    <w:pPr>
      <w:keepLines/>
      <w:pBdr>
        <w:bottom w:val="single" w:sz="6" w:space="1" w:color="918585"/>
      </w:pBdr>
      <w:spacing w:before="240"/>
    </w:pPr>
  </w:style>
  <w:style w:type="character" w:customStyle="1" w:styleId="HotSpot">
    <w:name w:val="HotSpot"/>
    <w:rsid w:val="00304E31"/>
    <w:rPr>
      <w:color w:val="0033CC"/>
      <w:u w:val="none"/>
    </w:rPr>
  </w:style>
  <w:style w:type="paragraph" w:customStyle="1" w:styleId="BodyTextRight">
    <w:name w:val="Body Text Right"/>
    <w:basedOn w:val="BodyText"/>
    <w:rsid w:val="00304E31"/>
    <w:pPr>
      <w:spacing w:before="0" w:after="0"/>
      <w:jc w:val="right"/>
    </w:pPr>
  </w:style>
  <w:style w:type="paragraph" w:styleId="Index3">
    <w:name w:val="index 3"/>
    <w:basedOn w:val="ListNumber2"/>
    <w:next w:val="Normal"/>
    <w:semiHidden/>
    <w:rsid w:val="00304E31"/>
    <w:pPr>
      <w:numPr>
        <w:numId w:val="0"/>
      </w:numPr>
      <w:tabs>
        <w:tab w:val="right" w:leader="dot" w:pos="4176"/>
      </w:tabs>
    </w:pPr>
  </w:style>
  <w:style w:type="paragraph" w:styleId="ListNumber2">
    <w:name w:val="List Number 2"/>
    <w:basedOn w:val="List2"/>
    <w:rsid w:val="00304E31"/>
    <w:pPr>
      <w:numPr>
        <w:numId w:val="8"/>
      </w:numPr>
      <w:tabs>
        <w:tab w:val="clear" w:pos="1060"/>
      </w:tabs>
    </w:pPr>
  </w:style>
  <w:style w:type="paragraph" w:customStyle="1" w:styleId="MarginNote">
    <w:name w:val="Margin Note"/>
    <w:basedOn w:val="BodyText"/>
    <w:rsid w:val="00304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E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E31"/>
    <w:rPr>
      <w:sz w:val="32"/>
    </w:rPr>
  </w:style>
  <w:style w:type="paragraph" w:customStyle="1" w:styleId="HeadingProcedure">
    <w:name w:val="Heading Procedure"/>
    <w:basedOn w:val="HeadingBase"/>
    <w:next w:val="Normal"/>
    <w:rsid w:val="00304E31"/>
    <w:pPr>
      <w:tabs>
        <w:tab w:val="left" w:pos="0"/>
      </w:tabs>
      <w:spacing w:before="120" w:after="60"/>
    </w:pPr>
    <w:rPr>
      <w:i/>
      <w:color w:val="918585"/>
      <w:sz w:val="22"/>
    </w:rPr>
  </w:style>
  <w:style w:type="paragraph" w:customStyle="1" w:styleId="TableBodyText">
    <w:name w:val="Table Body Text"/>
    <w:basedOn w:val="BodyText"/>
    <w:rsid w:val="00304E31"/>
    <w:pPr>
      <w:spacing w:before="60" w:after="60"/>
    </w:pPr>
  </w:style>
  <w:style w:type="paragraph" w:styleId="ListContinue">
    <w:name w:val="List Continue"/>
    <w:basedOn w:val="List"/>
    <w:rsid w:val="00304E31"/>
    <w:pPr>
      <w:ind w:firstLine="0"/>
    </w:pPr>
  </w:style>
  <w:style w:type="paragraph" w:customStyle="1" w:styleId="ListNote">
    <w:name w:val="List Note"/>
    <w:basedOn w:val="List"/>
    <w:rsid w:val="00304E31"/>
    <w:pPr>
      <w:pBdr>
        <w:top w:val="single" w:sz="6" w:space="2" w:color="918585"/>
        <w:bottom w:val="single" w:sz="6" w:space="2" w:color="918585"/>
      </w:pBdr>
      <w:tabs>
        <w:tab w:val="left" w:pos="1021"/>
      </w:tabs>
      <w:ind w:firstLine="0"/>
    </w:pPr>
  </w:style>
  <w:style w:type="paragraph" w:customStyle="1" w:styleId="Warning">
    <w:name w:val="Warning"/>
    <w:basedOn w:val="BodyText"/>
    <w:rsid w:val="00304E31"/>
    <w:pPr>
      <w:shd w:val="clear" w:color="auto" w:fill="D9D9D9"/>
      <w:tabs>
        <w:tab w:val="left" w:pos="992"/>
      </w:tabs>
      <w:ind w:left="119" w:right="119"/>
    </w:pPr>
    <w:rPr>
      <w:sz w:val="20"/>
    </w:rPr>
  </w:style>
  <w:style w:type="paragraph" w:customStyle="1" w:styleId="MarginIcons">
    <w:name w:val="Margin Icons"/>
    <w:basedOn w:val="BodyText"/>
    <w:rsid w:val="00304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E31"/>
    <w:rPr>
      <w:rFonts w:ascii="Courier New" w:hAnsi="Courier New"/>
    </w:rPr>
  </w:style>
  <w:style w:type="paragraph" w:customStyle="1" w:styleId="NoteBullet">
    <w:name w:val="Note Bullet"/>
    <w:basedOn w:val="Note"/>
    <w:rsid w:val="00304E31"/>
    <w:pPr>
      <w:tabs>
        <w:tab w:val="clear" w:pos="680"/>
      </w:tabs>
      <w:spacing w:before="60" w:after="60"/>
    </w:pPr>
  </w:style>
  <w:style w:type="paragraph" w:customStyle="1" w:styleId="SubHeading2">
    <w:name w:val="SubHeading2"/>
    <w:basedOn w:val="HeadingBase"/>
    <w:rsid w:val="00304E31"/>
    <w:pPr>
      <w:spacing w:before="240" w:after="60"/>
    </w:pPr>
    <w:rPr>
      <w:sz w:val="20"/>
    </w:rPr>
  </w:style>
  <w:style w:type="paragraph" w:customStyle="1" w:styleId="SubHeading1">
    <w:name w:val="SubHeading1"/>
    <w:basedOn w:val="HeadingBase"/>
    <w:rsid w:val="00304E31"/>
    <w:pPr>
      <w:spacing w:before="240" w:after="60"/>
    </w:pPr>
    <w:rPr>
      <w:color w:val="918585"/>
      <w:sz w:val="22"/>
    </w:rPr>
  </w:style>
  <w:style w:type="paragraph" w:customStyle="1" w:styleId="SideHeading">
    <w:name w:val="Side Heading"/>
    <w:basedOn w:val="HeadingBase"/>
    <w:rsid w:val="00304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E31"/>
    <w:pPr>
      <w:numPr>
        <w:numId w:val="9"/>
      </w:numPr>
    </w:pPr>
  </w:style>
  <w:style w:type="paragraph" w:styleId="PlainText">
    <w:name w:val="Plain Text"/>
    <w:basedOn w:val="Normal"/>
    <w:link w:val="PlainTextChar"/>
    <w:rsid w:val="00304E31"/>
    <w:rPr>
      <w:sz w:val="20"/>
    </w:rPr>
  </w:style>
  <w:style w:type="character" w:customStyle="1" w:styleId="PlainTextChar">
    <w:name w:val="Plain Text Char"/>
    <w:basedOn w:val="DefaultParagraphFont"/>
    <w:link w:val="PlainText"/>
    <w:rsid w:val="00304E31"/>
    <w:rPr>
      <w:rFonts w:ascii="Courier New" w:eastAsia="Times New Roman" w:hAnsi="Courier New" w:cs="Times New Roman"/>
      <w:sz w:val="20"/>
      <w:szCs w:val="20"/>
      <w:lang w:eastAsia="en-US"/>
    </w:rPr>
  </w:style>
  <w:style w:type="character" w:customStyle="1" w:styleId="MenuOption">
    <w:name w:val="Menu Option"/>
    <w:basedOn w:val="DefaultParagraphFont"/>
    <w:rsid w:val="00304E31"/>
    <w:rPr>
      <w:b/>
      <w:smallCaps/>
    </w:rPr>
  </w:style>
  <w:style w:type="paragraph" w:customStyle="1" w:styleId="TableListNumber">
    <w:name w:val="Table List Number"/>
    <w:basedOn w:val="ListNumber"/>
    <w:rsid w:val="00304E31"/>
    <w:pPr>
      <w:numPr>
        <w:numId w:val="0"/>
      </w:numPr>
    </w:pPr>
  </w:style>
  <w:style w:type="paragraph" w:styleId="TOC4">
    <w:name w:val="toc 4"/>
    <w:basedOn w:val="TOCBase"/>
    <w:next w:val="Normal"/>
    <w:semiHidden/>
    <w:rsid w:val="00304E31"/>
    <w:pPr>
      <w:tabs>
        <w:tab w:val="right" w:leader="dot" w:pos="9071"/>
      </w:tabs>
      <w:ind w:left="1701"/>
    </w:pPr>
  </w:style>
  <w:style w:type="paragraph" w:customStyle="1" w:styleId="ListAlpha">
    <w:name w:val="List Alpha"/>
    <w:basedOn w:val="List"/>
    <w:rsid w:val="00304E31"/>
    <w:pPr>
      <w:numPr>
        <w:numId w:val="7"/>
      </w:numPr>
    </w:pPr>
  </w:style>
  <w:style w:type="paragraph" w:customStyle="1" w:styleId="ListAlpha2">
    <w:name w:val="List Alpha 2"/>
    <w:basedOn w:val="List2"/>
    <w:rsid w:val="00304E31"/>
    <w:pPr>
      <w:numPr>
        <w:numId w:val="6"/>
      </w:numPr>
    </w:pPr>
  </w:style>
  <w:style w:type="paragraph" w:styleId="List2">
    <w:name w:val="List 2"/>
    <w:basedOn w:val="BodyText"/>
    <w:rsid w:val="00304E31"/>
    <w:pPr>
      <w:tabs>
        <w:tab w:val="left" w:pos="680"/>
      </w:tabs>
      <w:spacing w:before="60" w:after="60"/>
      <w:ind w:left="680" w:hanging="340"/>
    </w:pPr>
  </w:style>
  <w:style w:type="paragraph" w:styleId="List3">
    <w:name w:val="List 3"/>
    <w:basedOn w:val="BodyText"/>
    <w:rsid w:val="00304E31"/>
    <w:pPr>
      <w:tabs>
        <w:tab w:val="left" w:pos="1021"/>
      </w:tabs>
      <w:spacing w:before="60" w:after="60"/>
      <w:ind w:left="1020" w:hanging="340"/>
    </w:pPr>
  </w:style>
  <w:style w:type="paragraph" w:styleId="List4">
    <w:name w:val="List 4"/>
    <w:basedOn w:val="BodyText"/>
    <w:rsid w:val="00304E31"/>
    <w:pPr>
      <w:tabs>
        <w:tab w:val="left" w:pos="1361"/>
      </w:tabs>
      <w:spacing w:before="60" w:after="60"/>
      <w:ind w:left="1361" w:hanging="340"/>
    </w:pPr>
  </w:style>
  <w:style w:type="paragraph" w:styleId="List5">
    <w:name w:val="List 5"/>
    <w:basedOn w:val="BodyText"/>
    <w:rsid w:val="00304E31"/>
    <w:pPr>
      <w:tabs>
        <w:tab w:val="left" w:pos="1701"/>
      </w:tabs>
      <w:spacing w:before="60" w:after="60"/>
      <w:ind w:left="1701" w:hanging="340"/>
    </w:pPr>
  </w:style>
  <w:style w:type="paragraph" w:styleId="ListBullet3">
    <w:name w:val="List Bullet 3"/>
    <w:basedOn w:val="List3"/>
    <w:rsid w:val="00304E31"/>
    <w:pPr>
      <w:numPr>
        <w:numId w:val="12"/>
      </w:numPr>
      <w:tabs>
        <w:tab w:val="clear" w:pos="1021"/>
      </w:tabs>
      <w:ind w:left="1037" w:hanging="357"/>
    </w:pPr>
  </w:style>
  <w:style w:type="paragraph" w:styleId="ListBullet4">
    <w:name w:val="List Bullet 4"/>
    <w:basedOn w:val="List4"/>
    <w:rsid w:val="00304E31"/>
    <w:pPr>
      <w:numPr>
        <w:numId w:val="1"/>
      </w:numPr>
      <w:tabs>
        <w:tab w:val="clear" w:pos="1361"/>
      </w:tabs>
    </w:pPr>
  </w:style>
  <w:style w:type="paragraph" w:styleId="ListBullet5">
    <w:name w:val="List Bullet 5"/>
    <w:basedOn w:val="List5"/>
    <w:rsid w:val="00304E31"/>
    <w:pPr>
      <w:numPr>
        <w:numId w:val="2"/>
      </w:numPr>
    </w:pPr>
  </w:style>
  <w:style w:type="paragraph" w:styleId="ListContinue2">
    <w:name w:val="List Continue 2"/>
    <w:basedOn w:val="List2"/>
    <w:rsid w:val="00304E31"/>
    <w:pPr>
      <w:ind w:firstLine="0"/>
    </w:pPr>
  </w:style>
  <w:style w:type="paragraph" w:styleId="ListContinue3">
    <w:name w:val="List Continue 3"/>
    <w:basedOn w:val="List3"/>
    <w:rsid w:val="00304E31"/>
    <w:pPr>
      <w:ind w:left="1021" w:firstLine="0"/>
    </w:pPr>
  </w:style>
  <w:style w:type="paragraph" w:styleId="ListContinue4">
    <w:name w:val="List Continue 4"/>
    <w:basedOn w:val="List4"/>
    <w:rsid w:val="00304E31"/>
    <w:pPr>
      <w:ind w:firstLine="0"/>
    </w:pPr>
  </w:style>
  <w:style w:type="paragraph" w:styleId="ListContinue5">
    <w:name w:val="List Continue 5"/>
    <w:basedOn w:val="List5"/>
    <w:rsid w:val="00304E31"/>
    <w:pPr>
      <w:ind w:firstLine="0"/>
    </w:pPr>
  </w:style>
  <w:style w:type="paragraph" w:styleId="ListNumber3">
    <w:name w:val="List Number 3"/>
    <w:basedOn w:val="List3"/>
    <w:rsid w:val="00304E31"/>
    <w:pPr>
      <w:numPr>
        <w:numId w:val="3"/>
      </w:numPr>
    </w:pPr>
  </w:style>
  <w:style w:type="paragraph" w:styleId="ListNumber4">
    <w:name w:val="List Number 4"/>
    <w:basedOn w:val="List4"/>
    <w:rsid w:val="00304E31"/>
    <w:pPr>
      <w:numPr>
        <w:numId w:val="4"/>
      </w:numPr>
    </w:pPr>
  </w:style>
  <w:style w:type="paragraph" w:styleId="ListNumber5">
    <w:name w:val="List Number 5"/>
    <w:basedOn w:val="List5"/>
    <w:rsid w:val="00304E31"/>
    <w:pPr>
      <w:numPr>
        <w:numId w:val="5"/>
      </w:numPr>
    </w:pPr>
  </w:style>
  <w:style w:type="paragraph" w:styleId="BlockText">
    <w:name w:val="Block Text"/>
    <w:basedOn w:val="Normal"/>
    <w:rsid w:val="00304E31"/>
    <w:pPr>
      <w:spacing w:after="120"/>
      <w:ind w:left="1440" w:right="1440"/>
    </w:pPr>
  </w:style>
  <w:style w:type="character" w:customStyle="1" w:styleId="Subscript">
    <w:name w:val="Subscript"/>
    <w:basedOn w:val="DefaultParagraphFont"/>
    <w:rsid w:val="00304E31"/>
    <w:rPr>
      <w:sz w:val="16"/>
      <w:vertAlign w:val="subscript"/>
    </w:rPr>
  </w:style>
  <w:style w:type="character" w:customStyle="1" w:styleId="Superscript">
    <w:name w:val="Superscript"/>
    <w:basedOn w:val="DefaultParagraphFont"/>
    <w:rsid w:val="00304E31"/>
    <w:rPr>
      <w:sz w:val="16"/>
      <w:vertAlign w:val="superscript"/>
    </w:rPr>
  </w:style>
  <w:style w:type="character" w:customStyle="1" w:styleId="Symbols">
    <w:name w:val="Symbols"/>
    <w:basedOn w:val="DefaultParagraphFont"/>
    <w:rsid w:val="00304E31"/>
    <w:rPr>
      <w:rFonts w:ascii="Symbol" w:hAnsi="Symbol"/>
    </w:rPr>
  </w:style>
  <w:style w:type="character" w:customStyle="1" w:styleId="MenuOptions">
    <w:name w:val="Menu Options"/>
    <w:basedOn w:val="DefaultParagraphFont"/>
    <w:rsid w:val="00304E31"/>
    <w:rPr>
      <w:rFonts w:ascii="Arial Narrow" w:hAnsi="Arial Narrow"/>
      <w:smallCaps/>
    </w:rPr>
  </w:style>
  <w:style w:type="character" w:customStyle="1" w:styleId="Buttons">
    <w:name w:val="Buttons"/>
    <w:basedOn w:val="DefaultParagraphFont"/>
    <w:rsid w:val="00304E31"/>
    <w:rPr>
      <w:b/>
    </w:rPr>
  </w:style>
  <w:style w:type="character" w:customStyle="1" w:styleId="Underlined">
    <w:name w:val="Underlined"/>
    <w:basedOn w:val="DefaultParagraphFont"/>
    <w:rsid w:val="00304E31"/>
    <w:rPr>
      <w:u w:val="single"/>
    </w:rPr>
  </w:style>
  <w:style w:type="paragraph" w:customStyle="1" w:styleId="TableBodyTextRight">
    <w:name w:val="Table Body Text Right"/>
    <w:basedOn w:val="TableBodyText"/>
    <w:rsid w:val="00304E31"/>
    <w:pPr>
      <w:widowControl w:val="0"/>
      <w:autoSpaceDE w:val="0"/>
      <w:autoSpaceDN w:val="0"/>
      <w:adjustRightInd w:val="0"/>
      <w:jc w:val="right"/>
    </w:pPr>
    <w:rPr>
      <w:rFonts w:cs="Arial"/>
      <w:szCs w:val="18"/>
    </w:rPr>
  </w:style>
  <w:style w:type="paragraph" w:customStyle="1" w:styleId="CopyrightText">
    <w:name w:val="Copyright Text"/>
    <w:basedOn w:val="BodyText"/>
    <w:rsid w:val="00304E31"/>
    <w:rPr>
      <w:sz w:val="18"/>
    </w:rPr>
  </w:style>
  <w:style w:type="paragraph" w:customStyle="1" w:styleId="BodySmallRight">
    <w:name w:val="Body Small Right"/>
    <w:basedOn w:val="BodyTextRight"/>
    <w:rsid w:val="00304E31"/>
    <w:rPr>
      <w:sz w:val="18"/>
      <w:szCs w:val="18"/>
    </w:rPr>
  </w:style>
  <w:style w:type="paragraph" w:customStyle="1" w:styleId="MarginEdition">
    <w:name w:val="Margin Edition"/>
    <w:basedOn w:val="MarginNote"/>
    <w:rsid w:val="00304E31"/>
    <w:pPr>
      <w:spacing w:before="0" w:after="0"/>
    </w:pPr>
    <w:rPr>
      <w:rFonts w:ascii="Times New Roman" w:hAnsi="Times New Roman"/>
      <w:color w:val="999999"/>
    </w:rPr>
  </w:style>
  <w:style w:type="paragraph" w:customStyle="1" w:styleId="Spacer">
    <w:name w:val="Spacer"/>
    <w:basedOn w:val="Normal"/>
    <w:rsid w:val="00304E31"/>
    <w:rPr>
      <w:sz w:val="2"/>
      <w:szCs w:val="2"/>
    </w:rPr>
  </w:style>
  <w:style w:type="character" w:customStyle="1" w:styleId="Small">
    <w:name w:val="Small"/>
    <w:basedOn w:val="DefaultParagraphFont"/>
    <w:rsid w:val="00304E31"/>
    <w:rPr>
      <w:sz w:val="16"/>
    </w:rPr>
  </w:style>
  <w:style w:type="paragraph" w:customStyle="1" w:styleId="WideTable">
    <w:name w:val="Wide Table"/>
    <w:basedOn w:val="Normal"/>
    <w:rsid w:val="00304E31"/>
    <w:pPr>
      <w:ind w:left="-1418"/>
    </w:pPr>
    <w:rPr>
      <w:sz w:val="2"/>
      <w:szCs w:val="2"/>
    </w:rPr>
  </w:style>
  <w:style w:type="character" w:styleId="PageNumber">
    <w:name w:val="page number"/>
    <w:basedOn w:val="DefaultParagraphFont"/>
    <w:rsid w:val="00304E31"/>
  </w:style>
  <w:style w:type="paragraph" w:styleId="Quote">
    <w:name w:val="Quote"/>
    <w:basedOn w:val="Heading1"/>
    <w:link w:val="QuoteChar"/>
    <w:qFormat/>
    <w:rsid w:val="00304E31"/>
    <w:rPr>
      <w:b w:val="0"/>
      <w:sz w:val="72"/>
      <w:szCs w:val="72"/>
      <w:lang w:val="en-NZ"/>
    </w:rPr>
  </w:style>
  <w:style w:type="character" w:customStyle="1" w:styleId="QuoteChar">
    <w:name w:val="Quote Char"/>
    <w:basedOn w:val="DefaultParagraphFont"/>
    <w:link w:val="Quote"/>
    <w:rsid w:val="00304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E31"/>
    <w:pPr>
      <w:pageBreakBefore/>
    </w:pPr>
  </w:style>
  <w:style w:type="paragraph" w:customStyle="1" w:styleId="Border">
    <w:name w:val="Border"/>
    <w:basedOn w:val="Normal"/>
    <w:qFormat/>
    <w:rsid w:val="00304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E31"/>
    <w:rPr>
      <w:b/>
      <w:bCs/>
      <w:i/>
      <w:iCs/>
      <w:color w:val="auto"/>
    </w:rPr>
  </w:style>
  <w:style w:type="paragraph" w:styleId="IntenseQuote">
    <w:name w:val="Intense Quote"/>
    <w:basedOn w:val="Normal"/>
    <w:next w:val="Normal"/>
    <w:link w:val="IntenseQuoteChar"/>
    <w:uiPriority w:val="30"/>
    <w:qFormat/>
    <w:rsid w:val="00304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E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E31"/>
    <w:rPr>
      <w:smallCaps/>
      <w:color w:val="auto"/>
      <w:u w:val="single"/>
    </w:rPr>
  </w:style>
  <w:style w:type="character" w:styleId="IntenseReference">
    <w:name w:val="Intense Reference"/>
    <w:basedOn w:val="DefaultParagraphFont"/>
    <w:uiPriority w:val="32"/>
    <w:qFormat/>
    <w:rsid w:val="00304E31"/>
    <w:rPr>
      <w:b/>
      <w:bCs/>
      <w:smallCaps/>
      <w:color w:val="auto"/>
      <w:spacing w:val="5"/>
      <w:u w:val="single"/>
    </w:rPr>
  </w:style>
  <w:style w:type="paragraph" w:customStyle="1" w:styleId="2ColumnHeading">
    <w:name w:val="2Column Heading"/>
    <w:basedOn w:val="BodyText"/>
    <w:qFormat/>
    <w:rsid w:val="00304E31"/>
    <w:pPr>
      <w:spacing w:after="60"/>
      <w:ind w:left="-2268"/>
    </w:pPr>
    <w:rPr>
      <w:b/>
    </w:rPr>
  </w:style>
  <w:style w:type="paragraph" w:customStyle="1" w:styleId="Heading1TOC">
    <w:name w:val="Heading1 TOC"/>
    <w:basedOn w:val="Normal"/>
    <w:qFormat/>
    <w:rsid w:val="00304E31"/>
    <w:pPr>
      <w:spacing w:before="240" w:after="120"/>
    </w:pPr>
    <w:rPr>
      <w:rFonts w:ascii="Times New Roman" w:hAnsi="Times New Roman"/>
      <w:b/>
      <w:sz w:val="32"/>
    </w:rPr>
  </w:style>
  <w:style w:type="paragraph" w:customStyle="1" w:styleId="Heading2TOC">
    <w:name w:val="Heading2 TOC"/>
    <w:basedOn w:val="Normal"/>
    <w:qFormat/>
    <w:rsid w:val="00304E31"/>
    <w:pPr>
      <w:spacing w:before="240" w:after="60"/>
    </w:pPr>
    <w:rPr>
      <w:rFonts w:ascii="Times New Roman" w:hAnsi="Times New Roman"/>
      <w:b/>
      <w:sz w:val="28"/>
    </w:rPr>
  </w:style>
  <w:style w:type="character" w:customStyle="1" w:styleId="Underline">
    <w:name w:val="Underline"/>
    <w:basedOn w:val="DefaultParagraphFont"/>
    <w:qFormat/>
    <w:rsid w:val="00304E31"/>
    <w:rPr>
      <w:u w:val="single"/>
    </w:rPr>
  </w:style>
  <w:style w:type="character" w:customStyle="1" w:styleId="BoldandItalics">
    <w:name w:val="Bold and Italics"/>
    <w:qFormat/>
    <w:rsid w:val="00304E31"/>
    <w:rPr>
      <w:b/>
      <w:i/>
      <w:u w:val="none"/>
    </w:rPr>
  </w:style>
  <w:style w:type="paragraph" w:styleId="BalloonText">
    <w:name w:val="Balloon Text"/>
    <w:basedOn w:val="Normal"/>
    <w:link w:val="BalloonTextChar"/>
    <w:rsid w:val="00304E31"/>
    <w:rPr>
      <w:rFonts w:ascii="Tahoma" w:hAnsi="Tahoma" w:cs="Tahoma"/>
      <w:sz w:val="16"/>
      <w:szCs w:val="16"/>
    </w:rPr>
  </w:style>
  <w:style w:type="character" w:customStyle="1" w:styleId="BalloonTextChar">
    <w:name w:val="Balloon Text Char"/>
    <w:basedOn w:val="DefaultParagraphFont"/>
    <w:link w:val="BalloonText"/>
    <w:rsid w:val="00304E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E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E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E31"/>
    <w:rPr>
      <w:b/>
      <w:color w:val="660033"/>
      <w:spacing w:val="0"/>
    </w:rPr>
  </w:style>
  <w:style w:type="paragraph" w:customStyle="1" w:styleId="Nameditemlist">
    <w:name w:val="Named item list"/>
    <w:basedOn w:val="BodyText"/>
    <w:qFormat/>
    <w:rsid w:val="00304E31"/>
    <w:pPr>
      <w:tabs>
        <w:tab w:val="left" w:pos="2835"/>
      </w:tabs>
      <w:ind w:left="2835" w:hanging="2835"/>
    </w:pPr>
  </w:style>
  <w:style w:type="paragraph" w:customStyle="1" w:styleId="BodyTextnopadding">
    <w:name w:val="Body Text no padding"/>
    <w:basedOn w:val="BodyText"/>
    <w:qFormat/>
    <w:rsid w:val="00304E31"/>
    <w:pPr>
      <w:spacing w:before="0" w:after="0"/>
    </w:pPr>
  </w:style>
  <w:style w:type="paragraph" w:customStyle="1" w:styleId="BodyTextBold">
    <w:name w:val="Body Text Bold"/>
    <w:basedOn w:val="BodyText"/>
    <w:qFormat/>
    <w:rsid w:val="00304E31"/>
    <w:rPr>
      <w:b/>
    </w:rPr>
  </w:style>
  <w:style w:type="character" w:styleId="Hyperlink">
    <w:name w:val="Hyperlink"/>
    <w:basedOn w:val="DefaultParagraphFont"/>
    <w:uiPriority w:val="99"/>
    <w:unhideWhenUsed/>
    <w:rsid w:val="00D95B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2858</Characters>
  <Application>Microsoft Office Word</Application>
  <DocSecurity>0</DocSecurity>
  <Lines>129</Lines>
  <Paragraphs>68</Paragraphs>
  <ScaleCrop>false</ScaleCrop>
  <Company>Author-it Software Corporation Ltd.</Company>
  <LinksUpToDate>false</LinksUpToDate>
  <CharactersWithSpaces>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POLGEN029 Manage persons in care or custody</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2022-12-05T22:51:00Z</dcterms:created>
  <dcterms:modified xsi:type="dcterms:W3CDTF">2022-12-05T22:51:00Z</dcterms:modified>
</cp:coreProperties>
</file>