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2BF" w:rsidP="003E72BF">
      <w:pPr>
        <w:pStyle w:val="Title"/>
      </w:pPr>
      <w:r>
        <w:fldChar w:fldCharType="begin"/>
      </w:r>
      <w:r>
        <w:instrText xml:space="preserve"> TITLE   \* MERGEFORMAT </w:instrText>
      </w:r>
      <w:r>
        <w:fldChar w:fldCharType="separate"/>
      </w:r>
      <w:r>
        <w:t>POLGEN025 Deliver road policing services</w:t>
      </w:r>
      <w:r>
        <w:fldChar w:fldCharType="end"/>
      </w:r>
    </w:p>
    <w:p w:rsidR="003E72BF" w:rsidP="003E72BF">
      <w:pPr>
        <w:pStyle w:val="Version"/>
        <w:sectPr w:rsidSect="00DB0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D67" w:rsidP="00DB0D67">
      <w:pPr>
        <w:pStyle w:val="SuperHeading"/>
      </w:pPr>
      <w:r w:rsidRPr="00DB0D67">
        <w:t>POLGEN025 Deliver road policing services</w:t>
      </w:r>
    </w:p>
    <w:p w:rsidR="00000000" w:rsidRPr="00DB0D67" w:rsidP="00DB0D67">
      <w:pPr>
        <w:pStyle w:val="Heading1"/>
      </w:pPr>
      <w:bookmarkStart w:id="1" w:name="O_714641"/>
      <w:bookmarkEnd w:id="1"/>
      <w:r w:rsidRPr="00DB0D67">
        <w:t>Modification History</w:t>
      </w:r>
    </w:p>
    <w:tbl>
      <w:tblPr>
        <w:tblW w:w="0" w:type="auto"/>
        <w:tblLayout w:type="fixed"/>
        <w:tblCellMar>
          <w:left w:w="62" w:type="dxa"/>
          <w:right w:w="62" w:type="dxa"/>
        </w:tblCellMar>
        <w:tblLook w:val="0000"/>
      </w:tblPr>
      <w:tblGrid>
        <w:gridCol w:w="1134"/>
        <w:gridCol w:w="7937"/>
      </w:tblGrid>
      <w:tr w:rsidTr="003E7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Comments</w:t>
            </w:r>
          </w:p>
        </w:tc>
      </w:tr>
      <w:tr w:rsidTr="003E7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BodyText"/>
              <w:rPr>
                <w:lang w:val="en-NZ"/>
              </w:rPr>
            </w:pPr>
            <w:r w:rsidRPr="00DB0D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BodyText"/>
            </w:pPr>
            <w:r w:rsidRPr="00DB0D67">
              <w:t xml:space="preserve">This unit was released in POL Police Training Package release 1.0 and meets the Standards for Training Packages.  </w:t>
            </w:r>
          </w:p>
        </w:tc>
      </w:tr>
    </w:tbl>
    <w:p w:rsidR="00000000" w:rsidRPr="00DB0D67" w:rsidP="00DB0D67">
      <w:pPr>
        <w:pStyle w:val="BodyText"/>
      </w:pPr>
    </w:p>
    <w:p w:rsidR="00000000" w:rsidRPr="00DB0D67" w:rsidP="00DB0D67">
      <w:pPr>
        <w:pStyle w:val="AllowPageBreak"/>
      </w:pPr>
    </w:p>
    <w:p w:rsidR="00000000" w:rsidRPr="00DB0D67" w:rsidP="00DB0D67">
      <w:pPr>
        <w:pStyle w:val="Heading1"/>
      </w:pPr>
      <w:bookmarkStart w:id="2" w:name="O_714642"/>
      <w:bookmarkEnd w:id="2"/>
      <w:r w:rsidRPr="00DB0D67">
        <w:t>Application</w:t>
      </w:r>
    </w:p>
    <w:p w:rsidR="00000000" w:rsidRPr="00DB0D67" w:rsidP="003E72BF">
      <w:pPr>
        <w:pStyle w:val="BodyText"/>
      </w:pPr>
      <w:r w:rsidRPr="00DB0D67">
        <w:t>This unit describes the fundamental skills required to police roads i</w:t>
      </w:r>
      <w:r w:rsidRPr="00DB0D67">
        <w:t>n a safe and professional manner, including the ability to apply road safety principles, control traffic, drive safely and conduct initial crash investigations.</w:t>
      </w:r>
    </w:p>
    <w:p w:rsidR="00000000" w:rsidRPr="00DB0D67" w:rsidP="003E72BF">
      <w:pPr>
        <w:pStyle w:val="BodyText"/>
      </w:pPr>
      <w:r w:rsidRPr="00DB0D67">
        <w:t>This unit applies to those working in a policing environment, typically in a general duties ro</w:t>
      </w:r>
      <w:r w:rsidRPr="00DB0D67">
        <w:t>le.</w:t>
      </w:r>
    </w:p>
    <w:p w:rsidR="00000000" w:rsidRPr="00DB0D67" w:rsidP="003E72BF">
      <w:pPr>
        <w:pStyle w:val="BodyText"/>
      </w:pPr>
      <w:r w:rsidRPr="00DB0D67">
        <w:t>The skills and knowledge described in this unit must be carried out within the legislative, regulatory and policy environment in which they are carried out. Organisational policies and procedures must be consulted and adhered to, particularly those re</w:t>
      </w:r>
      <w:r w:rsidRPr="00DB0D67">
        <w:t>lated to work health and safety (WHS), use of force, and pursuits.</w:t>
      </w:r>
    </w:p>
    <w:p w:rsidR="00000000" w:rsidRPr="00DB0D67" w:rsidP="003E72BF">
      <w:pPr>
        <w:pStyle w:val="BodyText"/>
      </w:pPr>
      <w:r w:rsidRPr="00DB0D67">
        <w:t xml:space="preserve">Those undertaking this unit would primarily work independently or under limited supervision, while performing specific/specified tasks in a broad range of contexts. They would be required </w:t>
      </w:r>
      <w:r w:rsidRPr="00DB0D67">
        <w:t xml:space="preserve">to apply decision making and problem solving skills to interpret behaviours and develop solutions. </w:t>
      </w:r>
    </w:p>
    <w:p w:rsidR="00000000" w:rsidRPr="00DB0D67" w:rsidP="003E72BF">
      <w:pPr>
        <w:pStyle w:val="BodyText"/>
      </w:pPr>
      <w:r w:rsidRPr="00DB0D67">
        <w:t>No licensing, legislative or certification requirements apply to unit at the time of publication.</w:t>
      </w:r>
    </w:p>
    <w:p w:rsidR="00000000" w:rsidRPr="00DB0D67" w:rsidP="00DB0D67">
      <w:pPr>
        <w:pStyle w:val="Heading1"/>
      </w:pPr>
      <w:bookmarkStart w:id="3" w:name="O_714644"/>
      <w:bookmarkEnd w:id="3"/>
      <w:r w:rsidRPr="00DB0D67">
        <w:t>Competency Field</w:t>
      </w:r>
    </w:p>
    <w:p w:rsidR="00000000" w:rsidRPr="00DB0D67" w:rsidP="003E72BF">
      <w:pPr>
        <w:pStyle w:val="BodyText"/>
      </w:pPr>
      <w:r w:rsidRPr="00DB0D67">
        <w:t>General</w:t>
      </w:r>
    </w:p>
    <w:p w:rsidR="00000000" w:rsidRPr="00DB0D67" w:rsidP="00DB0D67">
      <w:pPr>
        <w:pStyle w:val="Heading1"/>
      </w:pPr>
      <w:bookmarkStart w:id="4" w:name="O_714646"/>
      <w:bookmarkEnd w:id="4"/>
      <w:r w:rsidRPr="00DB0D67">
        <w:t>Elements and Performance Criteria</w:t>
      </w:r>
    </w:p>
    <w:tbl>
      <w:tblPr>
        <w:tblW w:w="0" w:type="auto"/>
        <w:tblLayout w:type="fixed"/>
        <w:tblCellMar>
          <w:left w:w="62" w:type="dxa"/>
          <w:right w:w="62" w:type="dxa"/>
        </w:tblCellMar>
        <w:tblLook w:val="0000"/>
      </w:tblPr>
      <w:tblGrid>
        <w:gridCol w:w="2268"/>
        <w:gridCol w:w="6804"/>
      </w:tblGrid>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PERFORMANCE CRITERIA</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BodyText"/>
              <w:rPr>
                <w:lang w:val="en-NZ"/>
              </w:rPr>
            </w:pPr>
            <w:r w:rsidRPr="00DB0D6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BodyText"/>
              <w:rPr>
                <w:lang w:val="en-NZ"/>
              </w:rPr>
            </w:pPr>
            <w:r w:rsidRPr="00DB0D67">
              <w:t xml:space="preserve">Performance criteria describe the performance needed to demonstrate achievement of the element. Where bold italicised text is used, </w:t>
            </w:r>
            <w:r w:rsidRPr="00DB0D67">
              <w:t>further in</w:t>
            </w:r>
            <w:r w:rsidRPr="00DB0D67">
              <w:t>formation is detailed in the range of conditions section.</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1.</w:t>
            </w:r>
            <w:r w:rsidRPr="00DB0D67">
              <w:rPr>
                <w:rStyle w:val="SpecialBold"/>
              </w:rPr>
              <w:tab/>
              <w:t>Apply road safety principles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1.1</w:t>
            </w:r>
            <w:r w:rsidRPr="00DB0D67">
              <w:tab/>
              <w:t>Assess road conditions in order to determine whether the situation is or may become unsafe.</w:t>
            </w:r>
          </w:p>
          <w:p w:rsidR="00000000" w:rsidRPr="00DB0D67" w:rsidP="00DB0D67">
            <w:pPr>
              <w:pStyle w:val="List"/>
            </w:pPr>
            <w:r w:rsidRPr="00DB0D67">
              <w:t>1.2</w:t>
            </w:r>
            <w:r w:rsidRPr="00DB0D67">
              <w:tab/>
              <w:t>Identify and analyse unsafe road situation to inform policing act</w:t>
            </w:r>
            <w:r w:rsidRPr="00DB0D67">
              <w:t>ions and referrals.</w:t>
            </w:r>
          </w:p>
          <w:p w:rsidR="00000000" w:rsidRPr="00DB0D67" w:rsidP="00DB0D67">
            <w:pPr>
              <w:pStyle w:val="List"/>
            </w:pPr>
            <w:r w:rsidRPr="00DB0D67">
              <w:t>1.3</w:t>
            </w:r>
            <w:r w:rsidRPr="00DB0D67">
              <w:tab/>
              <w:t>Inspect vehicle safety and roadworthiness to determine potential safety risks.</w:t>
            </w:r>
          </w:p>
          <w:p w:rsidR="00000000" w:rsidP="00DB0D67">
            <w:pPr>
              <w:pStyle w:val="List"/>
              <w:rPr>
                <w:lang w:val="en-NZ"/>
              </w:rPr>
            </w:pPr>
            <w:r w:rsidRPr="00DB0D67">
              <w:t>1.4</w:t>
            </w:r>
            <w:r w:rsidRPr="00DB0D67">
              <w:tab/>
              <w:t>Identify unsafe driver behaviour and traffic offences to inform policing actions.</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2.</w:t>
            </w:r>
            <w:r w:rsidRPr="00DB0D67">
              <w:rPr>
                <w:rStyle w:val="SpecialBold"/>
              </w:rPr>
              <w:tab/>
              <w:t>Control traffic</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2.1</w:t>
            </w:r>
            <w:r w:rsidRPr="00DB0D67">
              <w:tab/>
            </w:r>
            <w:r w:rsidRPr="00DB0D67">
              <w:t>Use personal protection equipment when controlling traffic.</w:t>
            </w:r>
          </w:p>
          <w:p w:rsidR="00000000" w:rsidRPr="00DB0D67" w:rsidP="00DB0D67">
            <w:pPr>
              <w:pStyle w:val="List"/>
            </w:pPr>
            <w:r w:rsidRPr="00DB0D67">
              <w:t>2.2</w:t>
            </w:r>
            <w:r w:rsidRPr="00DB0D67">
              <w:tab/>
              <w:t>Direct traffic using traffic signals.</w:t>
            </w:r>
          </w:p>
          <w:p w:rsidR="00000000" w:rsidRPr="00DB0D67" w:rsidP="00DB0D67">
            <w:pPr>
              <w:pStyle w:val="List"/>
            </w:pPr>
            <w:r w:rsidRPr="00DB0D67">
              <w:t>2.3</w:t>
            </w:r>
            <w:r w:rsidRPr="00DB0D67">
              <w:tab/>
              <w:t>Regulate traffic flow in accordance with safety principles.</w:t>
            </w:r>
          </w:p>
          <w:p w:rsidR="00000000" w:rsidP="00DB0D67">
            <w:pPr>
              <w:pStyle w:val="List"/>
              <w:rPr>
                <w:lang w:val="en-NZ"/>
              </w:rPr>
            </w:pPr>
            <w:r w:rsidRPr="00DB0D67">
              <w:t>2.4</w:t>
            </w:r>
            <w:r w:rsidRPr="00DB0D67">
              <w:tab/>
              <w:t>Coordinate traffic movement to minimise risks to safety of self, colleagues, and publi</w:t>
            </w:r>
            <w:r w:rsidRPr="00DB0D67">
              <w:t>c.</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3.</w:t>
            </w:r>
            <w:r w:rsidRPr="00DB0D67">
              <w:rPr>
                <w:rStyle w:val="SpecialBold"/>
              </w:rPr>
              <w:tab/>
              <w:t>Enforce road policing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3.1</w:t>
            </w:r>
            <w:r w:rsidRPr="00DB0D67">
              <w:tab/>
              <w:t>Apply current legislation to inform road policing services.</w:t>
            </w:r>
          </w:p>
          <w:p w:rsidR="00000000" w:rsidRPr="00DB0D67" w:rsidP="00DB0D67">
            <w:pPr>
              <w:pStyle w:val="List"/>
            </w:pPr>
            <w:r w:rsidRPr="00DB0D67">
              <w:t>3.2</w:t>
            </w:r>
            <w:r w:rsidRPr="00DB0D67">
              <w:tab/>
              <w:t>Identify traffic offences for road policing and law enforcement purposes.</w:t>
            </w:r>
          </w:p>
          <w:p w:rsidR="00000000" w:rsidRPr="00DB0D67" w:rsidP="00DB0D67">
            <w:pPr>
              <w:pStyle w:val="List"/>
            </w:pPr>
            <w:r w:rsidRPr="00DB0D67">
              <w:t>3.3</w:t>
            </w:r>
            <w:r w:rsidRPr="00DB0D67">
              <w:tab/>
              <w:t>Assess road situation to identify potential offences or crimes of a g</w:t>
            </w:r>
            <w:r w:rsidRPr="00DB0D67">
              <w:t>eneral nature.</w:t>
            </w:r>
          </w:p>
          <w:p w:rsidR="00000000" w:rsidRPr="00DB0D67" w:rsidP="00DB0D67">
            <w:pPr>
              <w:pStyle w:val="List"/>
            </w:pPr>
            <w:r w:rsidRPr="00DB0D67">
              <w:t>3.4</w:t>
            </w:r>
            <w:r w:rsidRPr="00DB0D67">
              <w:tab/>
              <w:t>Conduct vehicle stops and pullovers.</w:t>
            </w:r>
          </w:p>
          <w:p w:rsidR="00000000" w:rsidP="00DB0D67">
            <w:pPr>
              <w:pStyle w:val="List"/>
              <w:rPr>
                <w:lang w:val="en-NZ"/>
              </w:rPr>
            </w:pPr>
            <w:r w:rsidRPr="00DB0D67">
              <w:t>3.5</w:t>
            </w:r>
            <w:r w:rsidRPr="00DB0D67">
              <w:tab/>
              <w:t>Detect potential offences using road policing equipment.</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4.</w:t>
            </w:r>
            <w:r w:rsidRPr="00DB0D67">
              <w:rPr>
                <w:rStyle w:val="SpecialBold"/>
              </w:rPr>
              <w:tab/>
              <w:t>Conduct initial investigations of crash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4.1</w:t>
            </w:r>
            <w:r w:rsidRPr="00DB0D67">
              <w:tab/>
              <w:t>Manage crash incidents to support traffic flow and safety of self, colleagues and</w:t>
            </w:r>
            <w:r w:rsidRPr="00DB0D67">
              <w:t xml:space="preserve"> public.</w:t>
            </w:r>
          </w:p>
          <w:p w:rsidR="00000000" w:rsidRPr="00DB0D67" w:rsidP="00DB0D67">
            <w:pPr>
              <w:pStyle w:val="List"/>
            </w:pPr>
            <w:r w:rsidRPr="00DB0D67">
              <w:t>4.2</w:t>
            </w:r>
            <w:r w:rsidRPr="00DB0D67">
              <w:tab/>
              <w:t>Secure crash incident scene to identify and protect potential evidence.</w:t>
            </w:r>
          </w:p>
          <w:p w:rsidR="00000000" w:rsidRPr="00DB0D67" w:rsidP="00DB0D67">
            <w:pPr>
              <w:pStyle w:val="List"/>
            </w:pPr>
            <w:r w:rsidRPr="00DB0D67">
              <w:t>4.3</w:t>
            </w:r>
            <w:r w:rsidRPr="00DB0D67">
              <w:tab/>
              <w:t>Assess crash incidents to determine resources required.</w:t>
            </w:r>
          </w:p>
          <w:p w:rsidR="00000000" w:rsidP="00DB0D67">
            <w:pPr>
              <w:pStyle w:val="List"/>
              <w:rPr>
                <w:lang w:val="en-NZ"/>
              </w:rPr>
            </w:pPr>
            <w:r w:rsidRPr="00DB0D67">
              <w:t>4.4</w:t>
            </w:r>
            <w:r w:rsidRPr="00DB0D67">
              <w:tab/>
              <w:t>Gather details of potential witnesses, offenders and victims for further investigation purposes.</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5.</w:t>
            </w:r>
            <w:r w:rsidRPr="00DB0D67">
              <w:rPr>
                <w:rStyle w:val="SpecialBold"/>
              </w:rPr>
              <w:tab/>
              <w:t>Demons</w:t>
            </w:r>
            <w:r w:rsidRPr="00DB0D67">
              <w:rPr>
                <w:rStyle w:val="SpecialBold"/>
              </w:rPr>
              <w:t>trate safe driving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5.1</w:t>
            </w:r>
            <w:r w:rsidRPr="00DB0D67">
              <w:tab/>
              <w:t>Assess police vehicles for operational suitability and fitness for purposes.</w:t>
            </w:r>
          </w:p>
          <w:p w:rsidR="00000000" w:rsidRPr="00DB0D67" w:rsidP="00DB0D67">
            <w:pPr>
              <w:pStyle w:val="List"/>
            </w:pPr>
            <w:r w:rsidRPr="00DB0D67">
              <w:t>5.2</w:t>
            </w:r>
            <w:r w:rsidRPr="00DB0D67">
              <w:tab/>
              <w:t>Perform pre-drive checks to establish vehicle’s operational readiness and safety.</w:t>
            </w:r>
          </w:p>
          <w:p w:rsidR="00000000" w:rsidRPr="00DB0D67" w:rsidP="00DB0D67">
            <w:pPr>
              <w:pStyle w:val="List"/>
            </w:pPr>
            <w:r w:rsidRPr="00DB0D67">
              <w:t>5.3</w:t>
            </w:r>
            <w:r w:rsidRPr="00DB0D67">
              <w:tab/>
              <w:t>Demonstrate safe driving techniques in controlled scenarios.</w:t>
            </w:r>
          </w:p>
          <w:p w:rsidR="00000000" w:rsidP="00DB0D67">
            <w:pPr>
              <w:pStyle w:val="List"/>
              <w:rPr>
                <w:lang w:val="en-NZ"/>
              </w:rPr>
            </w:pPr>
            <w:r w:rsidRPr="00DB0D67">
              <w:t>5.4</w:t>
            </w:r>
            <w:r w:rsidRPr="00DB0D67">
              <w:tab/>
            </w:r>
            <w:r w:rsidRPr="00DB0D67">
              <w:t>Assess urgent duty calls and road situations to inform police response.</w:t>
            </w:r>
          </w:p>
        </w:tc>
      </w:tr>
      <w:tr w:rsidTr="00DB0D6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List"/>
              <w:rPr>
                <w:lang w:val="en-NZ"/>
              </w:rPr>
            </w:pPr>
            <w:r w:rsidRPr="00DB0D67">
              <w:rPr>
                <w:rStyle w:val="SpecialBold"/>
              </w:rPr>
              <w:t>6.</w:t>
            </w:r>
            <w:r w:rsidRPr="00DB0D67">
              <w:rPr>
                <w:rStyle w:val="SpecialBold"/>
              </w:rPr>
              <w:tab/>
              <w:t>Demonstrate an understanding of police pursuits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List"/>
            </w:pPr>
            <w:r w:rsidRPr="00DB0D67">
              <w:t>6.1</w:t>
            </w:r>
            <w:r w:rsidRPr="00DB0D67">
              <w:tab/>
              <w:t>Analyse road situations to identify police response options.</w:t>
            </w:r>
          </w:p>
          <w:p w:rsidR="00000000" w:rsidRPr="00DB0D67" w:rsidP="00DB0D67">
            <w:pPr>
              <w:pStyle w:val="List"/>
            </w:pPr>
            <w:r w:rsidRPr="00DB0D67">
              <w:t>6.2</w:t>
            </w:r>
            <w:r w:rsidRPr="00DB0D67">
              <w:tab/>
              <w:t>Perform operational driving while demonstrating situational awa</w:t>
            </w:r>
            <w:r w:rsidRPr="00DB0D67">
              <w:t>reness to reflect changing situations, conditions, or as directed by jurisdiction.</w:t>
            </w:r>
          </w:p>
          <w:p w:rsidR="00000000" w:rsidRPr="00DB0D67" w:rsidP="00DB0D67">
            <w:pPr>
              <w:pStyle w:val="List"/>
            </w:pPr>
            <w:r w:rsidRPr="00DB0D67">
              <w:t>6.3</w:t>
            </w:r>
            <w:r w:rsidRPr="00DB0D67">
              <w:tab/>
              <w:t>Pursue potential offenders with high regard to the safety of self, colleagues and public.</w:t>
            </w:r>
          </w:p>
          <w:p w:rsidR="00000000" w:rsidRPr="00DB0D67" w:rsidP="00DB0D67">
            <w:pPr>
              <w:pStyle w:val="List"/>
            </w:pPr>
            <w:r w:rsidRPr="00DB0D67">
              <w:t>6.4</w:t>
            </w:r>
            <w:r w:rsidRPr="00DB0D67">
              <w:tab/>
              <w:t>Identify impact of use of force principles on police pursuit responses.</w:t>
            </w:r>
          </w:p>
          <w:p w:rsidR="00000000" w:rsidRPr="00DB0D67" w:rsidP="00DB0D67">
            <w:pPr>
              <w:pStyle w:val="List"/>
            </w:pPr>
            <w:r w:rsidRPr="00DB0D67">
              <w:t>6.5</w:t>
            </w:r>
            <w:r w:rsidRPr="00DB0D67">
              <w:tab/>
              <w:t>Identify and comply with roles and responsibilities of police jurisdictions when conducting cross border pursuits.</w:t>
            </w:r>
          </w:p>
        </w:tc>
      </w:tr>
    </w:tbl>
    <w:p w:rsidR="00000000" w:rsidRPr="00DB0D67" w:rsidP="00DB0D67">
      <w:pPr>
        <w:pStyle w:val="BodyText"/>
      </w:pPr>
    </w:p>
    <w:p w:rsidR="00000000" w:rsidRPr="00DB0D67" w:rsidP="00DB0D67">
      <w:pPr>
        <w:pStyle w:val="AllowPageBreak"/>
      </w:pPr>
    </w:p>
    <w:p w:rsidR="00000000" w:rsidRPr="00DB0D67" w:rsidP="00DB0D67">
      <w:pPr>
        <w:pStyle w:val="Heading1"/>
      </w:pPr>
      <w:bookmarkStart w:id="5" w:name="O_714647"/>
      <w:bookmarkEnd w:id="5"/>
      <w:r w:rsidRPr="00DB0D67">
        <w:t>Foundation Skills</w:t>
      </w:r>
    </w:p>
    <w:p w:rsidR="00000000" w:rsidRPr="00DB0D67" w:rsidP="003E72BF">
      <w:pPr>
        <w:pStyle w:val="BodyText"/>
      </w:pPr>
      <w:r w:rsidRPr="00DB0D67">
        <w:t>The foundation skills demands of this unit have been mapped for alignment with the Australian Core Skil</w:t>
      </w:r>
      <w:r w:rsidRPr="00DB0D67">
        <w:t>ls Framework (ACSF). The following tables outline the performance levels indicated for successful attainment of the unit.</w:t>
      </w:r>
    </w:p>
    <w:p w:rsidR="00000000" w:rsidRPr="00DB0D67" w:rsidP="00DB0D67">
      <w:pPr>
        <w:pStyle w:val="BodyText"/>
        <w:keepNext/>
      </w:pPr>
    </w:p>
    <w:p w:rsidR="00000000" w:rsidRPr="00DB0D67" w:rsidP="00DB0D67">
      <w:pPr>
        <w:pStyle w:val="BodyText"/>
      </w:pPr>
      <w:bookmarkStart w:id="6" w:name="O_7301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6.25pt">
            <v:imagedata r:id="rId10" o:title=""/>
          </v:shape>
        </w:pict>
      </w:r>
      <w:bookmarkEnd w:id="6"/>
    </w:p>
    <w:p w:rsidR="00000000" w:rsidRPr="00DB0D67" w:rsidP="00DB0D67">
      <w:pPr>
        <w:pStyle w:val="BodyText"/>
      </w:pPr>
    </w:p>
    <w:p w:rsidR="00000000" w:rsidRPr="00DB0D67" w:rsidP="003E72BF">
      <w:pPr>
        <w:pStyle w:val="BodyText"/>
      </w:pPr>
      <w:r w:rsidRPr="00DB0D67">
        <w:t>Further information on ACSF and the foundation skills underpinning this unit can be found in the Foundation Skills Guide on the GSA website.</w:t>
      </w:r>
    </w:p>
    <w:p w:rsidR="00000000" w:rsidRPr="00DB0D67" w:rsidP="00DB0D67">
      <w:pPr>
        <w:pStyle w:val="Heading1"/>
      </w:pPr>
      <w:bookmarkStart w:id="7" w:name="O_714649"/>
      <w:bookmarkEnd w:id="7"/>
      <w:r w:rsidRPr="00DB0D67">
        <w:t>Unit Mapping Information</w:t>
      </w:r>
    </w:p>
    <w:p w:rsidR="00000000" w:rsidRPr="00DB0D67" w:rsidP="003E72BF">
      <w:pPr>
        <w:pStyle w:val="BodyText"/>
      </w:pPr>
      <w:r w:rsidRPr="00DB0D67">
        <w:t>No equivalent unit.</w:t>
      </w:r>
    </w:p>
    <w:p w:rsidR="00000000" w:rsidRPr="00DB0D67" w:rsidP="00DB0D67">
      <w:pPr>
        <w:pStyle w:val="Heading1"/>
      </w:pPr>
      <w:bookmarkStart w:id="8" w:name="O_714656"/>
      <w:bookmarkEnd w:id="8"/>
      <w:r w:rsidRPr="00DB0D67">
        <w:t>Links</w:t>
      </w:r>
    </w:p>
    <w:p w:rsidR="00000000" w:rsidRPr="00DB0D67" w:rsidP="003E72BF">
      <w:pPr>
        <w:pStyle w:val="BodyText"/>
      </w:pPr>
      <w:r w:rsidRPr="00DB0D67">
        <w:t>Companion Volume impleme</w:t>
      </w:r>
      <w:r w:rsidRPr="00DB0D67">
        <w:t xml:space="preserv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3E72BF">
      <w:pPr>
        <w:pStyle w:val="BodyText"/>
      </w:pPr>
      <w:r w:rsidRPr="00DB0D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3E72BF">
      <w:pPr>
        <w:pStyle w:val="BodyText"/>
      </w:pPr>
      <w:r w:rsidRPr="00DB0D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3E72BF">
      <w:pPr>
        <w:pStyle w:val="BodyText"/>
        <w:sectPr w:rsidSect="00DB0D67">
          <w:headerReference w:type="default" r:id="rId11"/>
          <w:footerReference w:type="default" r:id="rId12"/>
          <w:pgSz w:w="11908" w:h="16833"/>
          <w:pgMar w:top="1702" w:right="1418" w:bottom="1702" w:left="1418" w:header="992" w:footer="992" w:gutter="0"/>
          <w:cols w:space="720"/>
          <w:noEndnote/>
          <w:docGrid w:linePitch="299"/>
        </w:sectPr>
      </w:pPr>
    </w:p>
    <w:p w:rsidR="00000000" w:rsidRPr="00DB0D67" w:rsidP="00DB0D67">
      <w:pPr>
        <w:pStyle w:val="SuperHeading"/>
      </w:pPr>
      <w:r w:rsidRPr="00DB0D67">
        <w:t xml:space="preserve">Assessment Requirements </w:t>
      </w:r>
      <w:r w:rsidRPr="00DB0D67">
        <w:t>for POLGEN025 Deliver road policing services</w:t>
      </w:r>
    </w:p>
    <w:p w:rsidR="00000000" w:rsidRPr="00DB0D67" w:rsidP="00DB0D67">
      <w:pPr>
        <w:pStyle w:val="Heading1"/>
      </w:pPr>
      <w:bookmarkStart w:id="9" w:name="O_714651"/>
      <w:bookmarkEnd w:id="9"/>
      <w:r w:rsidRPr="00DB0D67">
        <w:t>Modification History</w:t>
      </w:r>
    </w:p>
    <w:tbl>
      <w:tblPr>
        <w:tblW w:w="0" w:type="auto"/>
        <w:tblLayout w:type="fixed"/>
        <w:tblCellMar>
          <w:left w:w="62" w:type="dxa"/>
          <w:right w:w="62" w:type="dxa"/>
        </w:tblCellMar>
        <w:tblLook w:val="0000"/>
      </w:tblPr>
      <w:tblGrid>
        <w:gridCol w:w="1134"/>
        <w:gridCol w:w="7937"/>
      </w:tblGrid>
      <w:tr w:rsidTr="003E7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TableHeading"/>
              <w:rPr>
                <w:lang w:val="en-NZ"/>
              </w:rPr>
            </w:pPr>
            <w:r w:rsidRPr="00DB0D67">
              <w:t>Comments</w:t>
            </w:r>
          </w:p>
        </w:tc>
      </w:tr>
      <w:tr w:rsidTr="003E72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0D67">
            <w:pPr>
              <w:pStyle w:val="BodyText"/>
              <w:rPr>
                <w:lang w:val="en-NZ"/>
              </w:rPr>
            </w:pPr>
            <w:r w:rsidRPr="00DB0D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0D67" w:rsidP="00DB0D67">
            <w:pPr>
              <w:pStyle w:val="BodyText"/>
            </w:pPr>
            <w:r w:rsidRPr="00DB0D67">
              <w:t xml:space="preserve">These Assessment Requirements were released in POL Police Training Package release 1.0 and meet the Standards for Training Packages. </w:t>
            </w:r>
          </w:p>
        </w:tc>
      </w:tr>
    </w:tbl>
    <w:p w:rsidR="00000000" w:rsidRPr="00DB0D67" w:rsidP="00DB0D67">
      <w:pPr>
        <w:pStyle w:val="BodyText"/>
      </w:pPr>
    </w:p>
    <w:p w:rsidR="00000000" w:rsidRPr="00DB0D67" w:rsidP="00DB0D67">
      <w:pPr>
        <w:pStyle w:val="AllowPageBreak"/>
      </w:pPr>
    </w:p>
    <w:p w:rsidR="00000000" w:rsidRPr="00DB0D67" w:rsidP="00DB0D67">
      <w:pPr>
        <w:pStyle w:val="Heading1"/>
      </w:pPr>
      <w:bookmarkStart w:id="10" w:name="O_714652"/>
      <w:bookmarkEnd w:id="10"/>
      <w:r w:rsidRPr="00DB0D67">
        <w:t>Performance Evidence</w:t>
      </w:r>
    </w:p>
    <w:p w:rsidR="00000000" w:rsidRPr="00DB0D67" w:rsidP="003E72BF">
      <w:pPr>
        <w:pStyle w:val="BodyText"/>
      </w:pPr>
      <w:r w:rsidRPr="00DB0D67">
        <w:t>Evidence required to demonstrate competence must satisfy all of the requirements of the elements and performance criteria. If not otherwise specified the candidate must demonstrate evidence of performance of the following on at least o</w:t>
      </w:r>
      <w:r w:rsidRPr="00DB0D67">
        <w:t>ne occasion.</w:t>
      </w:r>
    </w:p>
    <w:p w:rsidR="00000000" w:rsidRPr="00DB0D67" w:rsidP="00DB0D67">
      <w:pPr>
        <w:pStyle w:val="ListBullet"/>
      </w:pPr>
      <w:r w:rsidRPr="00DB0D67">
        <w:t xml:space="preserve">identifying legislation relevant to road policing </w:t>
      </w:r>
    </w:p>
    <w:p w:rsidR="00000000" w:rsidRPr="00DB0D67" w:rsidP="00DB0D67">
      <w:pPr>
        <w:pStyle w:val="ListBullet"/>
      </w:pPr>
      <w:r w:rsidRPr="00DB0D67">
        <w:t xml:space="preserve">assessing road situations to identify safety issues related to road conditions, drivers, and vehicles </w:t>
      </w:r>
    </w:p>
    <w:p w:rsidR="00000000" w:rsidRPr="00DB0D67" w:rsidP="00DB0D67">
      <w:pPr>
        <w:pStyle w:val="ListBullet"/>
      </w:pPr>
      <w:r w:rsidRPr="00DB0D67">
        <w:t xml:space="preserve">referring and reporting safety issues to internal and external stakeholders </w:t>
      </w:r>
    </w:p>
    <w:p w:rsidR="00000000" w:rsidRPr="00DB0D67" w:rsidP="00DB0D67">
      <w:pPr>
        <w:pStyle w:val="ListBullet"/>
      </w:pPr>
      <w:r w:rsidRPr="00DB0D67">
        <w:t>directing a</w:t>
      </w:r>
      <w:r w:rsidRPr="00DB0D67">
        <w:t xml:space="preserve">nd managing traffic flow, including the use of hand signals and PPE </w:t>
      </w:r>
    </w:p>
    <w:p w:rsidR="00000000" w:rsidRPr="00DB0D67" w:rsidP="00DB0D67">
      <w:pPr>
        <w:pStyle w:val="ListBullet"/>
      </w:pPr>
      <w:r w:rsidRPr="00DB0D67">
        <w:t xml:space="preserve">assessing road policing scenarios to identify traffic offences and offences or crimes of a general nature </w:t>
      </w:r>
    </w:p>
    <w:p w:rsidR="00000000" w:rsidRPr="00DB0D67" w:rsidP="00DB0D67">
      <w:pPr>
        <w:pStyle w:val="ListBullet"/>
      </w:pPr>
      <w:r w:rsidRPr="00DB0D67">
        <w:t xml:space="preserve">conducting vehicle stops and pullovers </w:t>
      </w:r>
    </w:p>
    <w:p w:rsidR="00000000" w:rsidRPr="00DB0D67" w:rsidP="00DB0D67">
      <w:pPr>
        <w:pStyle w:val="ListBullet"/>
      </w:pPr>
      <w:r w:rsidRPr="00DB0D67">
        <w:t>securing and protecting crash incident s</w:t>
      </w:r>
      <w:r w:rsidRPr="00DB0D67">
        <w:t xml:space="preserve">cene and evidence </w:t>
      </w:r>
    </w:p>
    <w:p w:rsidR="00000000" w:rsidRPr="00DB0D67" w:rsidP="00DB0D67">
      <w:pPr>
        <w:pStyle w:val="ListBullet"/>
      </w:pPr>
      <w:r w:rsidRPr="00DB0D67">
        <w:t xml:space="preserve">communicating with stakeholders at crash incident scene </w:t>
      </w:r>
    </w:p>
    <w:p w:rsidR="00000000" w:rsidRPr="00DB0D67" w:rsidP="00DB0D67">
      <w:pPr>
        <w:pStyle w:val="ListBullet"/>
      </w:pPr>
      <w:r w:rsidRPr="00DB0D67">
        <w:t xml:space="preserve">preparing and driving police vehicles to deliver policing responses </w:t>
      </w:r>
    </w:p>
    <w:p w:rsidR="00000000" w:rsidRPr="00DB0D67" w:rsidP="00DB0D67">
      <w:pPr>
        <w:pStyle w:val="ListBullet"/>
      </w:pPr>
      <w:r w:rsidRPr="00DB0D67">
        <w:t xml:space="preserve">demonstrating safe police pursuit practices </w:t>
      </w:r>
    </w:p>
    <w:p w:rsidR="00000000" w:rsidRPr="00DB0D67" w:rsidP="00DB0D67">
      <w:pPr>
        <w:pStyle w:val="AllowPageBreak"/>
      </w:pPr>
    </w:p>
    <w:p w:rsidR="00000000" w:rsidRPr="00DB0D67" w:rsidP="00DB0D67">
      <w:pPr>
        <w:pStyle w:val="Heading1"/>
      </w:pPr>
      <w:bookmarkStart w:id="11" w:name="O_714653"/>
      <w:bookmarkEnd w:id="11"/>
      <w:r w:rsidRPr="00DB0D67">
        <w:t>Knowledge Evidence</w:t>
      </w:r>
    </w:p>
    <w:p w:rsidR="00000000" w:rsidRPr="00DB0D67" w:rsidP="003E72BF">
      <w:pPr>
        <w:pStyle w:val="BodyText"/>
      </w:pPr>
      <w:r w:rsidRPr="00DB0D67">
        <w:t>Evidence required to demonstra</w:t>
      </w:r>
      <w:r w:rsidRPr="00DB0D67">
        <w:t>te competence must satisfy all of the requirements of the elements and performance criteria. If not otherwise specified the depth of knowledge demonstrated must be appropriate to the job context of the candidate.</w:t>
      </w:r>
    </w:p>
    <w:p w:rsidR="00000000" w:rsidRPr="00DB0D67" w:rsidP="00DB0D67">
      <w:pPr>
        <w:pStyle w:val="ListBullet"/>
      </w:pPr>
      <w:r w:rsidRPr="00DB0D67">
        <w:t>WHS legislation</w:t>
      </w:r>
    </w:p>
    <w:p w:rsidR="00000000" w:rsidRPr="00DB0D67" w:rsidP="00DB0D67">
      <w:pPr>
        <w:pStyle w:val="ListBullet"/>
      </w:pPr>
      <w:r w:rsidRPr="00DB0D67">
        <w:t>jurisdictional policies an</w:t>
      </w:r>
      <w:r w:rsidRPr="00DB0D67">
        <w:t>d procedures related to WHS</w:t>
      </w:r>
    </w:p>
    <w:p w:rsidR="00000000" w:rsidRPr="00DB0D67" w:rsidP="00DB0D67">
      <w:pPr>
        <w:pStyle w:val="ListBullet"/>
      </w:pPr>
      <w:r w:rsidRPr="00DB0D67">
        <w:t>driver education</w:t>
      </w:r>
    </w:p>
    <w:p w:rsidR="00000000" w:rsidRPr="00DB0D67" w:rsidP="00DB0D67">
      <w:pPr>
        <w:pStyle w:val="ListBullet"/>
      </w:pPr>
      <w:r w:rsidRPr="00DB0D67">
        <w:t>rights of road users</w:t>
      </w:r>
    </w:p>
    <w:p w:rsidR="00000000" w:rsidRPr="00DB0D67" w:rsidP="00DB0D67">
      <w:pPr>
        <w:pStyle w:val="AllowPageBreak"/>
      </w:pPr>
    </w:p>
    <w:p w:rsidR="00000000" w:rsidRPr="00DB0D67" w:rsidP="00DB0D67">
      <w:pPr>
        <w:pStyle w:val="Heading1"/>
      </w:pPr>
      <w:bookmarkStart w:id="12" w:name="O_714654"/>
      <w:bookmarkEnd w:id="12"/>
      <w:r w:rsidRPr="00DB0D67">
        <w:t>Assessment Conditions</w:t>
      </w:r>
    </w:p>
    <w:p w:rsidR="00000000" w:rsidRPr="00DB0D67" w:rsidP="003E72BF">
      <w:pPr>
        <w:pStyle w:val="BodyText"/>
      </w:pPr>
      <w:r w:rsidRPr="00DB0D67">
        <w:t xml:space="preserve">This unit contains no specific industry-mandated assessment conditions. Guidance on suggested and recommended conditions and methods can be found in the Implementation Guide. </w:t>
      </w:r>
    </w:p>
    <w:p w:rsidR="00000000" w:rsidRPr="00DB0D67" w:rsidP="00DB0D67">
      <w:pPr>
        <w:pStyle w:val="ListBullet"/>
      </w:pPr>
      <w:r w:rsidRPr="00DB0D67">
        <w:t>Consideration must be given to practical assessment for this unit. Refer to ad</w:t>
      </w:r>
      <w:r w:rsidRPr="00DB0D67">
        <w:t>vice in the companion volumes.</w:t>
      </w:r>
    </w:p>
    <w:p w:rsidR="00000000" w:rsidRPr="00DB0D67" w:rsidP="00DB0D67">
      <w:pPr>
        <w:pStyle w:val="BodyText"/>
      </w:pPr>
    </w:p>
    <w:p w:rsidR="00000000" w:rsidRPr="00DB0D67" w:rsidP="003E72BF">
      <w:pPr>
        <w:pStyle w:val="BodyText"/>
      </w:pPr>
      <w:r w:rsidRPr="00DB0D67">
        <w:t>Assessors must satisfy the NVR/AQTF mandatory competency requirements for assessors.</w:t>
      </w:r>
    </w:p>
    <w:p w:rsidR="00000000" w:rsidRPr="00DB0D67" w:rsidP="00DB0D67">
      <w:pPr>
        <w:pStyle w:val="Heading1"/>
      </w:pPr>
      <w:bookmarkStart w:id="13" w:name="O_714657"/>
      <w:bookmarkEnd w:id="13"/>
      <w:r w:rsidRPr="00DB0D67">
        <w:t>Links</w:t>
      </w:r>
    </w:p>
    <w:p w:rsidR="00000000" w:rsidRPr="00DB0D67" w:rsidP="003E72BF">
      <w:pPr>
        <w:pStyle w:val="BodyText"/>
      </w:pPr>
      <w:r w:rsidRPr="00DB0D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3E72BF">
      <w:pPr>
        <w:pStyle w:val="BodyText"/>
      </w:pPr>
      <w:r w:rsidRPr="00DB0D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3E72BF">
      <w:pPr>
        <w:pStyle w:val="BodyText"/>
      </w:pPr>
      <w:r w:rsidRPr="00DB0D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F6C7F">
        <w:rPr>
          <w:rStyle w:val="Hyperlink"/>
        </w:rPr>
        <w:t>https://vetnet.gov.au/Pages/TrainingDocs.aspx?q=98c3984e-2cf1-48a8-8ed1-85e4b92e7351</w:t>
      </w:r>
      <w:r>
        <w:fldChar w:fldCharType="end"/>
      </w:r>
    </w:p>
    <w:p w:rsidR="00000000" w:rsidRPr="00DB0D67" w:rsidP="00DB0D67"/>
    <w:sectPr w:rsidSect="00DB0D6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rsidRPr="003E72BF" w:rsidP="003E7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F" w:rsidP="00DB0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2BF" w:rsidP="00DB0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E72BF" w:rsidP="00DB0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rsidP="00DB0D67">
    <w:pPr>
      <w:pStyle w:val="Footer"/>
      <w:framePr w:wrap="around"/>
    </w:pPr>
    <w:r>
      <w:fldChar w:fldCharType="begin"/>
    </w:r>
    <w:r>
      <w:instrText xml:space="preserve"> DOCPROPERTY  Subject  \* MERGEFORMAT </w:instrText>
    </w:r>
    <w:r>
      <w:fldChar w:fldCharType="separate"/>
    </w:r>
    <w:r w:rsidR="003E72BF">
      <w:t>Approved</w:t>
    </w:r>
    <w:r w:rsidR="003E72BF">
      <w:fldChar w:fldCharType="end"/>
    </w:r>
    <w:r>
      <w:tab/>
      <w:t xml:space="preserve">Page </w:t>
    </w:r>
    <w:r>
      <w:fldChar w:fldCharType="begin"/>
    </w:r>
    <w:r>
      <w:instrText xml:space="preserve"> PAGE  \* Arabic  \* MERGEFORMAT </w:instrText>
    </w:r>
    <w:r>
      <w:fldChar w:fldCharType="separate"/>
    </w:r>
    <w:r w:rsidR="003E72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72BF">
      <w:rPr>
        <w:noProof/>
      </w:rPr>
      <w:t>4</w:t>
    </w:r>
    <w:r>
      <w:rPr>
        <w:noProof/>
      </w:rPr>
      <w:fldChar w:fldCharType="end"/>
    </w:r>
  </w:p>
  <w:p w:rsidR="00DB0D67" w:rsidP="00DB0D67">
    <w:pPr>
      <w:pStyle w:val="Footer"/>
      <w:framePr w:wrap="around"/>
    </w:pPr>
    <w:r>
      <w:t xml:space="preserve">© Commonwealth of Australia, </w:t>
    </w:r>
    <w:r>
      <w:fldChar w:fldCharType="begin"/>
    </w:r>
    <w:r>
      <w:instrText xml:space="preserve"> DATE  \@ "yyyy"  \* MERGEFORMAT </w:instrText>
    </w:r>
    <w:r>
      <w:fldChar w:fldCharType="separate"/>
    </w:r>
    <w:r w:rsidR="003E72BF">
      <w:rPr>
        <w:noProof/>
      </w:rPr>
      <w:t>2025</w:t>
    </w:r>
    <w:r>
      <w:fldChar w:fldCharType="end"/>
    </w:r>
    <w:r>
      <w:tab/>
    </w:r>
    <w:r>
      <w:fldChar w:fldCharType="begin"/>
    </w:r>
    <w:r>
      <w:instrText xml:space="preserve"> DOCPROPERTY  Author  \* MERGEFORMAT </w:instrText>
    </w:r>
    <w:r>
      <w:fldChar w:fldCharType="separate"/>
    </w:r>
    <w:r w:rsidR="003E72BF">
      <w:t>Public Skills Australia</w:t>
    </w:r>
    <w:r w:rsidR="003E72BF">
      <w:fldChar w:fldCharType="end"/>
    </w:r>
  </w:p>
  <w:p w:rsidR="00DB0D67" w:rsidP="00DB0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D67" w:rsidRPr="003E72BF" w:rsidP="003E7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BF" w:rsidRPr="002D2AF8" w:rsidP="00DB0D67">
    <w:pPr>
      <w:pStyle w:val="Header"/>
      <w:framePr w:wrap="around"/>
    </w:pPr>
    <w:r>
      <w:fldChar w:fldCharType="begin"/>
    </w:r>
    <w:r>
      <w:instrText xml:space="preserve"> TITLE   \* MERGEFORMAT </w:instrText>
    </w:r>
    <w:r>
      <w:fldChar w:fldCharType="separate"/>
    </w:r>
    <w:r>
      <w:t>POLGEN025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72BF" w:rsidP="00DB0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67" w:rsidRPr="002D2AF8" w:rsidP="00DB0D67">
    <w:pPr>
      <w:pStyle w:val="Header"/>
      <w:framePr w:wrap="around"/>
    </w:pPr>
    <w:r>
      <w:fldChar w:fldCharType="begin"/>
    </w:r>
    <w:r>
      <w:instrText xml:space="preserve"> TITLE   \* MERGEFORMAT </w:instrText>
    </w:r>
    <w:r>
      <w:fldChar w:fldCharType="separate"/>
    </w:r>
    <w:r w:rsidR="003E72BF">
      <w:t>POLGEN025 Deliver road policing services</w:t>
    </w:r>
    <w:r w:rsidR="003E72BF">
      <w:fldChar w:fldCharType="end"/>
    </w:r>
    <w:r>
      <w:tab/>
      <w:t xml:space="preserve">Date this document was generated: </w:t>
    </w:r>
    <w:r>
      <w:fldChar w:fldCharType="begin"/>
    </w:r>
    <w:r>
      <w:instrText xml:space="preserve"> CREATEDATE  \@ "d MMMM yyyy"  \* MERGEFORMAT </w:instrText>
    </w:r>
    <w:r>
      <w:fldChar w:fldCharType="separate"/>
    </w:r>
    <w:r w:rsidR="003E72BF">
      <w:rPr>
        <w:noProof/>
      </w:rPr>
      <w:t>2 March 2025</w:t>
    </w:r>
    <w:r>
      <w:fldChar w:fldCharType="end"/>
    </w:r>
  </w:p>
  <w:p w:rsidR="00DB0D67" w:rsidP="00DB0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ACA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B27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D67"/>
    <w:pPr>
      <w:spacing w:before="360" w:after="60"/>
      <w:outlineLvl w:val="0"/>
    </w:pPr>
    <w:rPr>
      <w:sz w:val="32"/>
    </w:rPr>
  </w:style>
  <w:style w:type="paragraph" w:styleId="Heading2">
    <w:name w:val="heading 2"/>
    <w:basedOn w:val="HeadingBase"/>
    <w:next w:val="BodyText"/>
    <w:link w:val="Heading2Char"/>
    <w:qFormat/>
    <w:rsid w:val="00DB0D67"/>
    <w:pPr>
      <w:keepLines/>
      <w:spacing w:before="240" w:after="120"/>
      <w:outlineLvl w:val="1"/>
    </w:pPr>
    <w:rPr>
      <w:sz w:val="28"/>
      <w:szCs w:val="40"/>
    </w:rPr>
  </w:style>
  <w:style w:type="paragraph" w:styleId="Heading3">
    <w:name w:val="heading 3"/>
    <w:basedOn w:val="HeadingBase"/>
    <w:next w:val="BodyText"/>
    <w:link w:val="Heading3Char"/>
    <w:qFormat/>
    <w:rsid w:val="00DB0D67"/>
    <w:pPr>
      <w:spacing w:before="180" w:after="120"/>
      <w:outlineLvl w:val="2"/>
    </w:pPr>
    <w:rPr>
      <w:spacing w:val="-10"/>
      <w:kern w:val="32"/>
    </w:rPr>
  </w:style>
  <w:style w:type="paragraph" w:styleId="Heading4">
    <w:name w:val="heading 4"/>
    <w:basedOn w:val="HeadingBase"/>
    <w:next w:val="BodyText"/>
    <w:link w:val="Heading4Char"/>
    <w:qFormat/>
    <w:rsid w:val="00DB0D67"/>
    <w:pPr>
      <w:spacing w:before="160" w:after="120"/>
      <w:outlineLvl w:val="3"/>
    </w:pPr>
    <w:rPr>
      <w:sz w:val="22"/>
    </w:rPr>
  </w:style>
  <w:style w:type="paragraph" w:styleId="Heading5">
    <w:name w:val="heading 5"/>
    <w:basedOn w:val="HeadingBase"/>
    <w:next w:val="Normal"/>
    <w:link w:val="Heading5Char"/>
    <w:qFormat/>
    <w:rsid w:val="00DB0D67"/>
    <w:pPr>
      <w:spacing w:before="80"/>
      <w:outlineLvl w:val="4"/>
    </w:pPr>
    <w:rPr>
      <w:color w:val="918585"/>
      <w:sz w:val="20"/>
    </w:rPr>
  </w:style>
  <w:style w:type="paragraph" w:styleId="Heading6">
    <w:name w:val="heading 6"/>
    <w:basedOn w:val="HeadingBase"/>
    <w:next w:val="Normal"/>
    <w:link w:val="Heading6Char"/>
    <w:qFormat/>
    <w:rsid w:val="00DB0D67"/>
    <w:pPr>
      <w:spacing w:before="60"/>
      <w:outlineLvl w:val="5"/>
    </w:pPr>
    <w:rPr>
      <w:color w:val="918585"/>
      <w:sz w:val="20"/>
    </w:rPr>
  </w:style>
  <w:style w:type="paragraph" w:styleId="Heading7">
    <w:name w:val="heading 7"/>
    <w:basedOn w:val="Normal"/>
    <w:next w:val="Normal"/>
    <w:link w:val="Heading7Char"/>
    <w:qFormat/>
    <w:rsid w:val="00DB0D67"/>
    <w:pPr>
      <w:ind w:left="720"/>
      <w:outlineLvl w:val="6"/>
    </w:pPr>
    <w:rPr>
      <w:i/>
    </w:rPr>
  </w:style>
  <w:style w:type="paragraph" w:styleId="Heading8">
    <w:name w:val="heading 8"/>
    <w:basedOn w:val="Normal"/>
    <w:next w:val="Normal"/>
    <w:link w:val="Heading8Char"/>
    <w:qFormat/>
    <w:rsid w:val="00DB0D67"/>
    <w:pPr>
      <w:ind w:left="720"/>
      <w:outlineLvl w:val="7"/>
    </w:pPr>
    <w:rPr>
      <w:i/>
    </w:rPr>
  </w:style>
  <w:style w:type="paragraph" w:styleId="Heading9">
    <w:name w:val="heading 9"/>
    <w:basedOn w:val="Normal"/>
    <w:next w:val="Normal"/>
    <w:link w:val="Heading9Char"/>
    <w:qFormat/>
    <w:rsid w:val="00DB0D67"/>
    <w:pPr>
      <w:ind w:left="720"/>
      <w:outlineLvl w:val="8"/>
    </w:pPr>
    <w:rPr>
      <w:i/>
    </w:rPr>
  </w:style>
  <w:style w:type="character" w:default="1" w:styleId="DefaultParagraphFont">
    <w:name w:val="Default Paragraph Font"/>
    <w:uiPriority w:val="1"/>
    <w:unhideWhenUsed/>
    <w:rsid w:val="00DB0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D67"/>
  </w:style>
  <w:style w:type="character" w:customStyle="1" w:styleId="Heading1Char">
    <w:name w:val="Heading 1 Char"/>
    <w:basedOn w:val="DefaultParagraphFont"/>
    <w:link w:val="Heading1"/>
    <w:rsid w:val="00DB0D67"/>
    <w:rPr>
      <w:rFonts w:ascii="Times New Roman" w:eastAsia="Times New Roman" w:hAnsi="Times New Roman" w:cs="Times New Roman"/>
      <w:b/>
      <w:sz w:val="32"/>
      <w:szCs w:val="20"/>
      <w:lang w:eastAsia="en-US"/>
    </w:rPr>
  </w:style>
  <w:style w:type="paragraph" w:styleId="BodyText">
    <w:name w:val="Body Text"/>
    <w:basedOn w:val="Normal"/>
    <w:link w:val="BodyTextChar"/>
    <w:rsid w:val="00DB0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D67"/>
    <w:rPr>
      <w:rFonts w:ascii="Times New Roman" w:eastAsia="Times New Roman" w:hAnsi="Times New Roman" w:cs="Times New Roman"/>
      <w:sz w:val="24"/>
      <w:lang w:eastAsia="en-US"/>
    </w:rPr>
  </w:style>
  <w:style w:type="paragraph" w:styleId="List">
    <w:name w:val="List"/>
    <w:basedOn w:val="BodyText"/>
    <w:next w:val="BodyText"/>
    <w:rsid w:val="00DB0D67"/>
    <w:pPr>
      <w:tabs>
        <w:tab w:val="left" w:pos="340"/>
      </w:tabs>
      <w:spacing w:before="60" w:after="60"/>
      <w:ind w:left="340" w:hanging="340"/>
    </w:pPr>
  </w:style>
  <w:style w:type="paragraph" w:styleId="ListBullet">
    <w:name w:val="List Bullet"/>
    <w:basedOn w:val="List"/>
    <w:rsid w:val="00DB0D67"/>
    <w:pPr>
      <w:numPr>
        <w:numId w:val="11"/>
      </w:numPr>
      <w:tabs>
        <w:tab w:val="clear" w:pos="340"/>
      </w:tabs>
      <w:spacing w:before="40" w:after="40"/>
    </w:pPr>
  </w:style>
  <w:style w:type="character" w:customStyle="1" w:styleId="SpecialBold">
    <w:name w:val="Special Bold"/>
    <w:basedOn w:val="DefaultParagraphFont"/>
    <w:rsid w:val="00DB0D67"/>
    <w:rPr>
      <w:b/>
      <w:spacing w:val="0"/>
    </w:rPr>
  </w:style>
  <w:style w:type="paragraph" w:customStyle="1" w:styleId="SuperHeading">
    <w:name w:val="SuperHeading"/>
    <w:basedOn w:val="Normal"/>
    <w:rsid w:val="00DB0D67"/>
    <w:pPr>
      <w:spacing w:before="240" w:after="120"/>
      <w:outlineLvl w:val="0"/>
    </w:pPr>
    <w:rPr>
      <w:rFonts w:ascii="Times New Roman" w:hAnsi="Times New Roman"/>
      <w:b/>
      <w:sz w:val="32"/>
    </w:rPr>
  </w:style>
  <w:style w:type="paragraph" w:customStyle="1" w:styleId="TableHeading">
    <w:name w:val="Table Heading"/>
    <w:basedOn w:val="HeadingBase"/>
    <w:rsid w:val="00DB0D67"/>
    <w:pPr>
      <w:keepLines/>
      <w:pBdr>
        <w:bottom w:val="single" w:sz="6" w:space="1" w:color="918585"/>
      </w:pBdr>
      <w:spacing w:before="240"/>
    </w:pPr>
  </w:style>
  <w:style w:type="paragraph" w:customStyle="1" w:styleId="AllowPageBreak">
    <w:name w:val="AllowPageBreak"/>
    <w:rsid w:val="00DB0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D67"/>
    <w:rPr>
      <w:rFonts w:ascii="Courier New" w:eastAsia="Times New Roman" w:hAnsi="Courier New" w:cs="Times New Roman"/>
      <w:i/>
      <w:szCs w:val="20"/>
      <w:lang w:eastAsia="en-US"/>
    </w:rPr>
  </w:style>
  <w:style w:type="paragraph" w:customStyle="1" w:styleId="HeadingBase">
    <w:name w:val="Heading Base"/>
    <w:rsid w:val="00DB0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D67"/>
    <w:pPr>
      <w:tabs>
        <w:tab w:val="right" w:leader="dot" w:pos="9072"/>
      </w:tabs>
      <w:ind w:left="567"/>
    </w:pPr>
    <w:rPr>
      <w:szCs w:val="22"/>
    </w:rPr>
  </w:style>
  <w:style w:type="paragraph" w:customStyle="1" w:styleId="TOCBase">
    <w:name w:val="TOC Base"/>
    <w:rsid w:val="00DB0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D67"/>
    <w:pPr>
      <w:tabs>
        <w:tab w:val="right" w:leader="dot" w:pos="9072"/>
      </w:tabs>
      <w:spacing w:before="40" w:after="40"/>
      <w:ind w:left="284"/>
    </w:pPr>
    <w:rPr>
      <w:rFonts w:ascii="Times New Roman" w:hAnsi="Times New Roman"/>
    </w:rPr>
  </w:style>
  <w:style w:type="paragraph" w:styleId="TOC1">
    <w:name w:val="toc 1"/>
    <w:basedOn w:val="TOCBase"/>
    <w:next w:val="Normal"/>
    <w:rsid w:val="00DB0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D67"/>
    <w:rPr>
      <w:rFonts w:ascii="Times New Roman" w:eastAsia="Times New Roman" w:hAnsi="Times New Roman" w:cs="Times New Roman"/>
      <w:sz w:val="16"/>
      <w:lang w:eastAsia="en-US"/>
    </w:rPr>
  </w:style>
  <w:style w:type="paragraph" w:styleId="Title">
    <w:name w:val="Title"/>
    <w:basedOn w:val="HeadingBase"/>
    <w:link w:val="TitleChar"/>
    <w:qFormat/>
    <w:rsid w:val="00DB0D67"/>
    <w:pPr>
      <w:spacing w:before="5040"/>
      <w:jc w:val="center"/>
    </w:pPr>
    <w:rPr>
      <w:sz w:val="48"/>
      <w:szCs w:val="72"/>
      <w:lang w:val="en-US"/>
    </w:rPr>
  </w:style>
  <w:style w:type="character" w:customStyle="1" w:styleId="TitleChar">
    <w:name w:val="Title Char"/>
    <w:basedOn w:val="DefaultParagraphFont"/>
    <w:link w:val="Title"/>
    <w:rsid w:val="00DB0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D67"/>
    <w:pPr>
      <w:tabs>
        <w:tab w:val="left" w:pos="3600"/>
        <w:tab w:val="left" w:pos="3958"/>
      </w:tabs>
    </w:pPr>
  </w:style>
  <w:style w:type="paragraph" w:customStyle="1" w:styleId="Note">
    <w:name w:val="Note"/>
    <w:basedOn w:val="BodyText"/>
    <w:rsid w:val="00DB0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D67"/>
    <w:pPr>
      <w:framePr w:wrap="auto" w:hAnchor="text" w:y="6049"/>
    </w:pPr>
    <w:rPr>
      <w:color w:val="000000"/>
      <w:sz w:val="40"/>
    </w:rPr>
  </w:style>
  <w:style w:type="paragraph" w:customStyle="1" w:styleId="TOCTitle">
    <w:name w:val="TOCTitle"/>
    <w:basedOn w:val="Heading1"/>
    <w:rsid w:val="00DB0D67"/>
    <w:pPr>
      <w:spacing w:after="240"/>
      <w:jc w:val="center"/>
      <w:outlineLvl w:val="9"/>
    </w:pPr>
    <w:rPr>
      <w:caps/>
    </w:rPr>
  </w:style>
  <w:style w:type="paragraph" w:customStyle="1" w:styleId="Version">
    <w:name w:val="Version"/>
    <w:rsid w:val="00DB0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D67"/>
    <w:pPr>
      <w:numPr>
        <w:numId w:val="12"/>
      </w:numPr>
      <w:tabs>
        <w:tab w:val="clear" w:pos="680"/>
      </w:tabs>
    </w:pPr>
  </w:style>
  <w:style w:type="paragraph" w:styleId="Index1">
    <w:name w:val="index 1"/>
    <w:basedOn w:val="Normal"/>
    <w:next w:val="Normal"/>
    <w:semiHidden/>
    <w:rsid w:val="00DB0D67"/>
    <w:pPr>
      <w:keepNext w:val="0"/>
      <w:tabs>
        <w:tab w:val="right" w:pos="4176"/>
      </w:tabs>
      <w:ind w:left="198" w:hanging="198"/>
    </w:pPr>
    <w:rPr>
      <w:rFonts w:ascii="Garamond" w:hAnsi="Garamond"/>
    </w:rPr>
  </w:style>
  <w:style w:type="paragraph" w:styleId="IndexHeading">
    <w:name w:val="index heading"/>
    <w:basedOn w:val="Normal"/>
    <w:next w:val="Index1"/>
    <w:semiHidden/>
    <w:rsid w:val="00DB0D67"/>
    <w:pPr>
      <w:spacing w:before="120" w:after="120"/>
    </w:pPr>
    <w:rPr>
      <w:rFonts w:ascii="Arial" w:hAnsi="Arial"/>
      <w:b/>
      <w:color w:val="918585"/>
      <w:sz w:val="24"/>
    </w:rPr>
  </w:style>
  <w:style w:type="paragraph" w:styleId="Header">
    <w:name w:val="header"/>
    <w:basedOn w:val="Normal"/>
    <w:link w:val="HeaderChar"/>
    <w:rsid w:val="00DB0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D67"/>
    <w:rPr>
      <w:rFonts w:ascii="Times New Roman" w:eastAsia="Times New Roman" w:hAnsi="Times New Roman" w:cs="Times New Roman"/>
      <w:sz w:val="16"/>
      <w:szCs w:val="20"/>
      <w:lang w:val="en-GB" w:eastAsia="en-US"/>
    </w:rPr>
  </w:style>
  <w:style w:type="paragraph" w:customStyle="1" w:styleId="Chapter">
    <w:name w:val="Chapter"/>
    <w:basedOn w:val="Normal"/>
    <w:rsid w:val="00DB0D67"/>
    <w:pPr>
      <w:spacing w:before="240"/>
    </w:pPr>
    <w:rPr>
      <w:rFonts w:ascii="Times New Roman" w:hAnsi="Times New Roman"/>
      <w:smallCaps/>
      <w:spacing w:val="80"/>
      <w:sz w:val="28"/>
    </w:rPr>
  </w:style>
  <w:style w:type="paragraph" w:customStyle="1" w:styleId="InChapter">
    <w:name w:val="InChapter"/>
    <w:basedOn w:val="Heading3"/>
    <w:rsid w:val="00DB0D67"/>
    <w:pPr>
      <w:spacing w:after="240"/>
      <w:outlineLvl w:val="9"/>
    </w:pPr>
    <w:rPr>
      <w:noProof/>
    </w:rPr>
  </w:style>
  <w:style w:type="paragraph" w:styleId="Index2">
    <w:name w:val="index 2"/>
    <w:basedOn w:val="Normal"/>
    <w:next w:val="Normal"/>
    <w:semiHidden/>
    <w:rsid w:val="00DB0D67"/>
    <w:pPr>
      <w:tabs>
        <w:tab w:val="right" w:pos="4176"/>
      </w:tabs>
      <w:ind w:left="568" w:hanging="284"/>
    </w:pPr>
    <w:rPr>
      <w:rFonts w:ascii="Garamond" w:hAnsi="Garamond"/>
    </w:rPr>
  </w:style>
  <w:style w:type="paragraph" w:customStyle="1" w:styleId="Byline">
    <w:name w:val="Byline"/>
    <w:rsid w:val="00DB0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D67"/>
    <w:pPr>
      <w:tabs>
        <w:tab w:val="clear" w:pos="3600"/>
        <w:tab w:val="clear" w:pos="3958"/>
      </w:tabs>
      <w:jc w:val="right"/>
    </w:pPr>
  </w:style>
  <w:style w:type="character" w:styleId="Emphasis">
    <w:name w:val="Emphasis"/>
    <w:basedOn w:val="DefaultParagraphFont"/>
    <w:qFormat/>
    <w:rsid w:val="00DB0D67"/>
    <w:rPr>
      <w:i/>
    </w:rPr>
  </w:style>
  <w:style w:type="paragraph" w:styleId="Caption">
    <w:name w:val="caption"/>
    <w:basedOn w:val="BodyText"/>
    <w:next w:val="Normal"/>
    <w:qFormat/>
    <w:rsid w:val="00DB0D67"/>
    <w:pPr>
      <w:framePr w:w="2268" w:hSpace="181" w:vSpace="181" w:wrap="around" w:vAnchor="text" w:hAnchor="page" w:x="1135" w:y="285" w:anchorLock="1"/>
    </w:pPr>
    <w:rPr>
      <w:i/>
    </w:rPr>
  </w:style>
  <w:style w:type="paragraph" w:customStyle="1" w:styleId="MiniTOCTitle">
    <w:name w:val="MiniTOCTitle"/>
    <w:basedOn w:val="Heading4"/>
    <w:rsid w:val="00DB0D67"/>
    <w:pPr>
      <w:spacing w:before="240"/>
      <w:outlineLvl w:val="9"/>
    </w:pPr>
    <w:rPr>
      <w:noProof/>
      <w:sz w:val="24"/>
    </w:rPr>
  </w:style>
  <w:style w:type="paragraph" w:customStyle="1" w:styleId="MiniTOCItem">
    <w:name w:val="MiniTOCItem"/>
    <w:basedOn w:val="ListBullet"/>
    <w:rsid w:val="00DB0D67"/>
    <w:pPr>
      <w:numPr>
        <w:numId w:val="0"/>
      </w:numPr>
      <w:tabs>
        <w:tab w:val="right" w:leader="dot" w:pos="6521"/>
      </w:tabs>
      <w:spacing w:before="0" w:after="0"/>
    </w:pPr>
  </w:style>
  <w:style w:type="paragraph" w:customStyle="1" w:styleId="TOFTitle">
    <w:name w:val="TOFTitle"/>
    <w:basedOn w:val="TOCTitle"/>
    <w:rsid w:val="00DB0D67"/>
  </w:style>
  <w:style w:type="paragraph" w:styleId="TableofFigures">
    <w:name w:val="table of figures"/>
    <w:basedOn w:val="Normal"/>
    <w:next w:val="Normal"/>
    <w:semiHidden/>
    <w:rsid w:val="00DB0D67"/>
    <w:pPr>
      <w:tabs>
        <w:tab w:val="right" w:leader="dot" w:pos="9072"/>
      </w:tabs>
      <w:ind w:left="970" w:hanging="403"/>
    </w:pPr>
    <w:rPr>
      <w:rFonts w:ascii="Times New Roman" w:hAnsi="Times New Roman"/>
      <w:b/>
    </w:rPr>
  </w:style>
  <w:style w:type="paragraph" w:styleId="ListNumber">
    <w:name w:val="List Number"/>
    <w:basedOn w:val="List"/>
    <w:rsid w:val="00DB0D67"/>
    <w:pPr>
      <w:numPr>
        <w:numId w:val="14"/>
      </w:numPr>
      <w:tabs>
        <w:tab w:val="clear" w:pos="340"/>
      </w:tabs>
    </w:pPr>
  </w:style>
  <w:style w:type="character" w:customStyle="1" w:styleId="WingdingSymbols">
    <w:name w:val="Wingding Symbols"/>
    <w:rsid w:val="00DB0D67"/>
    <w:rPr>
      <w:rFonts w:ascii="Wingdings" w:hAnsi="Wingdings"/>
    </w:rPr>
  </w:style>
  <w:style w:type="character" w:customStyle="1" w:styleId="HotSpot">
    <w:name w:val="HotSpot"/>
    <w:rsid w:val="00DB0D67"/>
    <w:rPr>
      <w:color w:val="0033CC"/>
      <w:u w:val="none"/>
    </w:rPr>
  </w:style>
  <w:style w:type="paragraph" w:customStyle="1" w:styleId="BodyTextRight">
    <w:name w:val="Body Text Right"/>
    <w:basedOn w:val="BodyText"/>
    <w:rsid w:val="00DB0D67"/>
    <w:pPr>
      <w:spacing w:before="0" w:after="0"/>
      <w:jc w:val="right"/>
    </w:pPr>
  </w:style>
  <w:style w:type="paragraph" w:styleId="Index3">
    <w:name w:val="index 3"/>
    <w:basedOn w:val="ListNumber2"/>
    <w:next w:val="Normal"/>
    <w:semiHidden/>
    <w:rsid w:val="00DB0D67"/>
    <w:pPr>
      <w:numPr>
        <w:numId w:val="0"/>
      </w:numPr>
      <w:tabs>
        <w:tab w:val="right" w:leader="dot" w:pos="4176"/>
      </w:tabs>
    </w:pPr>
  </w:style>
  <w:style w:type="paragraph" w:styleId="ListNumber2">
    <w:name w:val="List Number 2"/>
    <w:basedOn w:val="List2"/>
    <w:rsid w:val="00DB0D67"/>
    <w:pPr>
      <w:numPr>
        <w:numId w:val="9"/>
      </w:numPr>
      <w:tabs>
        <w:tab w:val="clear" w:pos="1060"/>
      </w:tabs>
    </w:pPr>
  </w:style>
  <w:style w:type="paragraph" w:customStyle="1" w:styleId="MarginNote">
    <w:name w:val="Margin Note"/>
    <w:basedOn w:val="BodyText"/>
    <w:rsid w:val="00DB0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D67"/>
    <w:rPr>
      <w:sz w:val="32"/>
    </w:rPr>
  </w:style>
  <w:style w:type="paragraph" w:customStyle="1" w:styleId="HeadingProcedure">
    <w:name w:val="Heading Procedure"/>
    <w:basedOn w:val="HeadingBase"/>
    <w:next w:val="Normal"/>
    <w:rsid w:val="00DB0D67"/>
    <w:pPr>
      <w:tabs>
        <w:tab w:val="left" w:pos="0"/>
      </w:tabs>
      <w:spacing w:before="120" w:after="60"/>
    </w:pPr>
    <w:rPr>
      <w:i/>
      <w:color w:val="918585"/>
      <w:sz w:val="22"/>
    </w:rPr>
  </w:style>
  <w:style w:type="paragraph" w:customStyle="1" w:styleId="TableBodyText">
    <w:name w:val="Table Body Text"/>
    <w:basedOn w:val="BodyText"/>
    <w:rsid w:val="00DB0D67"/>
    <w:pPr>
      <w:spacing w:before="60" w:after="60"/>
    </w:pPr>
  </w:style>
  <w:style w:type="paragraph" w:styleId="ListContinue">
    <w:name w:val="List Continue"/>
    <w:basedOn w:val="List"/>
    <w:rsid w:val="00DB0D67"/>
    <w:pPr>
      <w:ind w:firstLine="0"/>
    </w:pPr>
  </w:style>
  <w:style w:type="paragraph" w:customStyle="1" w:styleId="ListNote">
    <w:name w:val="List Note"/>
    <w:basedOn w:val="List"/>
    <w:rsid w:val="00DB0D67"/>
    <w:pPr>
      <w:pBdr>
        <w:top w:val="single" w:sz="6" w:space="2" w:color="918585"/>
        <w:bottom w:val="single" w:sz="6" w:space="2" w:color="918585"/>
      </w:pBdr>
      <w:tabs>
        <w:tab w:val="left" w:pos="1021"/>
      </w:tabs>
      <w:ind w:firstLine="0"/>
    </w:pPr>
  </w:style>
  <w:style w:type="paragraph" w:customStyle="1" w:styleId="Warning">
    <w:name w:val="Warning"/>
    <w:basedOn w:val="BodyText"/>
    <w:rsid w:val="00DB0D67"/>
    <w:pPr>
      <w:shd w:val="clear" w:color="auto" w:fill="D9D9D9"/>
      <w:tabs>
        <w:tab w:val="left" w:pos="992"/>
      </w:tabs>
      <w:ind w:left="119" w:right="119"/>
    </w:pPr>
    <w:rPr>
      <w:sz w:val="20"/>
    </w:rPr>
  </w:style>
  <w:style w:type="paragraph" w:customStyle="1" w:styleId="MarginIcons">
    <w:name w:val="Margin Icons"/>
    <w:basedOn w:val="BodyText"/>
    <w:rsid w:val="00DB0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D67"/>
    <w:rPr>
      <w:rFonts w:ascii="Courier New" w:hAnsi="Courier New"/>
    </w:rPr>
  </w:style>
  <w:style w:type="paragraph" w:customStyle="1" w:styleId="NoteBullet">
    <w:name w:val="Note Bullet"/>
    <w:basedOn w:val="Note"/>
    <w:rsid w:val="00DB0D67"/>
    <w:pPr>
      <w:tabs>
        <w:tab w:val="clear" w:pos="680"/>
      </w:tabs>
      <w:spacing w:before="60" w:after="60"/>
    </w:pPr>
  </w:style>
  <w:style w:type="paragraph" w:customStyle="1" w:styleId="SubHeading2">
    <w:name w:val="SubHeading2"/>
    <w:basedOn w:val="HeadingBase"/>
    <w:rsid w:val="00DB0D67"/>
    <w:pPr>
      <w:spacing w:before="240" w:after="60"/>
    </w:pPr>
    <w:rPr>
      <w:sz w:val="20"/>
    </w:rPr>
  </w:style>
  <w:style w:type="paragraph" w:customStyle="1" w:styleId="SubHeading1">
    <w:name w:val="SubHeading1"/>
    <w:basedOn w:val="HeadingBase"/>
    <w:rsid w:val="00DB0D67"/>
    <w:pPr>
      <w:spacing w:before="240" w:after="60"/>
    </w:pPr>
    <w:rPr>
      <w:color w:val="918585"/>
      <w:sz w:val="22"/>
    </w:rPr>
  </w:style>
  <w:style w:type="paragraph" w:customStyle="1" w:styleId="SideHeading">
    <w:name w:val="Side Heading"/>
    <w:basedOn w:val="HeadingBase"/>
    <w:rsid w:val="00DB0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D67"/>
    <w:pPr>
      <w:numPr>
        <w:numId w:val="10"/>
      </w:numPr>
    </w:pPr>
  </w:style>
  <w:style w:type="paragraph" w:styleId="PlainText">
    <w:name w:val="Plain Text"/>
    <w:basedOn w:val="Normal"/>
    <w:link w:val="PlainTextChar"/>
    <w:rsid w:val="00DB0D67"/>
    <w:rPr>
      <w:sz w:val="20"/>
    </w:rPr>
  </w:style>
  <w:style w:type="character" w:customStyle="1" w:styleId="PlainTextChar">
    <w:name w:val="Plain Text Char"/>
    <w:basedOn w:val="DefaultParagraphFont"/>
    <w:link w:val="PlainText"/>
    <w:rsid w:val="00DB0D67"/>
    <w:rPr>
      <w:rFonts w:ascii="Courier New" w:eastAsia="Times New Roman" w:hAnsi="Courier New" w:cs="Times New Roman"/>
      <w:sz w:val="20"/>
      <w:szCs w:val="20"/>
      <w:lang w:eastAsia="en-US"/>
    </w:rPr>
  </w:style>
  <w:style w:type="character" w:customStyle="1" w:styleId="MenuOption">
    <w:name w:val="Menu Option"/>
    <w:basedOn w:val="DefaultParagraphFont"/>
    <w:rsid w:val="00DB0D67"/>
    <w:rPr>
      <w:b/>
      <w:smallCaps/>
    </w:rPr>
  </w:style>
  <w:style w:type="paragraph" w:customStyle="1" w:styleId="TableListNumber">
    <w:name w:val="Table List Number"/>
    <w:basedOn w:val="ListNumber"/>
    <w:rsid w:val="00DB0D67"/>
    <w:pPr>
      <w:numPr>
        <w:numId w:val="0"/>
      </w:numPr>
    </w:pPr>
  </w:style>
  <w:style w:type="paragraph" w:styleId="TOC4">
    <w:name w:val="toc 4"/>
    <w:basedOn w:val="TOCBase"/>
    <w:next w:val="Normal"/>
    <w:semiHidden/>
    <w:rsid w:val="00DB0D67"/>
    <w:pPr>
      <w:tabs>
        <w:tab w:val="right" w:leader="dot" w:pos="9071"/>
      </w:tabs>
      <w:ind w:left="1701"/>
    </w:pPr>
  </w:style>
  <w:style w:type="paragraph" w:customStyle="1" w:styleId="ListAlpha">
    <w:name w:val="List Alpha"/>
    <w:basedOn w:val="List"/>
    <w:rsid w:val="00DB0D67"/>
    <w:pPr>
      <w:numPr>
        <w:numId w:val="8"/>
      </w:numPr>
    </w:pPr>
  </w:style>
  <w:style w:type="paragraph" w:customStyle="1" w:styleId="ListAlpha2">
    <w:name w:val="List Alpha 2"/>
    <w:basedOn w:val="List2"/>
    <w:rsid w:val="00DB0D67"/>
    <w:pPr>
      <w:numPr>
        <w:numId w:val="7"/>
      </w:numPr>
    </w:pPr>
  </w:style>
  <w:style w:type="paragraph" w:styleId="List2">
    <w:name w:val="List 2"/>
    <w:basedOn w:val="BodyText"/>
    <w:rsid w:val="00DB0D67"/>
    <w:pPr>
      <w:tabs>
        <w:tab w:val="left" w:pos="680"/>
      </w:tabs>
      <w:spacing w:before="60" w:after="60"/>
      <w:ind w:left="680" w:hanging="340"/>
    </w:pPr>
  </w:style>
  <w:style w:type="paragraph" w:styleId="List3">
    <w:name w:val="List 3"/>
    <w:basedOn w:val="BodyText"/>
    <w:rsid w:val="00DB0D67"/>
    <w:pPr>
      <w:tabs>
        <w:tab w:val="left" w:pos="1021"/>
      </w:tabs>
      <w:spacing w:before="60" w:after="60"/>
      <w:ind w:left="1020" w:hanging="340"/>
    </w:pPr>
  </w:style>
  <w:style w:type="paragraph" w:styleId="List4">
    <w:name w:val="List 4"/>
    <w:basedOn w:val="BodyText"/>
    <w:rsid w:val="00DB0D67"/>
    <w:pPr>
      <w:tabs>
        <w:tab w:val="left" w:pos="1361"/>
      </w:tabs>
      <w:spacing w:before="60" w:after="60"/>
      <w:ind w:left="1361" w:hanging="340"/>
    </w:pPr>
  </w:style>
  <w:style w:type="paragraph" w:styleId="List5">
    <w:name w:val="List 5"/>
    <w:basedOn w:val="BodyText"/>
    <w:rsid w:val="00DB0D67"/>
    <w:pPr>
      <w:tabs>
        <w:tab w:val="left" w:pos="1701"/>
      </w:tabs>
      <w:spacing w:before="60" w:after="60"/>
      <w:ind w:left="1701" w:hanging="340"/>
    </w:pPr>
  </w:style>
  <w:style w:type="paragraph" w:styleId="ListBullet3">
    <w:name w:val="List Bullet 3"/>
    <w:basedOn w:val="List3"/>
    <w:rsid w:val="00DB0D67"/>
    <w:pPr>
      <w:numPr>
        <w:numId w:val="13"/>
      </w:numPr>
      <w:tabs>
        <w:tab w:val="clear" w:pos="1021"/>
      </w:tabs>
      <w:ind w:left="1037" w:hanging="357"/>
    </w:pPr>
  </w:style>
  <w:style w:type="paragraph" w:styleId="ListBullet4">
    <w:name w:val="List Bullet 4"/>
    <w:basedOn w:val="List4"/>
    <w:rsid w:val="00DB0D67"/>
    <w:pPr>
      <w:numPr>
        <w:numId w:val="2"/>
      </w:numPr>
      <w:tabs>
        <w:tab w:val="clear" w:pos="1361"/>
      </w:tabs>
    </w:pPr>
  </w:style>
  <w:style w:type="paragraph" w:styleId="ListBullet5">
    <w:name w:val="List Bullet 5"/>
    <w:basedOn w:val="List5"/>
    <w:rsid w:val="00DB0D67"/>
    <w:pPr>
      <w:numPr>
        <w:numId w:val="3"/>
      </w:numPr>
    </w:pPr>
  </w:style>
  <w:style w:type="paragraph" w:styleId="ListContinue2">
    <w:name w:val="List Continue 2"/>
    <w:basedOn w:val="List2"/>
    <w:rsid w:val="00DB0D67"/>
    <w:pPr>
      <w:ind w:firstLine="0"/>
    </w:pPr>
  </w:style>
  <w:style w:type="paragraph" w:styleId="ListContinue3">
    <w:name w:val="List Continue 3"/>
    <w:basedOn w:val="List3"/>
    <w:rsid w:val="00DB0D67"/>
    <w:pPr>
      <w:ind w:left="1021" w:firstLine="0"/>
    </w:pPr>
  </w:style>
  <w:style w:type="paragraph" w:styleId="ListContinue4">
    <w:name w:val="List Continue 4"/>
    <w:basedOn w:val="List4"/>
    <w:rsid w:val="00DB0D67"/>
    <w:pPr>
      <w:ind w:firstLine="0"/>
    </w:pPr>
  </w:style>
  <w:style w:type="paragraph" w:styleId="ListContinue5">
    <w:name w:val="List Continue 5"/>
    <w:basedOn w:val="List5"/>
    <w:rsid w:val="00DB0D67"/>
    <w:pPr>
      <w:ind w:firstLine="0"/>
    </w:pPr>
  </w:style>
  <w:style w:type="paragraph" w:styleId="ListNumber3">
    <w:name w:val="List Number 3"/>
    <w:basedOn w:val="List3"/>
    <w:rsid w:val="00DB0D67"/>
    <w:pPr>
      <w:numPr>
        <w:numId w:val="4"/>
      </w:numPr>
    </w:pPr>
  </w:style>
  <w:style w:type="paragraph" w:styleId="ListNumber4">
    <w:name w:val="List Number 4"/>
    <w:basedOn w:val="List4"/>
    <w:rsid w:val="00DB0D67"/>
    <w:pPr>
      <w:numPr>
        <w:numId w:val="5"/>
      </w:numPr>
    </w:pPr>
  </w:style>
  <w:style w:type="paragraph" w:styleId="ListNumber5">
    <w:name w:val="List Number 5"/>
    <w:basedOn w:val="List5"/>
    <w:rsid w:val="00DB0D67"/>
    <w:pPr>
      <w:numPr>
        <w:numId w:val="6"/>
      </w:numPr>
    </w:pPr>
  </w:style>
  <w:style w:type="paragraph" w:styleId="BlockText">
    <w:name w:val="Block Text"/>
    <w:basedOn w:val="Normal"/>
    <w:rsid w:val="00DB0D67"/>
    <w:pPr>
      <w:spacing w:after="120"/>
      <w:ind w:left="1440" w:right="1440"/>
    </w:pPr>
  </w:style>
  <w:style w:type="character" w:customStyle="1" w:styleId="Subscript">
    <w:name w:val="Subscript"/>
    <w:basedOn w:val="DefaultParagraphFont"/>
    <w:rsid w:val="00DB0D67"/>
    <w:rPr>
      <w:sz w:val="16"/>
      <w:vertAlign w:val="subscript"/>
    </w:rPr>
  </w:style>
  <w:style w:type="character" w:customStyle="1" w:styleId="Superscript">
    <w:name w:val="Superscript"/>
    <w:basedOn w:val="DefaultParagraphFont"/>
    <w:rsid w:val="00DB0D67"/>
    <w:rPr>
      <w:sz w:val="16"/>
      <w:vertAlign w:val="superscript"/>
    </w:rPr>
  </w:style>
  <w:style w:type="character" w:customStyle="1" w:styleId="Symbols">
    <w:name w:val="Symbols"/>
    <w:basedOn w:val="DefaultParagraphFont"/>
    <w:rsid w:val="00DB0D67"/>
    <w:rPr>
      <w:rFonts w:ascii="Symbol" w:hAnsi="Symbol"/>
    </w:rPr>
  </w:style>
  <w:style w:type="character" w:customStyle="1" w:styleId="MenuOptions">
    <w:name w:val="Menu Options"/>
    <w:basedOn w:val="DefaultParagraphFont"/>
    <w:rsid w:val="00DB0D67"/>
    <w:rPr>
      <w:rFonts w:ascii="Arial Narrow" w:hAnsi="Arial Narrow"/>
      <w:smallCaps/>
    </w:rPr>
  </w:style>
  <w:style w:type="character" w:customStyle="1" w:styleId="Buttons">
    <w:name w:val="Buttons"/>
    <w:basedOn w:val="DefaultParagraphFont"/>
    <w:rsid w:val="00DB0D67"/>
    <w:rPr>
      <w:b/>
    </w:rPr>
  </w:style>
  <w:style w:type="character" w:customStyle="1" w:styleId="Underlined">
    <w:name w:val="Underlined"/>
    <w:basedOn w:val="DefaultParagraphFont"/>
    <w:rsid w:val="00DB0D67"/>
    <w:rPr>
      <w:u w:val="single"/>
    </w:rPr>
  </w:style>
  <w:style w:type="paragraph" w:customStyle="1" w:styleId="TableBodyTextRight">
    <w:name w:val="Table Body Text Right"/>
    <w:basedOn w:val="TableBodyText"/>
    <w:rsid w:val="00DB0D67"/>
    <w:pPr>
      <w:widowControl w:val="0"/>
      <w:autoSpaceDE w:val="0"/>
      <w:autoSpaceDN w:val="0"/>
      <w:adjustRightInd w:val="0"/>
      <w:jc w:val="right"/>
    </w:pPr>
    <w:rPr>
      <w:rFonts w:cs="Arial"/>
      <w:szCs w:val="18"/>
    </w:rPr>
  </w:style>
  <w:style w:type="paragraph" w:customStyle="1" w:styleId="CopyrightText">
    <w:name w:val="Copyright Text"/>
    <w:basedOn w:val="BodyText"/>
    <w:rsid w:val="00DB0D67"/>
    <w:rPr>
      <w:sz w:val="18"/>
    </w:rPr>
  </w:style>
  <w:style w:type="paragraph" w:customStyle="1" w:styleId="BodySmallRight">
    <w:name w:val="Body Small Right"/>
    <w:basedOn w:val="BodyTextRight"/>
    <w:rsid w:val="00DB0D67"/>
    <w:rPr>
      <w:sz w:val="18"/>
      <w:szCs w:val="18"/>
    </w:rPr>
  </w:style>
  <w:style w:type="paragraph" w:customStyle="1" w:styleId="MarginEdition">
    <w:name w:val="Margin Edition"/>
    <w:basedOn w:val="MarginNote"/>
    <w:rsid w:val="00DB0D67"/>
    <w:pPr>
      <w:spacing w:before="0" w:after="0"/>
    </w:pPr>
    <w:rPr>
      <w:rFonts w:ascii="Times New Roman" w:hAnsi="Times New Roman"/>
      <w:color w:val="999999"/>
    </w:rPr>
  </w:style>
  <w:style w:type="paragraph" w:customStyle="1" w:styleId="Spacer">
    <w:name w:val="Spacer"/>
    <w:basedOn w:val="Normal"/>
    <w:rsid w:val="00DB0D67"/>
    <w:rPr>
      <w:sz w:val="2"/>
      <w:szCs w:val="2"/>
    </w:rPr>
  </w:style>
  <w:style w:type="character" w:customStyle="1" w:styleId="Small">
    <w:name w:val="Small"/>
    <w:basedOn w:val="DefaultParagraphFont"/>
    <w:rsid w:val="00DB0D67"/>
    <w:rPr>
      <w:sz w:val="16"/>
    </w:rPr>
  </w:style>
  <w:style w:type="paragraph" w:customStyle="1" w:styleId="WideTable">
    <w:name w:val="Wide Table"/>
    <w:basedOn w:val="Normal"/>
    <w:rsid w:val="00DB0D67"/>
    <w:pPr>
      <w:ind w:left="-1418"/>
    </w:pPr>
    <w:rPr>
      <w:sz w:val="2"/>
      <w:szCs w:val="2"/>
    </w:rPr>
  </w:style>
  <w:style w:type="character" w:styleId="PageNumber">
    <w:name w:val="page number"/>
    <w:basedOn w:val="DefaultParagraphFont"/>
    <w:rsid w:val="00DB0D67"/>
  </w:style>
  <w:style w:type="paragraph" w:styleId="Quote">
    <w:name w:val="Quote"/>
    <w:basedOn w:val="Heading1"/>
    <w:link w:val="QuoteChar"/>
    <w:qFormat/>
    <w:rsid w:val="00DB0D67"/>
    <w:rPr>
      <w:b w:val="0"/>
      <w:sz w:val="72"/>
      <w:szCs w:val="72"/>
      <w:lang w:val="en-NZ"/>
    </w:rPr>
  </w:style>
  <w:style w:type="character" w:customStyle="1" w:styleId="QuoteChar">
    <w:name w:val="Quote Char"/>
    <w:basedOn w:val="DefaultParagraphFont"/>
    <w:link w:val="Quote"/>
    <w:rsid w:val="00DB0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D67"/>
    <w:pPr>
      <w:pageBreakBefore/>
    </w:pPr>
  </w:style>
  <w:style w:type="paragraph" w:customStyle="1" w:styleId="Border">
    <w:name w:val="Border"/>
    <w:basedOn w:val="Normal"/>
    <w:qFormat/>
    <w:rsid w:val="00DB0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D67"/>
    <w:rPr>
      <w:b/>
      <w:bCs/>
      <w:i/>
      <w:iCs/>
      <w:color w:val="auto"/>
    </w:rPr>
  </w:style>
  <w:style w:type="paragraph" w:styleId="IntenseQuote">
    <w:name w:val="Intense Quote"/>
    <w:basedOn w:val="Normal"/>
    <w:next w:val="Normal"/>
    <w:link w:val="IntenseQuoteChar"/>
    <w:uiPriority w:val="30"/>
    <w:qFormat/>
    <w:rsid w:val="00DB0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D67"/>
    <w:rPr>
      <w:smallCaps/>
      <w:color w:val="auto"/>
      <w:u w:val="single"/>
    </w:rPr>
  </w:style>
  <w:style w:type="character" w:styleId="IntenseReference">
    <w:name w:val="Intense Reference"/>
    <w:basedOn w:val="DefaultParagraphFont"/>
    <w:uiPriority w:val="32"/>
    <w:qFormat/>
    <w:rsid w:val="00DB0D67"/>
    <w:rPr>
      <w:b/>
      <w:bCs/>
      <w:smallCaps/>
      <w:color w:val="auto"/>
      <w:spacing w:val="5"/>
      <w:u w:val="single"/>
    </w:rPr>
  </w:style>
  <w:style w:type="paragraph" w:customStyle="1" w:styleId="2ColumnHeading">
    <w:name w:val="2Column Heading"/>
    <w:basedOn w:val="BodyText"/>
    <w:qFormat/>
    <w:rsid w:val="00DB0D67"/>
    <w:pPr>
      <w:spacing w:after="60"/>
      <w:ind w:left="-2268"/>
    </w:pPr>
    <w:rPr>
      <w:b/>
    </w:rPr>
  </w:style>
  <w:style w:type="paragraph" w:customStyle="1" w:styleId="Heading1TOC">
    <w:name w:val="Heading1 TOC"/>
    <w:basedOn w:val="Normal"/>
    <w:qFormat/>
    <w:rsid w:val="00DB0D67"/>
    <w:pPr>
      <w:spacing w:before="240" w:after="120"/>
    </w:pPr>
    <w:rPr>
      <w:rFonts w:ascii="Times New Roman" w:hAnsi="Times New Roman"/>
      <w:b/>
      <w:sz w:val="32"/>
    </w:rPr>
  </w:style>
  <w:style w:type="paragraph" w:customStyle="1" w:styleId="Heading2TOC">
    <w:name w:val="Heading2 TOC"/>
    <w:basedOn w:val="Normal"/>
    <w:qFormat/>
    <w:rsid w:val="00DB0D67"/>
    <w:pPr>
      <w:spacing w:before="240" w:after="60"/>
    </w:pPr>
    <w:rPr>
      <w:rFonts w:ascii="Times New Roman" w:hAnsi="Times New Roman"/>
      <w:b/>
      <w:sz w:val="28"/>
    </w:rPr>
  </w:style>
  <w:style w:type="character" w:customStyle="1" w:styleId="Underline">
    <w:name w:val="Underline"/>
    <w:basedOn w:val="DefaultParagraphFont"/>
    <w:qFormat/>
    <w:rsid w:val="00DB0D67"/>
    <w:rPr>
      <w:u w:val="single"/>
    </w:rPr>
  </w:style>
  <w:style w:type="character" w:customStyle="1" w:styleId="BoldandItalics">
    <w:name w:val="Bold and Italics"/>
    <w:qFormat/>
    <w:rsid w:val="00DB0D67"/>
    <w:rPr>
      <w:b/>
      <w:i/>
      <w:u w:val="none"/>
    </w:rPr>
  </w:style>
  <w:style w:type="paragraph" w:styleId="BalloonText">
    <w:name w:val="Balloon Text"/>
    <w:basedOn w:val="Normal"/>
    <w:link w:val="BalloonTextChar"/>
    <w:rsid w:val="00DB0D67"/>
    <w:rPr>
      <w:rFonts w:ascii="Tahoma" w:hAnsi="Tahoma" w:cs="Tahoma"/>
      <w:sz w:val="16"/>
      <w:szCs w:val="16"/>
    </w:rPr>
  </w:style>
  <w:style w:type="character" w:customStyle="1" w:styleId="BalloonTextChar">
    <w:name w:val="Balloon Text Char"/>
    <w:basedOn w:val="DefaultParagraphFont"/>
    <w:link w:val="BalloonText"/>
    <w:rsid w:val="00DB0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D67"/>
    <w:rPr>
      <w:b/>
      <w:color w:val="660033"/>
      <w:spacing w:val="0"/>
    </w:rPr>
  </w:style>
  <w:style w:type="paragraph" w:customStyle="1" w:styleId="Nameditemlist">
    <w:name w:val="Named item list"/>
    <w:basedOn w:val="BodyText"/>
    <w:qFormat/>
    <w:rsid w:val="00DB0D67"/>
    <w:pPr>
      <w:tabs>
        <w:tab w:val="left" w:pos="2835"/>
      </w:tabs>
      <w:ind w:left="2835" w:hanging="2835"/>
    </w:pPr>
  </w:style>
  <w:style w:type="paragraph" w:customStyle="1" w:styleId="BodyTextnopadding">
    <w:name w:val="Body Text no padding"/>
    <w:basedOn w:val="BodyText"/>
    <w:qFormat/>
    <w:rsid w:val="00DB0D67"/>
    <w:pPr>
      <w:spacing w:before="0" w:after="0"/>
    </w:pPr>
  </w:style>
  <w:style w:type="paragraph" w:customStyle="1" w:styleId="BodyTextBold">
    <w:name w:val="Body Text Bold"/>
    <w:basedOn w:val="BodyText"/>
    <w:qFormat/>
    <w:rsid w:val="00DB0D67"/>
    <w:rPr>
      <w:b/>
    </w:rPr>
  </w:style>
  <w:style w:type="character" w:styleId="Hyperlink">
    <w:name w:val="Hyperlink"/>
    <w:basedOn w:val="DefaultParagraphFont"/>
    <w:uiPriority w:val="99"/>
    <w:unhideWhenUsed/>
    <w:rsid w:val="003E7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6870</Characters>
  <Application>Microsoft Office Word</Application>
  <DocSecurity>0</DocSecurity>
  <Lines>196</Lines>
  <Paragraphs>118</Paragraphs>
  <ScaleCrop>false</ScaleCrop>
  <Company>Author-it Software Corporation Ltd.</Company>
  <LinksUpToDate>false</LinksUpToDate>
  <CharactersWithSpaces>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POLGEN025 Deliver road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