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C32" w:rsidP="00502C32">
      <w:pPr>
        <w:pStyle w:val="Title"/>
      </w:pPr>
      <w:r>
        <w:fldChar w:fldCharType="begin"/>
      </w:r>
      <w:r>
        <w:instrText xml:space="preserve"> TITLE   \* MERGEFORMAT </w:instrText>
      </w:r>
      <w:r>
        <w:fldChar w:fldCharType="separate"/>
      </w:r>
      <w:r>
        <w:t>Assessment Requirements for POLGEN022 Conduct an initial investigation</w:t>
      </w:r>
      <w:r>
        <w:fldChar w:fldCharType="end"/>
      </w:r>
    </w:p>
    <w:p w:rsidR="00502C32" w:rsidP="00502C32">
      <w:pPr>
        <w:pStyle w:val="Version"/>
        <w:sectPr w:rsidSect="00840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A9A" w:rsidP="00840A9A">
      <w:pPr>
        <w:pStyle w:val="SuperHeading"/>
      </w:pPr>
      <w:r w:rsidRPr="00840A9A">
        <w:t>Assessment Requirements for POLGEN022 Conduct an initial investigation</w:t>
      </w:r>
    </w:p>
    <w:p w:rsidR="00000000" w:rsidRPr="00840A9A" w:rsidP="00840A9A">
      <w:pPr>
        <w:pStyle w:val="Heading1"/>
      </w:pPr>
      <w:bookmarkStart w:id="1" w:name="O_714594"/>
      <w:bookmarkEnd w:id="1"/>
      <w:r w:rsidRPr="00840A9A">
        <w:t>Modification History</w:t>
      </w:r>
    </w:p>
    <w:tbl>
      <w:tblPr>
        <w:tblW w:w="0" w:type="auto"/>
        <w:tblLayout w:type="fixed"/>
        <w:tblCellMar>
          <w:left w:w="62" w:type="dxa"/>
          <w:right w:w="62" w:type="dxa"/>
        </w:tblCellMar>
        <w:tblLook w:val="0000"/>
      </w:tblPr>
      <w:tblGrid>
        <w:gridCol w:w="1134"/>
        <w:gridCol w:w="7937"/>
      </w:tblGrid>
      <w:tr w:rsidTr="00502C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A9A">
            <w:pPr>
              <w:pStyle w:val="TableHeading"/>
              <w:rPr>
                <w:lang w:val="en-NZ"/>
              </w:rPr>
            </w:pPr>
            <w:r w:rsidRPr="00840A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A9A">
            <w:pPr>
              <w:pStyle w:val="TableHeading"/>
              <w:rPr>
                <w:lang w:val="en-NZ"/>
              </w:rPr>
            </w:pPr>
            <w:r w:rsidRPr="00840A9A">
              <w:t>Comments</w:t>
            </w:r>
          </w:p>
        </w:tc>
      </w:tr>
      <w:tr w:rsidTr="00502C32">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A9A">
            <w:pPr>
              <w:pStyle w:val="BodyText"/>
              <w:rPr>
                <w:lang w:val="en-NZ"/>
              </w:rPr>
            </w:pPr>
            <w:r w:rsidRPr="00840A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A9A" w:rsidP="00840A9A">
            <w:pPr>
              <w:pStyle w:val="BodyText"/>
            </w:pPr>
            <w:r w:rsidRPr="00840A9A">
              <w:t xml:space="preserve">These Assessment Requirements were released in POL Police Training Package release 1.0 and meet the Standards for Training Packages. </w:t>
            </w:r>
          </w:p>
          <w:p w:rsidR="00000000" w:rsidRPr="00840A9A" w:rsidP="00840A9A">
            <w:pPr>
              <w:pStyle w:val="BodyText"/>
            </w:pPr>
          </w:p>
          <w:p w:rsidR="00000000" w:rsidRPr="00840A9A" w:rsidP="00840A9A">
            <w:pPr>
              <w:pStyle w:val="ListBullet"/>
            </w:pPr>
            <w:r w:rsidRPr="00840A9A">
              <w:t>Assessment Requirements created drawing upon specified assessment information from superseded unit</w:t>
            </w:r>
          </w:p>
        </w:tc>
      </w:tr>
    </w:tbl>
    <w:p w:rsidR="00000000" w:rsidRPr="00840A9A" w:rsidP="00840A9A">
      <w:pPr>
        <w:pStyle w:val="BodyText"/>
      </w:pPr>
    </w:p>
    <w:p w:rsidR="00000000" w:rsidRPr="00840A9A" w:rsidP="00840A9A">
      <w:pPr>
        <w:pStyle w:val="AllowPageBreak"/>
      </w:pPr>
    </w:p>
    <w:p w:rsidR="00000000" w:rsidRPr="00840A9A" w:rsidP="00840A9A">
      <w:pPr>
        <w:pStyle w:val="Heading1"/>
      </w:pPr>
      <w:bookmarkStart w:id="2" w:name="O_714595"/>
      <w:bookmarkEnd w:id="2"/>
      <w:r w:rsidRPr="00840A9A">
        <w:t>Performance Evidence</w:t>
      </w:r>
    </w:p>
    <w:p w:rsidR="00000000" w:rsidRPr="00840A9A" w:rsidP="00502C32">
      <w:pPr>
        <w:pStyle w:val="BodyText"/>
      </w:pPr>
      <w:r w:rsidRPr="00840A9A">
        <w:t>Evidence required to demonstrate competence must satisfy all of the requirements of the elements and performance criteria. If not otherwise specified the candidate must demonstrate evidence of performance of the following on at least o</w:t>
      </w:r>
      <w:r w:rsidRPr="00840A9A">
        <w:t>ne occasion.</w:t>
      </w:r>
    </w:p>
    <w:p w:rsidR="00000000" w:rsidRPr="00840A9A" w:rsidP="00840A9A">
      <w:pPr>
        <w:pStyle w:val="ListBullet"/>
      </w:pPr>
      <w:r w:rsidRPr="00840A9A">
        <w:t xml:space="preserve">securing and preserving incident scene and evidence while ensuring the safety of self, colleagues and public is protected </w:t>
      </w:r>
    </w:p>
    <w:p w:rsidR="00000000" w:rsidRPr="00840A9A" w:rsidP="00840A9A">
      <w:pPr>
        <w:pStyle w:val="ListBullet"/>
      </w:pPr>
      <w:r w:rsidRPr="00840A9A">
        <w:t xml:space="preserve">communicating with internal and external stakeholders </w:t>
      </w:r>
    </w:p>
    <w:p w:rsidR="00000000" w:rsidRPr="00840A9A" w:rsidP="00840A9A">
      <w:pPr>
        <w:pStyle w:val="ListBullet"/>
      </w:pPr>
      <w:r w:rsidRPr="00840A9A">
        <w:t>identifying persons relevant to the investigation, including wit</w:t>
      </w:r>
      <w:r w:rsidRPr="00840A9A">
        <w:t xml:space="preserve">nesses, victims and persons of interest </w:t>
      </w:r>
    </w:p>
    <w:p w:rsidR="00000000" w:rsidRPr="00840A9A" w:rsidP="00840A9A">
      <w:pPr>
        <w:pStyle w:val="ListBullet"/>
      </w:pPr>
      <w:r w:rsidRPr="00840A9A">
        <w:t xml:space="preserve">processing incident scene, including persons of interest, witnesses, scene details, and evidence </w:t>
      </w:r>
    </w:p>
    <w:p w:rsidR="00000000" w:rsidRPr="00840A9A" w:rsidP="00840A9A">
      <w:pPr>
        <w:pStyle w:val="ListBullet"/>
      </w:pPr>
      <w:r w:rsidRPr="00840A9A">
        <w:t xml:space="preserve">developing investigation plan, with consideration of resources, witnesses, search and detention options </w:t>
      </w:r>
    </w:p>
    <w:p w:rsidR="00000000" w:rsidRPr="00840A9A" w:rsidP="00840A9A">
      <w:pPr>
        <w:pStyle w:val="ListBullet"/>
      </w:pPr>
      <w:r w:rsidRPr="00840A9A">
        <w:t>gathering in</w:t>
      </w:r>
      <w:r w:rsidRPr="00840A9A">
        <w:t xml:space="preserve">formation and evidence to determine nature of crime(s) committed </w:t>
      </w:r>
    </w:p>
    <w:p w:rsidR="00000000" w:rsidRPr="00840A9A" w:rsidP="00840A9A">
      <w:pPr>
        <w:pStyle w:val="ListBullet"/>
      </w:pPr>
      <w:r w:rsidRPr="00840A9A">
        <w:t xml:space="preserve">demonstrating investigative interviewing techniques to gather information and take accurate statements </w:t>
      </w:r>
    </w:p>
    <w:p w:rsidR="00000000" w:rsidRPr="00840A9A" w:rsidP="00840A9A">
      <w:pPr>
        <w:pStyle w:val="ListBullet"/>
      </w:pPr>
      <w:r w:rsidRPr="00840A9A">
        <w:t>exercising police powers with tact, discretion and sensitivity in an ethical manner an</w:t>
      </w:r>
      <w:r w:rsidRPr="00840A9A">
        <w:t xml:space="preserve">d in accordance with legal and organisational policies and procedures </w:t>
      </w:r>
    </w:p>
    <w:p w:rsidR="00000000" w:rsidRPr="00840A9A" w:rsidP="00840A9A">
      <w:pPr>
        <w:pStyle w:val="ListBullet"/>
      </w:pPr>
      <w:r w:rsidRPr="00840A9A">
        <w:t>assessing welfare of victims and witnesses for referral purposes</w:t>
      </w:r>
    </w:p>
    <w:p w:rsidR="00000000" w:rsidRPr="00840A9A" w:rsidP="00840A9A">
      <w:pPr>
        <w:pStyle w:val="AllowPageBreak"/>
      </w:pPr>
    </w:p>
    <w:p w:rsidR="00000000" w:rsidRPr="00840A9A" w:rsidP="00840A9A">
      <w:pPr>
        <w:pStyle w:val="Heading1"/>
      </w:pPr>
      <w:bookmarkStart w:id="3" w:name="O_714596"/>
      <w:bookmarkEnd w:id="3"/>
      <w:r w:rsidRPr="00840A9A">
        <w:t>Knowledge Evidence</w:t>
      </w:r>
    </w:p>
    <w:p w:rsidR="00000000" w:rsidRPr="00840A9A" w:rsidP="00502C32">
      <w:pPr>
        <w:pStyle w:val="BodyText"/>
      </w:pPr>
      <w:r w:rsidRPr="00840A9A">
        <w:t xml:space="preserve">Evidence required to demonstrate competence must satisfy all of the requirements of </w:t>
      </w:r>
      <w:r w:rsidRPr="00840A9A">
        <w:t>the elements and performance criteria. If not otherwise specified the depth of knowledge demonstrated must be appropriate to the job context of the candidate.</w:t>
      </w:r>
    </w:p>
    <w:p w:rsidR="00000000" w:rsidRPr="00840A9A" w:rsidP="00840A9A">
      <w:pPr>
        <w:pStyle w:val="ListBullet"/>
      </w:pPr>
      <w:r w:rsidRPr="00840A9A">
        <w:t>investigation principles</w:t>
      </w:r>
    </w:p>
    <w:p w:rsidR="00000000" w:rsidRPr="00840A9A" w:rsidP="00840A9A">
      <w:pPr>
        <w:pStyle w:val="ListBullet"/>
      </w:pPr>
      <w:r w:rsidRPr="00840A9A">
        <w:t>investigative and interviewing techniques</w:t>
      </w:r>
    </w:p>
    <w:p w:rsidR="00000000" w:rsidRPr="00840A9A" w:rsidP="00840A9A">
      <w:pPr>
        <w:pStyle w:val="ListBullet"/>
      </w:pPr>
      <w:r w:rsidRPr="00840A9A">
        <w:t>duty of care responsibilities</w:t>
      </w:r>
    </w:p>
    <w:p w:rsidR="00000000" w:rsidRPr="00840A9A" w:rsidP="00840A9A">
      <w:pPr>
        <w:pStyle w:val="ListBullet"/>
      </w:pPr>
      <w:r w:rsidRPr="00840A9A">
        <w:t>jurisdictional policies and procedures for preparation, filing and execution of search and arrest warrants</w:t>
      </w:r>
    </w:p>
    <w:p w:rsidR="00000000" w:rsidRPr="00840A9A" w:rsidP="00840A9A">
      <w:pPr>
        <w:pStyle w:val="ListBullet"/>
      </w:pPr>
      <w:r w:rsidRPr="00840A9A">
        <w:t>jurisdictional policies and procedures related to the collection, seizure, management, and handling of exhibits, property and potential evidence</w:t>
      </w:r>
    </w:p>
    <w:p w:rsidR="00000000" w:rsidRPr="00840A9A" w:rsidP="00840A9A">
      <w:pPr>
        <w:pStyle w:val="ListBullet"/>
      </w:pPr>
      <w:r w:rsidRPr="00840A9A">
        <w:t>Rul</w:t>
      </w:r>
      <w:r w:rsidRPr="00840A9A">
        <w:t>es of Evidence and its application within policing</w:t>
      </w:r>
    </w:p>
    <w:p w:rsidR="00000000" w:rsidRPr="00840A9A" w:rsidP="00840A9A">
      <w:pPr>
        <w:pStyle w:val="ListBullet"/>
      </w:pPr>
      <w:r w:rsidRPr="00840A9A">
        <w:t>court processes and protocols</w:t>
      </w:r>
    </w:p>
    <w:p w:rsidR="00000000" w:rsidRPr="00840A9A" w:rsidP="00840A9A">
      <w:pPr>
        <w:pStyle w:val="ListBullet"/>
      </w:pPr>
      <w:r w:rsidRPr="00840A9A">
        <w:t>bail processes</w:t>
      </w:r>
    </w:p>
    <w:p w:rsidR="00000000" w:rsidRPr="00840A9A" w:rsidP="00840A9A">
      <w:pPr>
        <w:pStyle w:val="ListBullet"/>
      </w:pPr>
      <w:r w:rsidRPr="00840A9A">
        <w:t>jurisdictional codes of practice</w:t>
      </w:r>
    </w:p>
    <w:p w:rsidR="00000000" w:rsidRPr="00840A9A" w:rsidP="00840A9A">
      <w:pPr>
        <w:pStyle w:val="ListBullet"/>
      </w:pPr>
      <w:r w:rsidRPr="00840A9A">
        <w:t>capabilities, powers and authorities of services external to policing</w:t>
      </w:r>
    </w:p>
    <w:p w:rsidR="00000000" w:rsidRPr="00840A9A" w:rsidP="00840A9A">
      <w:pPr>
        <w:pStyle w:val="AllowPageBreak"/>
      </w:pPr>
    </w:p>
    <w:p w:rsidR="00000000" w:rsidRPr="00840A9A" w:rsidP="00840A9A">
      <w:pPr>
        <w:pStyle w:val="Heading1"/>
      </w:pPr>
      <w:bookmarkStart w:id="4" w:name="O_714597"/>
      <w:bookmarkEnd w:id="4"/>
      <w:r w:rsidRPr="00840A9A">
        <w:t>Assessment Conditions</w:t>
      </w:r>
    </w:p>
    <w:p w:rsidR="00000000" w:rsidRPr="00840A9A" w:rsidP="00502C32">
      <w:pPr>
        <w:pStyle w:val="BodyText"/>
      </w:pPr>
      <w:r w:rsidRPr="00840A9A">
        <w:t>This unit contains</w:t>
      </w:r>
      <w:r w:rsidRPr="00840A9A">
        <w:t xml:space="preserve"> no specific industry-mandated assessment conditions. Guidance on suggested and recommended conditions and methods can be found in the Implementation Guide. </w:t>
      </w:r>
    </w:p>
    <w:p w:rsidR="00502C32" w:rsidP="00502C32">
      <w:pPr>
        <w:pStyle w:val="BodyText"/>
      </w:pPr>
      <w:r w:rsidRPr="00840A9A">
        <w:t>Assessors must satisfy the NVR/AQTF mandatory competency requirements for assessors.</w:t>
      </w:r>
    </w:p>
    <w:p w:rsidR="00000000" w:rsidRPr="00840A9A" w:rsidP="00840A9A">
      <w:pPr>
        <w:pStyle w:val="Heading1"/>
      </w:pPr>
      <w:bookmarkStart w:id="5" w:name="O_714600"/>
      <w:bookmarkEnd w:id="5"/>
      <w:r w:rsidRPr="00840A9A">
        <w:t>Links</w:t>
      </w:r>
    </w:p>
    <w:p w:rsidR="00000000" w:rsidRPr="00840A9A" w:rsidP="00502C32">
      <w:pPr>
        <w:pStyle w:val="BodyText"/>
      </w:pPr>
      <w:r w:rsidRPr="00840A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145B">
        <w:rPr>
          <w:rStyle w:val="Hyperlink"/>
        </w:rPr>
        <w:t>https://vetnet.gov.au/Pages/TrainingDocs.aspx?q=98c3984e-2cf1-48a8-8ed1-85e4b92e7351</w:t>
      </w:r>
      <w:r>
        <w:fldChar w:fldCharType="end"/>
      </w:r>
    </w:p>
    <w:p w:rsidR="00000000" w:rsidRPr="00840A9A" w:rsidP="00502C32">
      <w:pPr>
        <w:pStyle w:val="BodyText"/>
      </w:pPr>
      <w:r w:rsidRPr="00840A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145B">
        <w:rPr>
          <w:rStyle w:val="Hyperlink"/>
        </w:rPr>
        <w:t>https://vetnet.gov.au/Pages/TrainingDocs.aspx?q=98c3984e-2cf1-48a8-8ed1-85e4b92e7351</w:t>
      </w:r>
      <w:r>
        <w:fldChar w:fldCharType="end"/>
      </w:r>
    </w:p>
    <w:p w:rsidR="00000000" w:rsidRPr="00840A9A" w:rsidP="00502C32">
      <w:pPr>
        <w:pStyle w:val="BodyText"/>
      </w:pPr>
      <w:r w:rsidRPr="00840A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145B">
        <w:rPr>
          <w:rStyle w:val="Hyperlink"/>
        </w:rPr>
        <w:t>https://vetnet.gov.au/Pages/TrainingDocs.aspx?q=98c3984e-2cf1-48a8-8ed1-85e4b92e7351</w:t>
      </w:r>
      <w:r>
        <w:fldChar w:fldCharType="end"/>
      </w:r>
    </w:p>
    <w:p w:rsidR="00000000" w:rsidRPr="00840A9A" w:rsidP="00840A9A"/>
    <w:sectPr w:rsidSect="00840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9A" w:rsidRPr="00502C32" w:rsidP="00502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32" w:rsidP="00840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2C32" w:rsidP="00840A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2C32" w:rsidP="00840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A9A" w:rsidRPr="00502C32" w:rsidP="00502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32" w:rsidRPr="002D2AF8" w:rsidP="00840A9A">
    <w:pPr>
      <w:pStyle w:val="Header"/>
      <w:framePr w:wrap="around"/>
    </w:pPr>
    <w:r>
      <w:fldChar w:fldCharType="begin"/>
    </w:r>
    <w:r>
      <w:instrText xml:space="preserve"> TITLE   \* MERGEFORMAT </w:instrText>
    </w:r>
    <w:r>
      <w:fldChar w:fldCharType="separate"/>
    </w:r>
    <w:r>
      <w:t>Assessment Requirements for POLGEN022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02C32" w:rsidP="00840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A2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05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A9A"/>
    <w:pPr>
      <w:spacing w:before="360" w:after="60"/>
      <w:outlineLvl w:val="0"/>
    </w:pPr>
    <w:rPr>
      <w:sz w:val="32"/>
    </w:rPr>
  </w:style>
  <w:style w:type="paragraph" w:styleId="Heading2">
    <w:name w:val="heading 2"/>
    <w:basedOn w:val="HeadingBase"/>
    <w:next w:val="BodyText"/>
    <w:link w:val="Heading2Char"/>
    <w:qFormat/>
    <w:rsid w:val="00840A9A"/>
    <w:pPr>
      <w:keepLines/>
      <w:spacing w:before="240" w:after="120"/>
      <w:outlineLvl w:val="1"/>
    </w:pPr>
    <w:rPr>
      <w:sz w:val="28"/>
      <w:szCs w:val="40"/>
    </w:rPr>
  </w:style>
  <w:style w:type="paragraph" w:styleId="Heading3">
    <w:name w:val="heading 3"/>
    <w:basedOn w:val="HeadingBase"/>
    <w:next w:val="BodyText"/>
    <w:link w:val="Heading3Char"/>
    <w:qFormat/>
    <w:rsid w:val="00840A9A"/>
    <w:pPr>
      <w:spacing w:before="180" w:after="120"/>
      <w:outlineLvl w:val="2"/>
    </w:pPr>
    <w:rPr>
      <w:spacing w:val="-10"/>
      <w:kern w:val="32"/>
    </w:rPr>
  </w:style>
  <w:style w:type="paragraph" w:styleId="Heading4">
    <w:name w:val="heading 4"/>
    <w:basedOn w:val="HeadingBase"/>
    <w:next w:val="BodyText"/>
    <w:link w:val="Heading4Char"/>
    <w:qFormat/>
    <w:rsid w:val="00840A9A"/>
    <w:pPr>
      <w:spacing w:before="160" w:after="120"/>
      <w:outlineLvl w:val="3"/>
    </w:pPr>
    <w:rPr>
      <w:sz w:val="22"/>
    </w:rPr>
  </w:style>
  <w:style w:type="paragraph" w:styleId="Heading5">
    <w:name w:val="heading 5"/>
    <w:basedOn w:val="HeadingBase"/>
    <w:next w:val="Normal"/>
    <w:link w:val="Heading5Char"/>
    <w:qFormat/>
    <w:rsid w:val="00840A9A"/>
    <w:pPr>
      <w:spacing w:before="80"/>
      <w:outlineLvl w:val="4"/>
    </w:pPr>
    <w:rPr>
      <w:color w:val="918585"/>
      <w:sz w:val="20"/>
    </w:rPr>
  </w:style>
  <w:style w:type="paragraph" w:styleId="Heading6">
    <w:name w:val="heading 6"/>
    <w:basedOn w:val="HeadingBase"/>
    <w:next w:val="Normal"/>
    <w:link w:val="Heading6Char"/>
    <w:qFormat/>
    <w:rsid w:val="00840A9A"/>
    <w:pPr>
      <w:spacing w:before="60"/>
      <w:outlineLvl w:val="5"/>
    </w:pPr>
    <w:rPr>
      <w:color w:val="918585"/>
      <w:sz w:val="20"/>
    </w:rPr>
  </w:style>
  <w:style w:type="paragraph" w:styleId="Heading7">
    <w:name w:val="heading 7"/>
    <w:basedOn w:val="Normal"/>
    <w:next w:val="Normal"/>
    <w:link w:val="Heading7Char"/>
    <w:qFormat/>
    <w:rsid w:val="00840A9A"/>
    <w:pPr>
      <w:ind w:left="720"/>
      <w:outlineLvl w:val="6"/>
    </w:pPr>
    <w:rPr>
      <w:i/>
    </w:rPr>
  </w:style>
  <w:style w:type="paragraph" w:styleId="Heading8">
    <w:name w:val="heading 8"/>
    <w:basedOn w:val="Normal"/>
    <w:next w:val="Normal"/>
    <w:link w:val="Heading8Char"/>
    <w:qFormat/>
    <w:rsid w:val="00840A9A"/>
    <w:pPr>
      <w:ind w:left="720"/>
      <w:outlineLvl w:val="7"/>
    </w:pPr>
    <w:rPr>
      <w:i/>
    </w:rPr>
  </w:style>
  <w:style w:type="paragraph" w:styleId="Heading9">
    <w:name w:val="heading 9"/>
    <w:basedOn w:val="Normal"/>
    <w:next w:val="Normal"/>
    <w:link w:val="Heading9Char"/>
    <w:qFormat/>
    <w:rsid w:val="00840A9A"/>
    <w:pPr>
      <w:ind w:left="720"/>
      <w:outlineLvl w:val="8"/>
    </w:pPr>
    <w:rPr>
      <w:i/>
    </w:rPr>
  </w:style>
  <w:style w:type="character" w:default="1" w:styleId="DefaultParagraphFont">
    <w:name w:val="Default Paragraph Font"/>
    <w:uiPriority w:val="1"/>
    <w:unhideWhenUsed/>
    <w:rsid w:val="00840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A9A"/>
  </w:style>
  <w:style w:type="character" w:customStyle="1" w:styleId="Heading1Char">
    <w:name w:val="Heading 1 Char"/>
    <w:basedOn w:val="DefaultParagraphFont"/>
    <w:link w:val="Heading1"/>
    <w:rsid w:val="00840A9A"/>
    <w:rPr>
      <w:rFonts w:ascii="Times New Roman" w:eastAsia="Times New Roman" w:hAnsi="Times New Roman" w:cs="Times New Roman"/>
      <w:b/>
      <w:sz w:val="32"/>
      <w:szCs w:val="20"/>
      <w:lang w:eastAsia="en-US"/>
    </w:rPr>
  </w:style>
  <w:style w:type="paragraph" w:styleId="BodyText">
    <w:name w:val="Body Text"/>
    <w:basedOn w:val="Normal"/>
    <w:link w:val="BodyTextChar"/>
    <w:rsid w:val="00840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A9A"/>
    <w:rPr>
      <w:rFonts w:ascii="Times New Roman" w:eastAsia="Times New Roman" w:hAnsi="Times New Roman" w:cs="Times New Roman"/>
      <w:sz w:val="24"/>
      <w:lang w:eastAsia="en-US"/>
    </w:rPr>
  </w:style>
  <w:style w:type="paragraph" w:styleId="ListBullet">
    <w:name w:val="List Bullet"/>
    <w:basedOn w:val="List"/>
    <w:rsid w:val="00840A9A"/>
    <w:pPr>
      <w:numPr>
        <w:numId w:val="11"/>
      </w:numPr>
      <w:tabs>
        <w:tab w:val="clear" w:pos="340"/>
      </w:tabs>
      <w:spacing w:before="40" w:after="40"/>
    </w:pPr>
  </w:style>
  <w:style w:type="paragraph" w:customStyle="1" w:styleId="SuperHeading">
    <w:name w:val="SuperHeading"/>
    <w:basedOn w:val="Normal"/>
    <w:rsid w:val="00840A9A"/>
    <w:pPr>
      <w:spacing w:before="240" w:after="120"/>
      <w:outlineLvl w:val="0"/>
    </w:pPr>
    <w:rPr>
      <w:rFonts w:ascii="Times New Roman" w:hAnsi="Times New Roman"/>
      <w:b/>
      <w:sz w:val="32"/>
    </w:rPr>
  </w:style>
  <w:style w:type="paragraph" w:customStyle="1" w:styleId="TableHeading">
    <w:name w:val="Table Heading"/>
    <w:basedOn w:val="HeadingBase"/>
    <w:rsid w:val="00840A9A"/>
    <w:pPr>
      <w:keepLines/>
      <w:pBdr>
        <w:bottom w:val="single" w:sz="6" w:space="1" w:color="918585"/>
      </w:pBdr>
      <w:spacing w:before="240"/>
    </w:pPr>
  </w:style>
  <w:style w:type="paragraph" w:customStyle="1" w:styleId="AllowPageBreak">
    <w:name w:val="AllowPageBreak"/>
    <w:rsid w:val="00840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A9A"/>
    <w:rPr>
      <w:rFonts w:ascii="Courier New" w:eastAsia="Times New Roman" w:hAnsi="Courier New" w:cs="Times New Roman"/>
      <w:i/>
      <w:szCs w:val="20"/>
      <w:lang w:eastAsia="en-US"/>
    </w:rPr>
  </w:style>
  <w:style w:type="paragraph" w:customStyle="1" w:styleId="HeadingBase">
    <w:name w:val="Heading Base"/>
    <w:rsid w:val="00840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A9A"/>
    <w:pPr>
      <w:tabs>
        <w:tab w:val="right" w:leader="dot" w:pos="9072"/>
      </w:tabs>
      <w:ind w:left="567"/>
    </w:pPr>
    <w:rPr>
      <w:szCs w:val="22"/>
    </w:rPr>
  </w:style>
  <w:style w:type="paragraph" w:customStyle="1" w:styleId="TOCBase">
    <w:name w:val="TOC Base"/>
    <w:rsid w:val="00840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A9A"/>
    <w:pPr>
      <w:tabs>
        <w:tab w:val="right" w:leader="dot" w:pos="9072"/>
      </w:tabs>
      <w:spacing w:before="40" w:after="40"/>
      <w:ind w:left="284"/>
    </w:pPr>
    <w:rPr>
      <w:rFonts w:ascii="Times New Roman" w:hAnsi="Times New Roman"/>
    </w:rPr>
  </w:style>
  <w:style w:type="paragraph" w:styleId="TOC1">
    <w:name w:val="toc 1"/>
    <w:basedOn w:val="TOCBase"/>
    <w:next w:val="Normal"/>
    <w:rsid w:val="00840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A9A"/>
    <w:rPr>
      <w:rFonts w:ascii="Times New Roman" w:eastAsia="Times New Roman" w:hAnsi="Times New Roman" w:cs="Times New Roman"/>
      <w:sz w:val="16"/>
      <w:lang w:eastAsia="en-US"/>
    </w:rPr>
  </w:style>
  <w:style w:type="paragraph" w:styleId="Title">
    <w:name w:val="Title"/>
    <w:basedOn w:val="HeadingBase"/>
    <w:link w:val="TitleChar"/>
    <w:qFormat/>
    <w:rsid w:val="00840A9A"/>
    <w:pPr>
      <w:spacing w:before="5040"/>
      <w:jc w:val="center"/>
    </w:pPr>
    <w:rPr>
      <w:sz w:val="48"/>
      <w:szCs w:val="72"/>
      <w:lang w:val="en-US"/>
    </w:rPr>
  </w:style>
  <w:style w:type="character" w:customStyle="1" w:styleId="TitleChar">
    <w:name w:val="Title Char"/>
    <w:basedOn w:val="DefaultParagraphFont"/>
    <w:link w:val="Title"/>
    <w:rsid w:val="00840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A9A"/>
    <w:pPr>
      <w:tabs>
        <w:tab w:val="left" w:pos="3600"/>
        <w:tab w:val="left" w:pos="3958"/>
      </w:tabs>
    </w:pPr>
  </w:style>
  <w:style w:type="paragraph" w:styleId="List">
    <w:name w:val="List"/>
    <w:basedOn w:val="BodyText"/>
    <w:next w:val="BodyText"/>
    <w:rsid w:val="00840A9A"/>
    <w:pPr>
      <w:tabs>
        <w:tab w:val="left" w:pos="340"/>
      </w:tabs>
      <w:spacing w:before="60" w:after="60"/>
      <w:ind w:left="340" w:hanging="340"/>
    </w:pPr>
  </w:style>
  <w:style w:type="paragraph" w:customStyle="1" w:styleId="Note">
    <w:name w:val="Note"/>
    <w:basedOn w:val="BodyText"/>
    <w:rsid w:val="00840A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A9A"/>
    <w:rPr>
      <w:b/>
      <w:spacing w:val="0"/>
    </w:rPr>
  </w:style>
  <w:style w:type="paragraph" w:customStyle="1" w:styleId="SuperTitle">
    <w:name w:val="SuperTitle"/>
    <w:basedOn w:val="Title"/>
    <w:rsid w:val="00840A9A"/>
    <w:pPr>
      <w:framePr w:wrap="auto" w:hAnchor="text" w:y="6049"/>
    </w:pPr>
    <w:rPr>
      <w:color w:val="000000"/>
      <w:sz w:val="40"/>
    </w:rPr>
  </w:style>
  <w:style w:type="paragraph" w:customStyle="1" w:styleId="TOCTitle">
    <w:name w:val="TOCTitle"/>
    <w:basedOn w:val="Heading1"/>
    <w:rsid w:val="00840A9A"/>
    <w:pPr>
      <w:spacing w:after="240"/>
      <w:jc w:val="center"/>
      <w:outlineLvl w:val="9"/>
    </w:pPr>
    <w:rPr>
      <w:caps/>
    </w:rPr>
  </w:style>
  <w:style w:type="paragraph" w:customStyle="1" w:styleId="Version">
    <w:name w:val="Version"/>
    <w:rsid w:val="00840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A9A"/>
    <w:pPr>
      <w:numPr>
        <w:numId w:val="12"/>
      </w:numPr>
      <w:tabs>
        <w:tab w:val="clear" w:pos="680"/>
      </w:tabs>
    </w:pPr>
  </w:style>
  <w:style w:type="paragraph" w:styleId="Index1">
    <w:name w:val="index 1"/>
    <w:basedOn w:val="Normal"/>
    <w:next w:val="Normal"/>
    <w:semiHidden/>
    <w:rsid w:val="00840A9A"/>
    <w:pPr>
      <w:keepNext w:val="0"/>
      <w:tabs>
        <w:tab w:val="right" w:pos="4176"/>
      </w:tabs>
      <w:ind w:left="198" w:hanging="198"/>
    </w:pPr>
    <w:rPr>
      <w:rFonts w:ascii="Garamond" w:hAnsi="Garamond"/>
    </w:rPr>
  </w:style>
  <w:style w:type="paragraph" w:styleId="IndexHeading">
    <w:name w:val="index heading"/>
    <w:basedOn w:val="Normal"/>
    <w:next w:val="Index1"/>
    <w:semiHidden/>
    <w:rsid w:val="00840A9A"/>
    <w:pPr>
      <w:spacing w:before="120" w:after="120"/>
    </w:pPr>
    <w:rPr>
      <w:rFonts w:ascii="Arial" w:hAnsi="Arial"/>
      <w:b/>
      <w:color w:val="918585"/>
      <w:sz w:val="24"/>
    </w:rPr>
  </w:style>
  <w:style w:type="paragraph" w:styleId="Header">
    <w:name w:val="header"/>
    <w:basedOn w:val="Normal"/>
    <w:link w:val="HeaderChar"/>
    <w:rsid w:val="00840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A9A"/>
    <w:rPr>
      <w:rFonts w:ascii="Times New Roman" w:eastAsia="Times New Roman" w:hAnsi="Times New Roman" w:cs="Times New Roman"/>
      <w:sz w:val="16"/>
      <w:szCs w:val="20"/>
      <w:lang w:val="en-GB" w:eastAsia="en-US"/>
    </w:rPr>
  </w:style>
  <w:style w:type="paragraph" w:customStyle="1" w:styleId="Chapter">
    <w:name w:val="Chapter"/>
    <w:basedOn w:val="Normal"/>
    <w:rsid w:val="00840A9A"/>
    <w:pPr>
      <w:spacing w:before="240"/>
    </w:pPr>
    <w:rPr>
      <w:rFonts w:ascii="Times New Roman" w:hAnsi="Times New Roman"/>
      <w:smallCaps/>
      <w:spacing w:val="80"/>
      <w:sz w:val="28"/>
    </w:rPr>
  </w:style>
  <w:style w:type="paragraph" w:customStyle="1" w:styleId="InChapter">
    <w:name w:val="InChapter"/>
    <w:basedOn w:val="Heading3"/>
    <w:rsid w:val="00840A9A"/>
    <w:pPr>
      <w:spacing w:after="240"/>
      <w:outlineLvl w:val="9"/>
    </w:pPr>
    <w:rPr>
      <w:noProof/>
    </w:rPr>
  </w:style>
  <w:style w:type="paragraph" w:styleId="Index2">
    <w:name w:val="index 2"/>
    <w:basedOn w:val="Normal"/>
    <w:next w:val="Normal"/>
    <w:semiHidden/>
    <w:rsid w:val="00840A9A"/>
    <w:pPr>
      <w:tabs>
        <w:tab w:val="right" w:pos="4176"/>
      </w:tabs>
      <w:ind w:left="568" w:hanging="284"/>
    </w:pPr>
    <w:rPr>
      <w:rFonts w:ascii="Garamond" w:hAnsi="Garamond"/>
    </w:rPr>
  </w:style>
  <w:style w:type="paragraph" w:customStyle="1" w:styleId="Byline">
    <w:name w:val="Byline"/>
    <w:rsid w:val="00840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A9A"/>
    <w:pPr>
      <w:tabs>
        <w:tab w:val="clear" w:pos="3600"/>
        <w:tab w:val="clear" w:pos="3958"/>
      </w:tabs>
      <w:jc w:val="right"/>
    </w:pPr>
  </w:style>
  <w:style w:type="character" w:styleId="Emphasis">
    <w:name w:val="Emphasis"/>
    <w:basedOn w:val="DefaultParagraphFont"/>
    <w:qFormat/>
    <w:rsid w:val="00840A9A"/>
    <w:rPr>
      <w:i/>
    </w:rPr>
  </w:style>
  <w:style w:type="paragraph" w:styleId="Caption">
    <w:name w:val="caption"/>
    <w:basedOn w:val="BodyText"/>
    <w:next w:val="Normal"/>
    <w:qFormat/>
    <w:rsid w:val="00840A9A"/>
    <w:pPr>
      <w:framePr w:w="2268" w:hSpace="181" w:vSpace="181" w:wrap="around" w:vAnchor="text" w:hAnchor="page" w:x="1135" w:y="285" w:anchorLock="1"/>
    </w:pPr>
    <w:rPr>
      <w:i/>
    </w:rPr>
  </w:style>
  <w:style w:type="paragraph" w:customStyle="1" w:styleId="MiniTOCTitle">
    <w:name w:val="MiniTOCTitle"/>
    <w:basedOn w:val="Heading4"/>
    <w:rsid w:val="00840A9A"/>
    <w:pPr>
      <w:spacing w:before="240"/>
      <w:outlineLvl w:val="9"/>
    </w:pPr>
    <w:rPr>
      <w:noProof/>
      <w:sz w:val="24"/>
    </w:rPr>
  </w:style>
  <w:style w:type="paragraph" w:customStyle="1" w:styleId="MiniTOCItem">
    <w:name w:val="MiniTOCItem"/>
    <w:basedOn w:val="ListBullet"/>
    <w:rsid w:val="00840A9A"/>
    <w:pPr>
      <w:numPr>
        <w:numId w:val="0"/>
      </w:numPr>
      <w:tabs>
        <w:tab w:val="right" w:leader="dot" w:pos="6521"/>
      </w:tabs>
      <w:spacing w:before="0" w:after="0"/>
    </w:pPr>
  </w:style>
  <w:style w:type="paragraph" w:customStyle="1" w:styleId="TOFTitle">
    <w:name w:val="TOFTitle"/>
    <w:basedOn w:val="TOCTitle"/>
    <w:rsid w:val="00840A9A"/>
  </w:style>
  <w:style w:type="paragraph" w:styleId="TableofFigures">
    <w:name w:val="table of figures"/>
    <w:basedOn w:val="Normal"/>
    <w:next w:val="Normal"/>
    <w:semiHidden/>
    <w:rsid w:val="00840A9A"/>
    <w:pPr>
      <w:tabs>
        <w:tab w:val="right" w:leader="dot" w:pos="9072"/>
      </w:tabs>
      <w:ind w:left="970" w:hanging="403"/>
    </w:pPr>
    <w:rPr>
      <w:rFonts w:ascii="Times New Roman" w:hAnsi="Times New Roman"/>
      <w:b/>
    </w:rPr>
  </w:style>
  <w:style w:type="paragraph" w:styleId="ListNumber">
    <w:name w:val="List Number"/>
    <w:basedOn w:val="List"/>
    <w:rsid w:val="00840A9A"/>
    <w:pPr>
      <w:numPr>
        <w:numId w:val="14"/>
      </w:numPr>
      <w:tabs>
        <w:tab w:val="clear" w:pos="340"/>
      </w:tabs>
    </w:pPr>
  </w:style>
  <w:style w:type="character" w:customStyle="1" w:styleId="WingdingSymbols">
    <w:name w:val="Wingding Symbols"/>
    <w:rsid w:val="00840A9A"/>
    <w:rPr>
      <w:rFonts w:ascii="Wingdings" w:hAnsi="Wingdings"/>
    </w:rPr>
  </w:style>
  <w:style w:type="character" w:customStyle="1" w:styleId="HotSpot">
    <w:name w:val="HotSpot"/>
    <w:rsid w:val="00840A9A"/>
    <w:rPr>
      <w:color w:val="0033CC"/>
      <w:u w:val="none"/>
    </w:rPr>
  </w:style>
  <w:style w:type="paragraph" w:customStyle="1" w:styleId="BodyTextRight">
    <w:name w:val="Body Text Right"/>
    <w:basedOn w:val="BodyText"/>
    <w:rsid w:val="00840A9A"/>
    <w:pPr>
      <w:spacing w:before="0" w:after="0"/>
      <w:jc w:val="right"/>
    </w:pPr>
  </w:style>
  <w:style w:type="paragraph" w:styleId="Index3">
    <w:name w:val="index 3"/>
    <w:basedOn w:val="ListNumber2"/>
    <w:next w:val="Normal"/>
    <w:semiHidden/>
    <w:rsid w:val="00840A9A"/>
    <w:pPr>
      <w:numPr>
        <w:numId w:val="0"/>
      </w:numPr>
      <w:tabs>
        <w:tab w:val="right" w:leader="dot" w:pos="4176"/>
      </w:tabs>
    </w:pPr>
  </w:style>
  <w:style w:type="paragraph" w:styleId="ListNumber2">
    <w:name w:val="List Number 2"/>
    <w:basedOn w:val="List2"/>
    <w:rsid w:val="00840A9A"/>
    <w:pPr>
      <w:numPr>
        <w:numId w:val="9"/>
      </w:numPr>
      <w:tabs>
        <w:tab w:val="clear" w:pos="1060"/>
      </w:tabs>
    </w:pPr>
  </w:style>
  <w:style w:type="paragraph" w:customStyle="1" w:styleId="MarginNote">
    <w:name w:val="Margin Note"/>
    <w:basedOn w:val="BodyText"/>
    <w:rsid w:val="00840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A9A"/>
    <w:rPr>
      <w:sz w:val="32"/>
    </w:rPr>
  </w:style>
  <w:style w:type="paragraph" w:customStyle="1" w:styleId="HeadingProcedure">
    <w:name w:val="Heading Procedure"/>
    <w:basedOn w:val="HeadingBase"/>
    <w:next w:val="Normal"/>
    <w:rsid w:val="00840A9A"/>
    <w:pPr>
      <w:tabs>
        <w:tab w:val="left" w:pos="0"/>
      </w:tabs>
      <w:spacing w:before="120" w:after="60"/>
    </w:pPr>
    <w:rPr>
      <w:i/>
      <w:color w:val="918585"/>
      <w:sz w:val="22"/>
    </w:rPr>
  </w:style>
  <w:style w:type="paragraph" w:customStyle="1" w:styleId="TableBodyText">
    <w:name w:val="Table Body Text"/>
    <w:basedOn w:val="BodyText"/>
    <w:rsid w:val="00840A9A"/>
    <w:pPr>
      <w:spacing w:before="60" w:after="60"/>
    </w:pPr>
  </w:style>
  <w:style w:type="paragraph" w:styleId="ListContinue">
    <w:name w:val="List Continue"/>
    <w:basedOn w:val="List"/>
    <w:rsid w:val="00840A9A"/>
    <w:pPr>
      <w:ind w:firstLine="0"/>
    </w:pPr>
  </w:style>
  <w:style w:type="paragraph" w:customStyle="1" w:styleId="ListNote">
    <w:name w:val="List Note"/>
    <w:basedOn w:val="List"/>
    <w:rsid w:val="00840A9A"/>
    <w:pPr>
      <w:pBdr>
        <w:top w:val="single" w:sz="6" w:space="2" w:color="918585"/>
        <w:bottom w:val="single" w:sz="6" w:space="2" w:color="918585"/>
      </w:pBdr>
      <w:tabs>
        <w:tab w:val="left" w:pos="1021"/>
      </w:tabs>
      <w:ind w:firstLine="0"/>
    </w:pPr>
  </w:style>
  <w:style w:type="paragraph" w:customStyle="1" w:styleId="Warning">
    <w:name w:val="Warning"/>
    <w:basedOn w:val="BodyText"/>
    <w:rsid w:val="00840A9A"/>
    <w:pPr>
      <w:shd w:val="clear" w:color="auto" w:fill="D9D9D9"/>
      <w:tabs>
        <w:tab w:val="left" w:pos="992"/>
      </w:tabs>
      <w:ind w:left="119" w:right="119"/>
    </w:pPr>
    <w:rPr>
      <w:sz w:val="20"/>
    </w:rPr>
  </w:style>
  <w:style w:type="paragraph" w:customStyle="1" w:styleId="MarginIcons">
    <w:name w:val="Margin Icons"/>
    <w:basedOn w:val="BodyText"/>
    <w:rsid w:val="00840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A9A"/>
    <w:rPr>
      <w:rFonts w:ascii="Courier New" w:hAnsi="Courier New"/>
    </w:rPr>
  </w:style>
  <w:style w:type="paragraph" w:customStyle="1" w:styleId="NoteBullet">
    <w:name w:val="Note Bullet"/>
    <w:basedOn w:val="Note"/>
    <w:rsid w:val="00840A9A"/>
    <w:pPr>
      <w:tabs>
        <w:tab w:val="clear" w:pos="680"/>
      </w:tabs>
      <w:spacing w:before="60" w:after="60"/>
    </w:pPr>
  </w:style>
  <w:style w:type="paragraph" w:customStyle="1" w:styleId="SubHeading2">
    <w:name w:val="SubHeading2"/>
    <w:basedOn w:val="HeadingBase"/>
    <w:rsid w:val="00840A9A"/>
    <w:pPr>
      <w:spacing w:before="240" w:after="60"/>
    </w:pPr>
    <w:rPr>
      <w:sz w:val="20"/>
    </w:rPr>
  </w:style>
  <w:style w:type="paragraph" w:customStyle="1" w:styleId="SubHeading1">
    <w:name w:val="SubHeading1"/>
    <w:basedOn w:val="HeadingBase"/>
    <w:rsid w:val="00840A9A"/>
    <w:pPr>
      <w:spacing w:before="240" w:after="60"/>
    </w:pPr>
    <w:rPr>
      <w:color w:val="918585"/>
      <w:sz w:val="22"/>
    </w:rPr>
  </w:style>
  <w:style w:type="paragraph" w:customStyle="1" w:styleId="SideHeading">
    <w:name w:val="Side Heading"/>
    <w:basedOn w:val="HeadingBase"/>
    <w:rsid w:val="00840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A9A"/>
    <w:pPr>
      <w:numPr>
        <w:numId w:val="10"/>
      </w:numPr>
    </w:pPr>
  </w:style>
  <w:style w:type="paragraph" w:styleId="PlainText">
    <w:name w:val="Plain Text"/>
    <w:basedOn w:val="Normal"/>
    <w:link w:val="PlainTextChar"/>
    <w:rsid w:val="00840A9A"/>
    <w:rPr>
      <w:sz w:val="20"/>
    </w:rPr>
  </w:style>
  <w:style w:type="character" w:customStyle="1" w:styleId="PlainTextChar">
    <w:name w:val="Plain Text Char"/>
    <w:basedOn w:val="DefaultParagraphFont"/>
    <w:link w:val="PlainText"/>
    <w:rsid w:val="00840A9A"/>
    <w:rPr>
      <w:rFonts w:ascii="Courier New" w:eastAsia="Times New Roman" w:hAnsi="Courier New" w:cs="Times New Roman"/>
      <w:sz w:val="20"/>
      <w:szCs w:val="20"/>
      <w:lang w:eastAsia="en-US"/>
    </w:rPr>
  </w:style>
  <w:style w:type="character" w:customStyle="1" w:styleId="MenuOption">
    <w:name w:val="Menu Option"/>
    <w:basedOn w:val="DefaultParagraphFont"/>
    <w:rsid w:val="00840A9A"/>
    <w:rPr>
      <w:b/>
      <w:smallCaps/>
    </w:rPr>
  </w:style>
  <w:style w:type="paragraph" w:customStyle="1" w:styleId="TableListNumber">
    <w:name w:val="Table List Number"/>
    <w:basedOn w:val="ListNumber"/>
    <w:rsid w:val="00840A9A"/>
    <w:pPr>
      <w:numPr>
        <w:numId w:val="0"/>
      </w:numPr>
    </w:pPr>
  </w:style>
  <w:style w:type="paragraph" w:styleId="TOC4">
    <w:name w:val="toc 4"/>
    <w:basedOn w:val="TOCBase"/>
    <w:next w:val="Normal"/>
    <w:semiHidden/>
    <w:rsid w:val="00840A9A"/>
    <w:pPr>
      <w:tabs>
        <w:tab w:val="right" w:leader="dot" w:pos="9071"/>
      </w:tabs>
      <w:ind w:left="1701"/>
    </w:pPr>
  </w:style>
  <w:style w:type="paragraph" w:customStyle="1" w:styleId="ListAlpha">
    <w:name w:val="List Alpha"/>
    <w:basedOn w:val="List"/>
    <w:rsid w:val="00840A9A"/>
    <w:pPr>
      <w:numPr>
        <w:numId w:val="8"/>
      </w:numPr>
    </w:pPr>
  </w:style>
  <w:style w:type="paragraph" w:customStyle="1" w:styleId="ListAlpha2">
    <w:name w:val="List Alpha 2"/>
    <w:basedOn w:val="List2"/>
    <w:rsid w:val="00840A9A"/>
    <w:pPr>
      <w:numPr>
        <w:numId w:val="7"/>
      </w:numPr>
    </w:pPr>
  </w:style>
  <w:style w:type="paragraph" w:styleId="List2">
    <w:name w:val="List 2"/>
    <w:basedOn w:val="BodyText"/>
    <w:rsid w:val="00840A9A"/>
    <w:pPr>
      <w:tabs>
        <w:tab w:val="left" w:pos="680"/>
      </w:tabs>
      <w:spacing w:before="60" w:after="60"/>
      <w:ind w:left="680" w:hanging="340"/>
    </w:pPr>
  </w:style>
  <w:style w:type="paragraph" w:styleId="List3">
    <w:name w:val="List 3"/>
    <w:basedOn w:val="BodyText"/>
    <w:rsid w:val="00840A9A"/>
    <w:pPr>
      <w:tabs>
        <w:tab w:val="left" w:pos="1021"/>
      </w:tabs>
      <w:spacing w:before="60" w:after="60"/>
      <w:ind w:left="1020" w:hanging="340"/>
    </w:pPr>
  </w:style>
  <w:style w:type="paragraph" w:styleId="List4">
    <w:name w:val="List 4"/>
    <w:basedOn w:val="BodyText"/>
    <w:rsid w:val="00840A9A"/>
    <w:pPr>
      <w:tabs>
        <w:tab w:val="left" w:pos="1361"/>
      </w:tabs>
      <w:spacing w:before="60" w:after="60"/>
      <w:ind w:left="1361" w:hanging="340"/>
    </w:pPr>
  </w:style>
  <w:style w:type="paragraph" w:styleId="List5">
    <w:name w:val="List 5"/>
    <w:basedOn w:val="BodyText"/>
    <w:rsid w:val="00840A9A"/>
    <w:pPr>
      <w:tabs>
        <w:tab w:val="left" w:pos="1701"/>
      </w:tabs>
      <w:spacing w:before="60" w:after="60"/>
      <w:ind w:left="1701" w:hanging="340"/>
    </w:pPr>
  </w:style>
  <w:style w:type="paragraph" w:styleId="ListBullet3">
    <w:name w:val="List Bullet 3"/>
    <w:basedOn w:val="List3"/>
    <w:rsid w:val="00840A9A"/>
    <w:pPr>
      <w:numPr>
        <w:numId w:val="13"/>
      </w:numPr>
      <w:tabs>
        <w:tab w:val="clear" w:pos="1021"/>
      </w:tabs>
      <w:ind w:left="1037" w:hanging="357"/>
    </w:pPr>
  </w:style>
  <w:style w:type="paragraph" w:styleId="ListBullet4">
    <w:name w:val="List Bullet 4"/>
    <w:basedOn w:val="List4"/>
    <w:rsid w:val="00840A9A"/>
    <w:pPr>
      <w:numPr>
        <w:numId w:val="2"/>
      </w:numPr>
      <w:tabs>
        <w:tab w:val="clear" w:pos="1361"/>
      </w:tabs>
    </w:pPr>
  </w:style>
  <w:style w:type="paragraph" w:styleId="ListBullet5">
    <w:name w:val="List Bullet 5"/>
    <w:basedOn w:val="List5"/>
    <w:rsid w:val="00840A9A"/>
    <w:pPr>
      <w:numPr>
        <w:numId w:val="3"/>
      </w:numPr>
    </w:pPr>
  </w:style>
  <w:style w:type="paragraph" w:styleId="ListContinue2">
    <w:name w:val="List Continue 2"/>
    <w:basedOn w:val="List2"/>
    <w:rsid w:val="00840A9A"/>
    <w:pPr>
      <w:ind w:firstLine="0"/>
    </w:pPr>
  </w:style>
  <w:style w:type="paragraph" w:styleId="ListContinue3">
    <w:name w:val="List Continue 3"/>
    <w:basedOn w:val="List3"/>
    <w:rsid w:val="00840A9A"/>
    <w:pPr>
      <w:ind w:left="1021" w:firstLine="0"/>
    </w:pPr>
  </w:style>
  <w:style w:type="paragraph" w:styleId="ListContinue4">
    <w:name w:val="List Continue 4"/>
    <w:basedOn w:val="List4"/>
    <w:rsid w:val="00840A9A"/>
    <w:pPr>
      <w:ind w:firstLine="0"/>
    </w:pPr>
  </w:style>
  <w:style w:type="paragraph" w:styleId="ListContinue5">
    <w:name w:val="List Continue 5"/>
    <w:basedOn w:val="List5"/>
    <w:rsid w:val="00840A9A"/>
    <w:pPr>
      <w:ind w:firstLine="0"/>
    </w:pPr>
  </w:style>
  <w:style w:type="paragraph" w:styleId="ListNumber3">
    <w:name w:val="List Number 3"/>
    <w:basedOn w:val="List3"/>
    <w:rsid w:val="00840A9A"/>
    <w:pPr>
      <w:numPr>
        <w:numId w:val="4"/>
      </w:numPr>
    </w:pPr>
  </w:style>
  <w:style w:type="paragraph" w:styleId="ListNumber4">
    <w:name w:val="List Number 4"/>
    <w:basedOn w:val="List4"/>
    <w:rsid w:val="00840A9A"/>
    <w:pPr>
      <w:numPr>
        <w:numId w:val="5"/>
      </w:numPr>
    </w:pPr>
  </w:style>
  <w:style w:type="paragraph" w:styleId="ListNumber5">
    <w:name w:val="List Number 5"/>
    <w:basedOn w:val="List5"/>
    <w:rsid w:val="00840A9A"/>
    <w:pPr>
      <w:numPr>
        <w:numId w:val="6"/>
      </w:numPr>
    </w:pPr>
  </w:style>
  <w:style w:type="paragraph" w:styleId="BlockText">
    <w:name w:val="Block Text"/>
    <w:basedOn w:val="Normal"/>
    <w:rsid w:val="00840A9A"/>
    <w:pPr>
      <w:spacing w:after="120"/>
      <w:ind w:left="1440" w:right="1440"/>
    </w:pPr>
  </w:style>
  <w:style w:type="character" w:customStyle="1" w:styleId="Subscript">
    <w:name w:val="Subscript"/>
    <w:basedOn w:val="DefaultParagraphFont"/>
    <w:rsid w:val="00840A9A"/>
    <w:rPr>
      <w:sz w:val="16"/>
      <w:vertAlign w:val="subscript"/>
    </w:rPr>
  </w:style>
  <w:style w:type="character" w:customStyle="1" w:styleId="Superscript">
    <w:name w:val="Superscript"/>
    <w:basedOn w:val="DefaultParagraphFont"/>
    <w:rsid w:val="00840A9A"/>
    <w:rPr>
      <w:sz w:val="16"/>
      <w:vertAlign w:val="superscript"/>
    </w:rPr>
  </w:style>
  <w:style w:type="character" w:customStyle="1" w:styleId="Symbols">
    <w:name w:val="Symbols"/>
    <w:basedOn w:val="DefaultParagraphFont"/>
    <w:rsid w:val="00840A9A"/>
    <w:rPr>
      <w:rFonts w:ascii="Symbol" w:hAnsi="Symbol"/>
    </w:rPr>
  </w:style>
  <w:style w:type="character" w:customStyle="1" w:styleId="MenuOptions">
    <w:name w:val="Menu Options"/>
    <w:basedOn w:val="DefaultParagraphFont"/>
    <w:rsid w:val="00840A9A"/>
    <w:rPr>
      <w:rFonts w:ascii="Arial Narrow" w:hAnsi="Arial Narrow"/>
      <w:smallCaps/>
    </w:rPr>
  </w:style>
  <w:style w:type="character" w:customStyle="1" w:styleId="Buttons">
    <w:name w:val="Buttons"/>
    <w:basedOn w:val="DefaultParagraphFont"/>
    <w:rsid w:val="00840A9A"/>
    <w:rPr>
      <w:b/>
    </w:rPr>
  </w:style>
  <w:style w:type="character" w:customStyle="1" w:styleId="Underlined">
    <w:name w:val="Underlined"/>
    <w:basedOn w:val="DefaultParagraphFont"/>
    <w:rsid w:val="00840A9A"/>
    <w:rPr>
      <w:u w:val="single"/>
    </w:rPr>
  </w:style>
  <w:style w:type="paragraph" w:customStyle="1" w:styleId="TableBodyTextRight">
    <w:name w:val="Table Body Text Right"/>
    <w:basedOn w:val="TableBodyText"/>
    <w:rsid w:val="00840A9A"/>
    <w:pPr>
      <w:widowControl w:val="0"/>
      <w:autoSpaceDE w:val="0"/>
      <w:autoSpaceDN w:val="0"/>
      <w:adjustRightInd w:val="0"/>
      <w:jc w:val="right"/>
    </w:pPr>
    <w:rPr>
      <w:rFonts w:cs="Arial"/>
      <w:szCs w:val="18"/>
    </w:rPr>
  </w:style>
  <w:style w:type="paragraph" w:customStyle="1" w:styleId="CopyrightText">
    <w:name w:val="Copyright Text"/>
    <w:basedOn w:val="BodyText"/>
    <w:rsid w:val="00840A9A"/>
    <w:rPr>
      <w:sz w:val="18"/>
    </w:rPr>
  </w:style>
  <w:style w:type="paragraph" w:customStyle="1" w:styleId="BodySmallRight">
    <w:name w:val="Body Small Right"/>
    <w:basedOn w:val="BodyTextRight"/>
    <w:rsid w:val="00840A9A"/>
    <w:rPr>
      <w:sz w:val="18"/>
      <w:szCs w:val="18"/>
    </w:rPr>
  </w:style>
  <w:style w:type="paragraph" w:customStyle="1" w:styleId="MarginEdition">
    <w:name w:val="Margin Edition"/>
    <w:basedOn w:val="MarginNote"/>
    <w:rsid w:val="00840A9A"/>
    <w:pPr>
      <w:spacing w:before="0" w:after="0"/>
    </w:pPr>
    <w:rPr>
      <w:rFonts w:ascii="Times New Roman" w:hAnsi="Times New Roman"/>
      <w:color w:val="999999"/>
    </w:rPr>
  </w:style>
  <w:style w:type="paragraph" w:customStyle="1" w:styleId="Spacer">
    <w:name w:val="Spacer"/>
    <w:basedOn w:val="Normal"/>
    <w:rsid w:val="00840A9A"/>
    <w:rPr>
      <w:sz w:val="2"/>
      <w:szCs w:val="2"/>
    </w:rPr>
  </w:style>
  <w:style w:type="character" w:customStyle="1" w:styleId="Small">
    <w:name w:val="Small"/>
    <w:basedOn w:val="DefaultParagraphFont"/>
    <w:rsid w:val="00840A9A"/>
    <w:rPr>
      <w:sz w:val="16"/>
    </w:rPr>
  </w:style>
  <w:style w:type="paragraph" w:customStyle="1" w:styleId="WideTable">
    <w:name w:val="Wide Table"/>
    <w:basedOn w:val="Normal"/>
    <w:rsid w:val="00840A9A"/>
    <w:pPr>
      <w:ind w:left="-1418"/>
    </w:pPr>
    <w:rPr>
      <w:sz w:val="2"/>
      <w:szCs w:val="2"/>
    </w:rPr>
  </w:style>
  <w:style w:type="character" w:styleId="PageNumber">
    <w:name w:val="page number"/>
    <w:basedOn w:val="DefaultParagraphFont"/>
    <w:rsid w:val="00840A9A"/>
  </w:style>
  <w:style w:type="paragraph" w:styleId="Quote">
    <w:name w:val="Quote"/>
    <w:basedOn w:val="Heading1"/>
    <w:link w:val="QuoteChar"/>
    <w:qFormat/>
    <w:rsid w:val="00840A9A"/>
    <w:rPr>
      <w:b w:val="0"/>
      <w:sz w:val="72"/>
      <w:szCs w:val="72"/>
      <w:lang w:val="en-NZ"/>
    </w:rPr>
  </w:style>
  <w:style w:type="character" w:customStyle="1" w:styleId="QuoteChar">
    <w:name w:val="Quote Char"/>
    <w:basedOn w:val="DefaultParagraphFont"/>
    <w:link w:val="Quote"/>
    <w:rsid w:val="00840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A9A"/>
    <w:pPr>
      <w:pageBreakBefore/>
    </w:pPr>
  </w:style>
  <w:style w:type="paragraph" w:customStyle="1" w:styleId="Border">
    <w:name w:val="Border"/>
    <w:basedOn w:val="Normal"/>
    <w:qFormat/>
    <w:rsid w:val="00840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A9A"/>
    <w:rPr>
      <w:b/>
      <w:bCs/>
      <w:i/>
      <w:iCs/>
      <w:color w:val="auto"/>
    </w:rPr>
  </w:style>
  <w:style w:type="paragraph" w:styleId="IntenseQuote">
    <w:name w:val="Intense Quote"/>
    <w:basedOn w:val="Normal"/>
    <w:next w:val="Normal"/>
    <w:link w:val="IntenseQuoteChar"/>
    <w:uiPriority w:val="30"/>
    <w:qFormat/>
    <w:rsid w:val="00840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A9A"/>
    <w:rPr>
      <w:smallCaps/>
      <w:color w:val="auto"/>
      <w:u w:val="single"/>
    </w:rPr>
  </w:style>
  <w:style w:type="character" w:styleId="IntenseReference">
    <w:name w:val="Intense Reference"/>
    <w:basedOn w:val="DefaultParagraphFont"/>
    <w:uiPriority w:val="32"/>
    <w:qFormat/>
    <w:rsid w:val="00840A9A"/>
    <w:rPr>
      <w:b/>
      <w:bCs/>
      <w:smallCaps/>
      <w:color w:val="auto"/>
      <w:spacing w:val="5"/>
      <w:u w:val="single"/>
    </w:rPr>
  </w:style>
  <w:style w:type="paragraph" w:customStyle="1" w:styleId="2ColumnHeading">
    <w:name w:val="2Column Heading"/>
    <w:basedOn w:val="BodyText"/>
    <w:qFormat/>
    <w:rsid w:val="00840A9A"/>
    <w:pPr>
      <w:spacing w:after="60"/>
      <w:ind w:left="-2268"/>
    </w:pPr>
    <w:rPr>
      <w:b/>
    </w:rPr>
  </w:style>
  <w:style w:type="paragraph" w:customStyle="1" w:styleId="Heading1TOC">
    <w:name w:val="Heading1 TOC"/>
    <w:basedOn w:val="Normal"/>
    <w:qFormat/>
    <w:rsid w:val="00840A9A"/>
    <w:pPr>
      <w:spacing w:before="240" w:after="120"/>
    </w:pPr>
    <w:rPr>
      <w:rFonts w:ascii="Times New Roman" w:hAnsi="Times New Roman"/>
      <w:b/>
      <w:sz w:val="32"/>
    </w:rPr>
  </w:style>
  <w:style w:type="paragraph" w:customStyle="1" w:styleId="Heading2TOC">
    <w:name w:val="Heading2 TOC"/>
    <w:basedOn w:val="Normal"/>
    <w:qFormat/>
    <w:rsid w:val="00840A9A"/>
    <w:pPr>
      <w:spacing w:before="240" w:after="60"/>
    </w:pPr>
    <w:rPr>
      <w:rFonts w:ascii="Times New Roman" w:hAnsi="Times New Roman"/>
      <w:b/>
      <w:sz w:val="28"/>
    </w:rPr>
  </w:style>
  <w:style w:type="character" w:customStyle="1" w:styleId="Underline">
    <w:name w:val="Underline"/>
    <w:basedOn w:val="DefaultParagraphFont"/>
    <w:qFormat/>
    <w:rsid w:val="00840A9A"/>
    <w:rPr>
      <w:u w:val="single"/>
    </w:rPr>
  </w:style>
  <w:style w:type="character" w:customStyle="1" w:styleId="BoldandItalics">
    <w:name w:val="Bold and Italics"/>
    <w:qFormat/>
    <w:rsid w:val="00840A9A"/>
    <w:rPr>
      <w:b/>
      <w:i/>
      <w:u w:val="none"/>
    </w:rPr>
  </w:style>
  <w:style w:type="paragraph" w:styleId="BalloonText">
    <w:name w:val="Balloon Text"/>
    <w:basedOn w:val="Normal"/>
    <w:link w:val="BalloonTextChar"/>
    <w:rsid w:val="00840A9A"/>
    <w:rPr>
      <w:rFonts w:ascii="Tahoma" w:hAnsi="Tahoma" w:cs="Tahoma"/>
      <w:sz w:val="16"/>
      <w:szCs w:val="16"/>
    </w:rPr>
  </w:style>
  <w:style w:type="character" w:customStyle="1" w:styleId="BalloonTextChar">
    <w:name w:val="Balloon Text Char"/>
    <w:basedOn w:val="DefaultParagraphFont"/>
    <w:link w:val="BalloonText"/>
    <w:rsid w:val="00840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A9A"/>
    <w:rPr>
      <w:b/>
      <w:color w:val="660033"/>
      <w:spacing w:val="0"/>
    </w:rPr>
  </w:style>
  <w:style w:type="paragraph" w:customStyle="1" w:styleId="Nameditemlist">
    <w:name w:val="Named item list"/>
    <w:basedOn w:val="BodyText"/>
    <w:qFormat/>
    <w:rsid w:val="00840A9A"/>
    <w:pPr>
      <w:tabs>
        <w:tab w:val="left" w:pos="2835"/>
      </w:tabs>
      <w:ind w:left="2835" w:hanging="2835"/>
    </w:pPr>
  </w:style>
  <w:style w:type="paragraph" w:customStyle="1" w:styleId="BodyTextnopadding">
    <w:name w:val="Body Text no padding"/>
    <w:basedOn w:val="BodyText"/>
    <w:qFormat/>
    <w:rsid w:val="00840A9A"/>
    <w:pPr>
      <w:spacing w:before="0" w:after="0"/>
    </w:pPr>
  </w:style>
  <w:style w:type="paragraph" w:customStyle="1" w:styleId="BodyTextBold">
    <w:name w:val="Body Text Bold"/>
    <w:basedOn w:val="BodyText"/>
    <w:qFormat/>
    <w:rsid w:val="00840A9A"/>
    <w:rPr>
      <w:b/>
    </w:rPr>
  </w:style>
  <w:style w:type="character" w:styleId="Hyperlink">
    <w:name w:val="Hyperlink"/>
    <w:basedOn w:val="DefaultParagraphFont"/>
    <w:uiPriority w:val="99"/>
    <w:unhideWhenUsed/>
    <w:rsid w:val="00502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3084</Characters>
  <Application>Microsoft Office Word</Application>
  <DocSecurity>0</DocSecurity>
  <Lines>77</Lines>
  <Paragraphs>49</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POLGEN022 Conduct an initial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2021-10-07T08:06:00Z</dcterms:created>
  <dcterms:modified xsi:type="dcterms:W3CDTF">2021-10-07T08:06:00Z</dcterms:modified>
</cp:coreProperties>
</file>